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5FD" w:rsidP="00DF45FD">
      <w:pPr>
        <w:pStyle w:val="Title"/>
      </w:pPr>
      <w:r>
        <w:fldChar w:fldCharType="begin"/>
      </w:r>
      <w:r>
        <w:instrText xml:space="preserve"> TITLE   \* MERGEFORMAT </w:instrText>
      </w:r>
      <w:r>
        <w:fldChar w:fldCharType="separate"/>
      </w:r>
      <w:r>
        <w:t>AHCSHG202 Assist in preparing for shearing and crutching</w:t>
      </w:r>
      <w:r>
        <w:fldChar w:fldCharType="end"/>
      </w:r>
    </w:p>
    <w:p w:rsidR="00DF45FD" w:rsidP="00DF45FD">
      <w:pPr>
        <w:pStyle w:val="Version"/>
        <w:sectPr w:rsidSect="004810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0E3" w:rsidP="004810E3">
      <w:pPr>
        <w:pStyle w:val="SuperHeading"/>
      </w:pPr>
      <w:r w:rsidRPr="004810E3">
        <w:t>AHCSHG202 Assist in preparing for shearing and crutching</w:t>
      </w:r>
    </w:p>
    <w:p w:rsidR="00000000" w:rsidRPr="004810E3" w:rsidP="004810E3">
      <w:pPr>
        <w:pStyle w:val="Heading1"/>
      </w:pPr>
      <w:bookmarkStart w:id="1" w:name="O_885916"/>
      <w:bookmarkEnd w:id="1"/>
      <w:r w:rsidRPr="004810E3">
        <w:t>Modification History</w:t>
      </w:r>
    </w:p>
    <w:tbl>
      <w:tblPr>
        <w:tblW w:w="0" w:type="auto"/>
        <w:tblLayout w:type="fixed"/>
        <w:tblCellMar>
          <w:left w:w="62" w:type="dxa"/>
          <w:right w:w="62" w:type="dxa"/>
        </w:tblCellMar>
        <w:tblLook w:val="0000"/>
      </w:tblPr>
      <w:tblGrid>
        <w:gridCol w:w="1179"/>
        <w:gridCol w:w="1524"/>
        <w:gridCol w:w="4869"/>
      </w:tblGrid>
      <w:tr w:rsidTr="004810E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810E3">
            <w:pPr>
              <w:pStyle w:val="TableHeading"/>
              <w:rPr>
                <w:lang w:val="en-NZ"/>
              </w:rPr>
            </w:pPr>
            <w:r w:rsidRPr="004810E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10E3">
            <w:pPr>
              <w:pStyle w:val="TableHeading"/>
              <w:rPr>
                <w:lang w:val="en-NZ"/>
              </w:rPr>
            </w:pPr>
            <w:r w:rsidRPr="004810E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10E3">
            <w:pPr>
              <w:pStyle w:val="TableHeading"/>
              <w:rPr>
                <w:lang w:val="en-NZ"/>
              </w:rPr>
            </w:pPr>
            <w:r w:rsidRPr="004810E3">
              <w:t>Comment</w:t>
            </w:r>
          </w:p>
        </w:tc>
      </w:tr>
      <w:tr w:rsidTr="004810E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810E3">
            <w:pPr>
              <w:pStyle w:val="BodyText"/>
              <w:rPr>
                <w:lang w:val="en-NZ"/>
              </w:rPr>
            </w:pPr>
            <w:r w:rsidRPr="004810E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810E3">
            <w:pPr>
              <w:pStyle w:val="BodyText"/>
              <w:rPr>
                <w:lang w:val="en-NZ"/>
              </w:rPr>
            </w:pPr>
            <w:r w:rsidRPr="004810E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810E3" w:rsidP="004810E3">
            <w:pPr>
              <w:pStyle w:val="BodyText"/>
            </w:pPr>
            <w:r w:rsidRPr="004810E3">
              <w:t>Initial release</w:t>
            </w:r>
          </w:p>
        </w:tc>
      </w:tr>
    </w:tbl>
    <w:p w:rsidR="00000000" w:rsidRPr="004810E3" w:rsidP="004810E3">
      <w:pPr>
        <w:pStyle w:val="BodyText"/>
      </w:pPr>
    </w:p>
    <w:p w:rsidR="00000000" w:rsidRPr="004810E3" w:rsidP="004810E3">
      <w:pPr>
        <w:pStyle w:val="AllowPageBreak"/>
      </w:pPr>
    </w:p>
    <w:p w:rsidR="00000000" w:rsidRPr="004810E3" w:rsidP="004810E3">
      <w:pPr>
        <w:pStyle w:val="Heading1"/>
      </w:pPr>
      <w:bookmarkStart w:id="2" w:name="O_885917"/>
      <w:bookmarkEnd w:id="2"/>
      <w:r w:rsidRPr="004810E3">
        <w:t>Application</w:t>
      </w:r>
    </w:p>
    <w:p w:rsidR="00000000" w:rsidRPr="004810E3" w:rsidP="00DF45FD">
      <w:pPr>
        <w:pStyle w:val="BodyText"/>
      </w:pPr>
      <w:r w:rsidRPr="004810E3">
        <w:t>This unit of competency describes the skills and knowledge required to assist the owner or classer in the preparation of sheds and facilities prior to shearing and crutching operations.</w:t>
      </w:r>
    </w:p>
    <w:p w:rsidR="00000000" w:rsidRPr="004810E3" w:rsidP="00DF45FD">
      <w:pPr>
        <w:pStyle w:val="BodyText"/>
      </w:pPr>
      <w:r w:rsidRPr="004810E3">
        <w:t>All work must be carried out to comply with workplace procedures, wor</w:t>
      </w:r>
      <w:r w:rsidRPr="004810E3">
        <w:t>k health and safety, animal welfare and biosecurity legislation and codes, and sustainability practices.</w:t>
      </w:r>
    </w:p>
    <w:p w:rsidR="00000000" w:rsidRPr="004810E3" w:rsidP="00DF45FD">
      <w:pPr>
        <w:pStyle w:val="BodyText"/>
      </w:pPr>
      <w:r w:rsidRPr="004810E3">
        <w:t>This unit applies to individuals who work under general supervision and exercise limited autonomy with some accountability for their own work.</w:t>
      </w:r>
    </w:p>
    <w:p w:rsidR="00000000" w:rsidRPr="004810E3" w:rsidP="00DF45FD">
      <w:pPr>
        <w:pStyle w:val="BodyText"/>
      </w:pPr>
      <w:r w:rsidRPr="004810E3">
        <w:t>No occ</w:t>
      </w:r>
      <w:r w:rsidRPr="004810E3">
        <w:t>upational licensing, legislative or certification requirements are known to apply to this unit at the time of publication.</w:t>
      </w:r>
    </w:p>
    <w:p w:rsidR="00000000" w:rsidRPr="004810E3" w:rsidP="004810E3">
      <w:pPr>
        <w:pStyle w:val="Heading1"/>
      </w:pPr>
      <w:bookmarkStart w:id="3" w:name="O_885918"/>
      <w:bookmarkEnd w:id="3"/>
      <w:r w:rsidRPr="004810E3">
        <w:t>Pre-requisite Unit</w:t>
      </w:r>
    </w:p>
    <w:p w:rsidR="00000000" w:rsidRPr="004810E3" w:rsidP="00DF45FD">
      <w:pPr>
        <w:pStyle w:val="BodyText"/>
      </w:pPr>
      <w:r w:rsidRPr="004810E3">
        <w:t>Nil.</w:t>
      </w:r>
    </w:p>
    <w:p w:rsidR="00000000" w:rsidRPr="004810E3" w:rsidP="004810E3">
      <w:pPr>
        <w:pStyle w:val="Heading1"/>
      </w:pPr>
      <w:bookmarkStart w:id="4" w:name="O_885920"/>
      <w:bookmarkEnd w:id="4"/>
      <w:r w:rsidRPr="004810E3">
        <w:t>Unit Sector</w:t>
      </w:r>
    </w:p>
    <w:p w:rsidR="00000000" w:rsidRPr="004810E3" w:rsidP="00DF45FD">
      <w:pPr>
        <w:pStyle w:val="BodyText"/>
      </w:pPr>
      <w:r w:rsidRPr="004810E3">
        <w:t>Shearing (SHG)</w:t>
      </w:r>
    </w:p>
    <w:p w:rsidR="00000000" w:rsidRPr="004810E3" w:rsidP="004810E3">
      <w:pPr>
        <w:pStyle w:val="Heading1"/>
      </w:pPr>
      <w:bookmarkStart w:id="5" w:name="O_885921"/>
      <w:bookmarkEnd w:id="5"/>
      <w:r w:rsidRPr="004810E3">
        <w:t>Elements and Performance Criter</w:t>
      </w:r>
      <w:r w:rsidRPr="004810E3">
        <w:t>ia</w:t>
      </w:r>
    </w:p>
    <w:tbl>
      <w:tblPr>
        <w:tblW w:w="9570" w:type="dxa"/>
        <w:tblLayout w:type="fixed"/>
        <w:tblCellMar>
          <w:left w:w="62" w:type="dxa"/>
          <w:right w:w="62" w:type="dxa"/>
        </w:tblCellMar>
        <w:tblLook w:val="0000"/>
      </w:tblPr>
      <w:tblGrid>
        <w:gridCol w:w="2731"/>
        <w:gridCol w:w="6839"/>
      </w:tblGrid>
      <w:tr w:rsidTr="00DF45F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10E3">
            <w:pPr>
              <w:pStyle w:val="TableHeading"/>
              <w:rPr>
                <w:lang w:val="en-NZ"/>
              </w:rPr>
            </w:pPr>
            <w:r w:rsidRPr="004810E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10E3">
            <w:pPr>
              <w:pStyle w:val="TableHeading"/>
              <w:rPr>
                <w:lang w:val="en-NZ"/>
              </w:rPr>
            </w:pPr>
            <w:r w:rsidRPr="004810E3">
              <w:t>Performance criteria</w:t>
            </w:r>
          </w:p>
        </w:tc>
      </w:tr>
      <w:tr w:rsidTr="00DF45F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10E3">
            <w:pPr>
              <w:pStyle w:val="BodyText"/>
              <w:rPr>
                <w:lang w:val="en-NZ"/>
              </w:rPr>
            </w:pPr>
            <w:r w:rsidRPr="004810E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10E3">
            <w:pPr>
              <w:pStyle w:val="BodyText"/>
              <w:rPr>
                <w:lang w:val="en-NZ"/>
              </w:rPr>
            </w:pPr>
            <w:r w:rsidRPr="004810E3">
              <w:t>Performance criteria describe the performance needed to demonstrate achievement of the element.</w:t>
            </w:r>
          </w:p>
        </w:tc>
      </w:tr>
      <w:tr w:rsidTr="00DF45F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0E3">
            <w:pPr>
              <w:pStyle w:val="List"/>
              <w:rPr>
                <w:lang w:val="en-NZ"/>
              </w:rPr>
            </w:pPr>
            <w:r w:rsidRPr="004810E3">
              <w:t>1.</w:t>
            </w:r>
            <w:r w:rsidRPr="004810E3">
              <w:tab/>
              <w:t>Prepare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0E3" w:rsidP="004810E3">
            <w:pPr>
              <w:pStyle w:val="List"/>
            </w:pPr>
            <w:r w:rsidRPr="004810E3">
              <w:t>1.1</w:t>
            </w:r>
            <w:r w:rsidRPr="004810E3">
              <w:tab/>
            </w:r>
            <w:r w:rsidRPr="004810E3">
              <w:t>Inspect the facilities with the owner or classer to determine the degree of preparation required</w:t>
            </w:r>
          </w:p>
          <w:p w:rsidR="00000000" w:rsidRPr="004810E3" w:rsidP="004810E3">
            <w:pPr>
              <w:pStyle w:val="List"/>
            </w:pPr>
            <w:r w:rsidRPr="004810E3">
              <w:t>1.2</w:t>
            </w:r>
            <w:r w:rsidRPr="004810E3">
              <w:tab/>
              <w:t>Clean facilities and equipment as directed</w:t>
            </w:r>
          </w:p>
          <w:p w:rsidR="00000000" w:rsidRPr="004810E3" w:rsidP="004810E3">
            <w:pPr>
              <w:pStyle w:val="List"/>
            </w:pPr>
            <w:r w:rsidRPr="004810E3">
              <w:t>1.3</w:t>
            </w:r>
            <w:r w:rsidRPr="004810E3">
              <w:tab/>
              <w:t xml:space="preserve">Identify contaminating substances, remove and dispose of according to enterprise environmental requirements </w:t>
            </w:r>
          </w:p>
          <w:p w:rsidR="00000000" w:rsidRPr="004810E3" w:rsidP="004810E3">
            <w:pPr>
              <w:pStyle w:val="List"/>
            </w:pPr>
            <w:r w:rsidRPr="004810E3">
              <w:t>1.4</w:t>
            </w:r>
            <w:r w:rsidRPr="004810E3">
              <w:tab/>
              <w:t>Report equipment faults or malfunctions to owner or classer</w:t>
            </w:r>
          </w:p>
          <w:p w:rsidR="00000000" w:rsidP="004810E3">
            <w:pPr>
              <w:pStyle w:val="List"/>
              <w:rPr>
                <w:lang w:val="en-NZ"/>
              </w:rPr>
            </w:pPr>
            <w:r w:rsidRPr="004810E3">
              <w:t>1.5</w:t>
            </w:r>
            <w:r w:rsidRPr="004810E3">
              <w:tab/>
              <w:t>Select, use and maintain suitable personal protective equipment</w:t>
            </w:r>
          </w:p>
        </w:tc>
      </w:tr>
      <w:tr w:rsidTr="00DF45F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0E3">
            <w:pPr>
              <w:pStyle w:val="List"/>
              <w:rPr>
                <w:lang w:val="en-NZ"/>
              </w:rPr>
            </w:pPr>
            <w:r w:rsidRPr="004810E3">
              <w:t>2.</w:t>
            </w:r>
            <w:r w:rsidRPr="004810E3">
              <w:tab/>
              <w:t>Arrange equipment and materials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0E3" w:rsidP="004810E3">
            <w:pPr>
              <w:pStyle w:val="List"/>
            </w:pPr>
            <w:r w:rsidRPr="004810E3">
              <w:t>2.1</w:t>
            </w:r>
            <w:r w:rsidRPr="004810E3">
              <w:tab/>
              <w:t>Position equipment according to owner or classer requirements</w:t>
            </w:r>
          </w:p>
          <w:p w:rsidR="00000000" w:rsidRPr="004810E3" w:rsidP="004810E3">
            <w:pPr>
              <w:pStyle w:val="List"/>
            </w:pPr>
            <w:r w:rsidRPr="004810E3">
              <w:t>2.2</w:t>
            </w:r>
            <w:r w:rsidRPr="004810E3">
              <w:tab/>
            </w:r>
            <w:r w:rsidRPr="004810E3">
              <w:t>Arrange bins and wool packs as instructed</w:t>
            </w:r>
          </w:p>
          <w:p w:rsidR="00000000" w:rsidP="004810E3">
            <w:pPr>
              <w:pStyle w:val="List"/>
              <w:rPr>
                <w:lang w:val="en-NZ"/>
              </w:rPr>
            </w:pPr>
            <w:r w:rsidRPr="004810E3">
              <w:t>2.3</w:t>
            </w:r>
            <w:r w:rsidRPr="004810E3">
              <w:tab/>
              <w:t>Position brooms and scrapers where required for safety</w:t>
            </w:r>
          </w:p>
        </w:tc>
      </w:tr>
      <w:tr w:rsidTr="00DF45F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0E3">
            <w:pPr>
              <w:pStyle w:val="List"/>
              <w:rPr>
                <w:lang w:val="en-NZ"/>
              </w:rPr>
            </w:pPr>
            <w:r w:rsidRPr="004810E3">
              <w:t>3.</w:t>
            </w:r>
            <w:r w:rsidRPr="004810E3">
              <w:tab/>
              <w:t>Identify hazards and dispose of contaminants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0E3" w:rsidP="004810E3">
            <w:pPr>
              <w:pStyle w:val="List"/>
            </w:pPr>
            <w:r w:rsidRPr="004810E3">
              <w:t>3.1</w:t>
            </w:r>
            <w:r w:rsidRPr="004810E3">
              <w:tab/>
              <w:t>Identify potential and existing hazards and report to owner or classer</w:t>
            </w:r>
          </w:p>
          <w:p w:rsidR="00000000" w:rsidP="004810E3">
            <w:pPr>
              <w:pStyle w:val="List"/>
              <w:rPr>
                <w:lang w:val="en-NZ"/>
              </w:rPr>
            </w:pPr>
            <w:r w:rsidRPr="004810E3">
              <w:t>3.2</w:t>
            </w:r>
            <w:r w:rsidRPr="004810E3">
              <w:tab/>
              <w:t xml:space="preserve">Follow directions of owner </w:t>
            </w:r>
            <w:r w:rsidRPr="004810E3">
              <w:t>or classer in eliminating work health and safety hazards</w:t>
            </w:r>
          </w:p>
        </w:tc>
      </w:tr>
      <w:tr w:rsidTr="00DF45F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0E3">
            <w:pPr>
              <w:pStyle w:val="List"/>
              <w:rPr>
                <w:lang w:val="en-NZ"/>
              </w:rPr>
            </w:pPr>
            <w:r w:rsidRPr="004810E3">
              <w:t>4.</w:t>
            </w:r>
            <w:r w:rsidRPr="004810E3">
              <w:tab/>
              <w:t>Pen sheep</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0E3" w:rsidP="004810E3">
            <w:pPr>
              <w:pStyle w:val="List"/>
            </w:pPr>
            <w:r w:rsidRPr="004810E3">
              <w:t>4.1</w:t>
            </w:r>
            <w:r w:rsidRPr="004810E3">
              <w:tab/>
              <w:t>Undertake work in conjunction with shed manager and other shed staff, to ensure sheep are moved and penned for shearing or crutching in line with work health and safety, industry an</w:t>
            </w:r>
            <w:r w:rsidRPr="004810E3">
              <w:t>d animal welfare standards</w:t>
            </w:r>
          </w:p>
        </w:tc>
      </w:tr>
    </w:tbl>
    <w:p w:rsidR="00000000" w:rsidRPr="004810E3" w:rsidP="004810E3">
      <w:pPr>
        <w:pStyle w:val="BodyText"/>
      </w:pPr>
    </w:p>
    <w:p w:rsidR="00000000" w:rsidRPr="004810E3" w:rsidP="004810E3">
      <w:pPr>
        <w:pStyle w:val="AllowPageBreak"/>
      </w:pPr>
    </w:p>
    <w:p w:rsidR="00000000" w:rsidRPr="004810E3" w:rsidP="004810E3">
      <w:pPr>
        <w:pStyle w:val="Heading1"/>
      </w:pPr>
      <w:bookmarkStart w:id="6" w:name="O_885922"/>
      <w:bookmarkEnd w:id="6"/>
      <w:r w:rsidRPr="004810E3">
        <w:t>Foundation Skills</w:t>
      </w:r>
    </w:p>
    <w:p w:rsidR="00000000" w:rsidRPr="004810E3" w:rsidP="00DF45FD">
      <w:pPr>
        <w:pStyle w:val="BodyText"/>
      </w:pPr>
      <w:r w:rsidRPr="004810E3">
        <w:t>Foundation Skills essential to performance are explicit in the performance criteria of this unit of competency.</w:t>
      </w:r>
    </w:p>
    <w:p w:rsidR="00000000" w:rsidRPr="004810E3" w:rsidP="004810E3">
      <w:pPr>
        <w:pStyle w:val="Heading1"/>
      </w:pPr>
      <w:bookmarkStart w:id="7" w:name="O_885923"/>
      <w:bookmarkEnd w:id="7"/>
      <w:r w:rsidRPr="004810E3">
        <w:t>Range of Conditions</w:t>
      </w:r>
    </w:p>
    <w:p w:rsidR="00000000" w:rsidRPr="004810E3" w:rsidP="004810E3">
      <w:pPr>
        <w:pStyle w:val="Heading1"/>
      </w:pPr>
      <w:bookmarkStart w:id="8" w:name="O_885924"/>
      <w:bookmarkEnd w:id="8"/>
      <w:r w:rsidRPr="004810E3">
        <w:t>Unit Mapping Information</w:t>
      </w:r>
    </w:p>
    <w:p w:rsidR="00000000" w:rsidRPr="004810E3" w:rsidP="00DF45FD">
      <w:pPr>
        <w:pStyle w:val="BodyText"/>
      </w:pPr>
      <w:r w:rsidRPr="004810E3">
        <w:t>Th</w:t>
      </w:r>
      <w:r w:rsidRPr="004810E3">
        <w:t>is unit is equivalent to AHCSHG202A Assist in preparing for shearing and crutching</w:t>
      </w:r>
    </w:p>
    <w:p w:rsidR="00000000" w:rsidRPr="004810E3" w:rsidP="004810E3">
      <w:pPr>
        <w:pStyle w:val="Heading1"/>
      </w:pPr>
      <w:bookmarkStart w:id="9" w:name="O_885931"/>
      <w:bookmarkEnd w:id="9"/>
      <w:r w:rsidRPr="004810E3">
        <w:t>Links</w:t>
      </w:r>
    </w:p>
    <w:p w:rsidR="00000000" w:rsidRPr="004810E3" w:rsidP="00DF45FD">
      <w:pPr>
        <w:pStyle w:val="BodyText"/>
      </w:pPr>
      <w:r w:rsidRPr="004810E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F6D65">
        <w:rPr>
          <w:rStyle w:val="Hyperlink"/>
        </w:rPr>
        <w:t>https://vetnet.gov.au/Pages/TrainingDocs.aspx?q=c6399549-9c62-4a5e-bf1a-524b2322cf72</w:t>
      </w:r>
      <w:r>
        <w:fldChar w:fldCharType="end"/>
      </w:r>
    </w:p>
    <w:p w:rsidR="00000000" w:rsidRPr="004810E3" w:rsidP="00DF45FD">
      <w:pPr>
        <w:pStyle w:val="BodyText"/>
        <w:sectPr w:rsidSect="004810E3">
          <w:headerReference w:type="default" r:id="rId10"/>
          <w:footerReference w:type="default" r:id="rId11"/>
          <w:pgSz w:w="11908" w:h="16833"/>
          <w:pgMar w:top="1702" w:right="1418" w:bottom="1702" w:left="1418" w:header="992" w:footer="992" w:gutter="0"/>
          <w:cols w:space="720"/>
          <w:noEndnote/>
          <w:docGrid w:linePitch="299"/>
        </w:sectPr>
      </w:pPr>
    </w:p>
    <w:p w:rsidR="00000000" w:rsidRPr="004810E3" w:rsidP="004810E3">
      <w:pPr>
        <w:pStyle w:val="SuperHeading"/>
      </w:pPr>
      <w:r w:rsidRPr="004810E3">
        <w:t>Assessment Requirements for AHCSHG202 Assist in preparing for shearing and crutching</w:t>
      </w:r>
    </w:p>
    <w:p w:rsidR="00000000" w:rsidRPr="004810E3" w:rsidP="004810E3">
      <w:pPr>
        <w:pStyle w:val="Heading1"/>
      </w:pPr>
      <w:bookmarkStart w:id="10" w:name="O_885926"/>
      <w:bookmarkEnd w:id="10"/>
      <w:r w:rsidRPr="004810E3">
        <w:t>Modification History</w:t>
      </w:r>
    </w:p>
    <w:tbl>
      <w:tblPr>
        <w:tblW w:w="0" w:type="auto"/>
        <w:tblLayout w:type="fixed"/>
        <w:tblCellMar>
          <w:left w:w="62" w:type="dxa"/>
          <w:right w:w="62" w:type="dxa"/>
        </w:tblCellMar>
        <w:tblLook w:val="0000"/>
      </w:tblPr>
      <w:tblGrid>
        <w:gridCol w:w="1179"/>
        <w:gridCol w:w="1524"/>
        <w:gridCol w:w="4869"/>
      </w:tblGrid>
      <w:tr w:rsidTr="004810E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810E3">
            <w:pPr>
              <w:pStyle w:val="TableHeading"/>
              <w:rPr>
                <w:lang w:val="en-NZ"/>
              </w:rPr>
            </w:pPr>
            <w:r w:rsidRPr="004810E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10E3">
            <w:pPr>
              <w:pStyle w:val="TableHeading"/>
              <w:rPr>
                <w:lang w:val="en-NZ"/>
              </w:rPr>
            </w:pPr>
            <w:r w:rsidRPr="004810E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10E3">
            <w:pPr>
              <w:pStyle w:val="TableHeading"/>
              <w:rPr>
                <w:lang w:val="en-NZ"/>
              </w:rPr>
            </w:pPr>
            <w:r w:rsidRPr="004810E3">
              <w:t>Comment</w:t>
            </w:r>
          </w:p>
        </w:tc>
      </w:tr>
      <w:tr w:rsidTr="004810E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810E3">
            <w:pPr>
              <w:pStyle w:val="BodyText"/>
              <w:rPr>
                <w:lang w:val="en-NZ"/>
              </w:rPr>
            </w:pPr>
            <w:r w:rsidRPr="004810E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810E3">
            <w:pPr>
              <w:pStyle w:val="BodyText"/>
              <w:rPr>
                <w:lang w:val="en-NZ"/>
              </w:rPr>
            </w:pPr>
            <w:r w:rsidRPr="004810E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810E3" w:rsidP="004810E3">
            <w:pPr>
              <w:pStyle w:val="BodyText"/>
            </w:pPr>
            <w:r w:rsidRPr="004810E3">
              <w:t>Initial release</w:t>
            </w:r>
          </w:p>
        </w:tc>
      </w:tr>
    </w:tbl>
    <w:p w:rsidR="00000000" w:rsidRPr="004810E3" w:rsidP="004810E3">
      <w:pPr>
        <w:pStyle w:val="BodyText"/>
      </w:pPr>
    </w:p>
    <w:p w:rsidR="00000000" w:rsidRPr="004810E3" w:rsidP="004810E3">
      <w:pPr>
        <w:pStyle w:val="AllowPageBreak"/>
      </w:pPr>
    </w:p>
    <w:p w:rsidR="00000000" w:rsidRPr="004810E3" w:rsidP="004810E3">
      <w:pPr>
        <w:pStyle w:val="Heading1"/>
      </w:pPr>
      <w:bookmarkStart w:id="11" w:name="O_885927"/>
      <w:bookmarkEnd w:id="11"/>
      <w:r w:rsidRPr="004810E3">
        <w:t>Performance Evidence</w:t>
      </w:r>
    </w:p>
    <w:p w:rsidR="00000000" w:rsidRPr="004810E3" w:rsidP="00DF45FD">
      <w:pPr>
        <w:pStyle w:val="BodyText"/>
      </w:pPr>
      <w:r w:rsidRPr="004810E3">
        <w:t>The candidate must be assessed on their ability to integrate and apply the performance requirements of this unit in a workplace setting. Performance must be demonstrated consistently over time and in a suitable range of contexts.</w:t>
      </w:r>
    </w:p>
    <w:p w:rsidR="00000000" w:rsidRPr="004810E3" w:rsidP="00DF45FD">
      <w:pPr>
        <w:pStyle w:val="BodyText"/>
      </w:pPr>
      <w:r w:rsidRPr="004810E3">
        <w:t xml:space="preserve">The </w:t>
      </w:r>
      <w:r w:rsidRPr="004810E3">
        <w:t>candidate must provide evidence that they can:</w:t>
      </w:r>
    </w:p>
    <w:p w:rsidR="00000000" w:rsidRPr="004810E3" w:rsidP="004810E3">
      <w:pPr>
        <w:pStyle w:val="ListBullet"/>
      </w:pPr>
      <w:r w:rsidRPr="004810E3">
        <w:t xml:space="preserve">arrange and position shearing equipment and materials ready for shearing or crutching </w:t>
      </w:r>
    </w:p>
    <w:p w:rsidR="00000000" w:rsidRPr="004810E3" w:rsidP="004810E3">
      <w:pPr>
        <w:pStyle w:val="ListBullet"/>
      </w:pPr>
      <w:r w:rsidRPr="004810E3">
        <w:t>maintain contamination and hazard-free environment for shearing and wool handling</w:t>
      </w:r>
    </w:p>
    <w:p w:rsidR="00000000" w:rsidRPr="004810E3" w:rsidP="004810E3">
      <w:pPr>
        <w:pStyle w:val="ListBullet"/>
      </w:pPr>
      <w:r w:rsidRPr="004810E3">
        <w:t>carry out minor maintenance and repairs</w:t>
      </w:r>
      <w:r w:rsidRPr="004810E3">
        <w:t xml:space="preserve"> to equipment and facilities as directed</w:t>
      </w:r>
    </w:p>
    <w:p w:rsidR="00000000" w:rsidRPr="004810E3" w:rsidP="004810E3">
      <w:pPr>
        <w:pStyle w:val="ListBullet"/>
      </w:pPr>
      <w:r w:rsidRPr="004810E3">
        <w:t xml:space="preserve">disposal of waste in accordance with enterprise environmental requirements </w:t>
      </w:r>
    </w:p>
    <w:p w:rsidR="00000000" w:rsidRPr="004810E3" w:rsidP="004810E3">
      <w:pPr>
        <w:pStyle w:val="ListBullet"/>
      </w:pPr>
      <w:r w:rsidRPr="004810E3">
        <w:t>communicate verbally with owner/classer and follow instructions</w:t>
      </w:r>
    </w:p>
    <w:p w:rsidR="00000000" w:rsidRPr="004810E3" w:rsidP="004810E3">
      <w:pPr>
        <w:pStyle w:val="ListBullet"/>
      </w:pPr>
      <w:r w:rsidRPr="004810E3">
        <w:t>apply enterprise work health and safety policies in the context of own work</w:t>
      </w:r>
    </w:p>
    <w:p w:rsidR="00000000" w:rsidRPr="004810E3" w:rsidP="004810E3">
      <w:pPr>
        <w:pStyle w:val="ListBullet"/>
      </w:pPr>
      <w:r w:rsidRPr="004810E3">
        <w:t>apply enterprise animal welfare practices in the context of own work</w:t>
      </w:r>
    </w:p>
    <w:p w:rsidR="00000000" w:rsidRPr="004810E3" w:rsidP="004810E3">
      <w:pPr>
        <w:pStyle w:val="AllowPageBreak"/>
      </w:pPr>
    </w:p>
    <w:p w:rsidR="00000000" w:rsidRPr="004810E3" w:rsidP="004810E3">
      <w:pPr>
        <w:pStyle w:val="Heading1"/>
      </w:pPr>
      <w:bookmarkStart w:id="12" w:name="O_885928"/>
      <w:bookmarkEnd w:id="12"/>
      <w:r w:rsidRPr="004810E3">
        <w:t>Knowledge Evidence</w:t>
      </w:r>
    </w:p>
    <w:p w:rsidR="00000000" w:rsidRPr="004810E3" w:rsidP="00DF45FD">
      <w:pPr>
        <w:pStyle w:val="BodyText"/>
      </w:pPr>
      <w:r w:rsidRPr="004810E3">
        <w:t>The candidate must demonstrate knowledge of:</w:t>
      </w:r>
    </w:p>
    <w:p w:rsidR="00000000" w:rsidRPr="004810E3" w:rsidP="004810E3">
      <w:pPr>
        <w:pStyle w:val="ListBullet"/>
      </w:pPr>
      <w:r w:rsidRPr="004810E3">
        <w:t>shearing shed layouts and equipment</w:t>
      </w:r>
    </w:p>
    <w:p w:rsidR="00000000" w:rsidRPr="004810E3" w:rsidP="004810E3">
      <w:pPr>
        <w:pStyle w:val="ListBullet"/>
      </w:pPr>
      <w:r w:rsidRPr="004810E3">
        <w:t>maintenance and hygiene r</w:t>
      </w:r>
      <w:r w:rsidRPr="004810E3">
        <w:t>equirements of shearing sheds, boards and catching pens</w:t>
      </w:r>
    </w:p>
    <w:p w:rsidR="00000000" w:rsidRPr="004810E3" w:rsidP="004810E3">
      <w:pPr>
        <w:pStyle w:val="ListBullet"/>
      </w:pPr>
      <w:r w:rsidRPr="004810E3">
        <w:t>work health and safety legislation and codes of practice applying to the job role</w:t>
      </w:r>
    </w:p>
    <w:p w:rsidR="00000000" w:rsidRPr="004810E3" w:rsidP="004810E3">
      <w:pPr>
        <w:pStyle w:val="ListBullet"/>
      </w:pPr>
      <w:r w:rsidRPr="004810E3">
        <w:t>animal welfare legislation and codes of practice applying to the job role</w:t>
      </w:r>
    </w:p>
    <w:p w:rsidR="00000000" w:rsidRPr="004810E3" w:rsidP="004810E3">
      <w:pPr>
        <w:pStyle w:val="ListBullet"/>
      </w:pPr>
      <w:r w:rsidRPr="004810E3">
        <w:t>enterprise environmental policies</w:t>
      </w:r>
    </w:p>
    <w:p w:rsidR="00000000" w:rsidRPr="004810E3" w:rsidP="004810E3">
      <w:pPr>
        <w:pStyle w:val="AllowPageBreak"/>
      </w:pPr>
    </w:p>
    <w:p w:rsidR="00000000" w:rsidRPr="004810E3" w:rsidP="004810E3">
      <w:pPr>
        <w:pStyle w:val="Heading1"/>
      </w:pPr>
      <w:bookmarkStart w:id="13" w:name="O_885929"/>
      <w:bookmarkEnd w:id="13"/>
      <w:r w:rsidRPr="004810E3">
        <w:t>Assessment Conditions</w:t>
      </w:r>
    </w:p>
    <w:p w:rsidR="00000000" w:rsidRPr="004810E3" w:rsidP="00DF45FD">
      <w:pPr>
        <w:pStyle w:val="BodyText"/>
      </w:pPr>
      <w:r w:rsidRPr="004810E3">
        <w:t xml:space="preserve">Competency is to be assessed in the workplace or workplace and simulated environment that accurately reflects performance in a real workplace setting. </w:t>
      </w:r>
    </w:p>
    <w:p w:rsidR="00000000" w:rsidRPr="004810E3" w:rsidP="00DF45FD">
      <w:pPr>
        <w:pStyle w:val="BodyText"/>
      </w:pPr>
      <w:r w:rsidRPr="004810E3">
        <w:t>Assessors must satisfy current standards for RTOs.</w:t>
      </w:r>
    </w:p>
    <w:p w:rsidR="00000000" w:rsidRPr="004810E3" w:rsidP="004810E3">
      <w:pPr>
        <w:pStyle w:val="Heading1"/>
      </w:pPr>
      <w:bookmarkStart w:id="14" w:name="O_885932"/>
      <w:bookmarkEnd w:id="14"/>
      <w:r w:rsidRPr="004810E3">
        <w:t>Links</w:t>
      </w:r>
    </w:p>
    <w:p w:rsidR="00000000" w:rsidRPr="004810E3" w:rsidP="00DF45FD">
      <w:pPr>
        <w:pStyle w:val="BodyText"/>
      </w:pPr>
      <w:r w:rsidRPr="004810E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F6D65">
        <w:rPr>
          <w:rStyle w:val="Hyperlink"/>
        </w:rPr>
        <w:t>https://vetnet.gov.au/Pages/TrainingDocs.aspx?q=c6399549-9c62-4a5e-bf1a-524b2322cf72</w:t>
      </w:r>
      <w:r>
        <w:fldChar w:fldCharType="end"/>
      </w:r>
    </w:p>
    <w:p w:rsidR="00000000" w:rsidRPr="004810E3" w:rsidP="004810E3"/>
    <w:sectPr w:rsidSect="004810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0E3" w:rsidRPr="00DF45FD" w:rsidP="00DF4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FD" w:rsidP="00481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45FD" w:rsidP="004810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F45FD" w:rsidP="004810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0E3" w:rsidP="004810E3">
    <w:pPr>
      <w:pStyle w:val="Footer"/>
      <w:framePr w:wrap="around"/>
    </w:pPr>
    <w:r>
      <w:fldChar w:fldCharType="begin"/>
    </w:r>
    <w:r>
      <w:instrText xml:space="preserve"> DOCPROPERTY  Subject  \* MERGEFORMAT </w:instrText>
    </w:r>
    <w:r>
      <w:fldChar w:fldCharType="separate"/>
    </w:r>
    <w:r w:rsidR="00DF45FD">
      <w:t>Approved</w:t>
    </w:r>
    <w:r w:rsidR="00DF45FD">
      <w:fldChar w:fldCharType="end"/>
    </w:r>
    <w:r>
      <w:tab/>
      <w:t xml:space="preserve">Page </w:t>
    </w:r>
    <w:r>
      <w:fldChar w:fldCharType="begin"/>
    </w:r>
    <w:r>
      <w:instrText xml:space="preserve"> PAGE  \* Arabic  \* MERGEFORMAT </w:instrText>
    </w:r>
    <w:r>
      <w:fldChar w:fldCharType="separate"/>
    </w:r>
    <w:r w:rsidR="00DF45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45FD">
      <w:rPr>
        <w:noProof/>
      </w:rPr>
      <w:t>4</w:t>
    </w:r>
    <w:r>
      <w:rPr>
        <w:noProof/>
      </w:rPr>
      <w:fldChar w:fldCharType="end"/>
    </w:r>
  </w:p>
  <w:p w:rsidR="004810E3" w:rsidP="004810E3">
    <w:pPr>
      <w:pStyle w:val="Footer"/>
      <w:framePr w:wrap="around"/>
    </w:pPr>
    <w:r>
      <w:t xml:space="preserve">© Commonwealth of Australia, </w:t>
    </w:r>
    <w:r>
      <w:fldChar w:fldCharType="begin"/>
    </w:r>
    <w:r>
      <w:instrText xml:space="preserve"> DATE  \@ "yyyy"  \* MERGEFORMAT </w:instrText>
    </w:r>
    <w:r>
      <w:fldChar w:fldCharType="separate"/>
    </w:r>
    <w:r w:rsidR="00DF45FD">
      <w:rPr>
        <w:noProof/>
      </w:rPr>
      <w:t>2025</w:t>
    </w:r>
    <w:r>
      <w:fldChar w:fldCharType="end"/>
    </w:r>
    <w:r>
      <w:tab/>
    </w:r>
    <w:r>
      <w:fldChar w:fldCharType="begin"/>
    </w:r>
    <w:r>
      <w:instrText xml:space="preserve"> DOCPROPERTY  Author  \* MERGEFORMAT </w:instrText>
    </w:r>
    <w:r>
      <w:fldChar w:fldCharType="separate"/>
    </w:r>
    <w:r w:rsidR="00DF45FD">
      <w:t>Skills Insight</w:t>
    </w:r>
    <w:r w:rsidR="00DF45FD">
      <w:fldChar w:fldCharType="end"/>
    </w:r>
  </w:p>
  <w:p w:rsidR="004810E3" w:rsidP="004810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10E3" w:rsidRPr="00DF45FD" w:rsidP="00DF45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FD" w:rsidRPr="002D2AF8" w:rsidP="004810E3">
    <w:pPr>
      <w:pStyle w:val="Header"/>
      <w:framePr w:wrap="around"/>
    </w:pPr>
    <w:r>
      <w:fldChar w:fldCharType="begin"/>
    </w:r>
    <w:r>
      <w:instrText xml:space="preserve"> TITLE   \* MERGEFORMAT </w:instrText>
    </w:r>
    <w:r>
      <w:fldChar w:fldCharType="separate"/>
    </w:r>
    <w:r>
      <w:t>AHCSHG202 Assist in preparing for shearing and crutching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45FD" w:rsidP="004810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0E3" w:rsidRPr="002D2AF8" w:rsidP="004810E3">
    <w:pPr>
      <w:pStyle w:val="Header"/>
      <w:framePr w:wrap="around"/>
    </w:pPr>
    <w:r>
      <w:fldChar w:fldCharType="begin"/>
    </w:r>
    <w:r>
      <w:instrText xml:space="preserve"> TITLE   \* MERGEFORMAT </w:instrText>
    </w:r>
    <w:r>
      <w:fldChar w:fldCharType="separate"/>
    </w:r>
    <w:r w:rsidR="00DF45FD">
      <w:t>AHCSHG202 Assist in preparing for shearing and crutching</w:t>
    </w:r>
    <w:r w:rsidR="00DF45FD">
      <w:fldChar w:fldCharType="end"/>
    </w:r>
    <w:r>
      <w:tab/>
      <w:t xml:space="preserve">Date this document was generated: </w:t>
    </w:r>
    <w:r>
      <w:fldChar w:fldCharType="begin"/>
    </w:r>
    <w:r>
      <w:instrText xml:space="preserve"> CREATEDATE  \@ "d MMMM yyyy"  \* MERGEFORMAT </w:instrText>
    </w:r>
    <w:r>
      <w:fldChar w:fldCharType="separate"/>
    </w:r>
    <w:r w:rsidR="00DF45FD">
      <w:rPr>
        <w:noProof/>
      </w:rPr>
      <w:t>2 March 2025</w:t>
    </w:r>
    <w:r>
      <w:fldChar w:fldCharType="end"/>
    </w:r>
  </w:p>
  <w:p w:rsidR="004810E3" w:rsidP="004810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16A9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D635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0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0E3"/>
    <w:pPr>
      <w:spacing w:before="360" w:after="60"/>
      <w:outlineLvl w:val="0"/>
    </w:pPr>
    <w:rPr>
      <w:sz w:val="32"/>
    </w:rPr>
  </w:style>
  <w:style w:type="paragraph" w:styleId="Heading2">
    <w:name w:val="heading 2"/>
    <w:basedOn w:val="HeadingBase"/>
    <w:next w:val="BodyText"/>
    <w:link w:val="Heading2Char"/>
    <w:qFormat/>
    <w:rsid w:val="004810E3"/>
    <w:pPr>
      <w:keepLines/>
      <w:spacing w:before="240" w:after="120"/>
      <w:outlineLvl w:val="1"/>
    </w:pPr>
    <w:rPr>
      <w:sz w:val="28"/>
      <w:szCs w:val="40"/>
    </w:rPr>
  </w:style>
  <w:style w:type="paragraph" w:styleId="Heading3">
    <w:name w:val="heading 3"/>
    <w:basedOn w:val="HeadingBase"/>
    <w:next w:val="BodyText"/>
    <w:link w:val="Heading3Char"/>
    <w:qFormat/>
    <w:rsid w:val="004810E3"/>
    <w:pPr>
      <w:spacing w:before="180" w:after="120"/>
      <w:outlineLvl w:val="2"/>
    </w:pPr>
    <w:rPr>
      <w:spacing w:val="-10"/>
      <w:kern w:val="32"/>
    </w:rPr>
  </w:style>
  <w:style w:type="paragraph" w:styleId="Heading4">
    <w:name w:val="heading 4"/>
    <w:basedOn w:val="HeadingBase"/>
    <w:next w:val="BodyText"/>
    <w:link w:val="Heading4Char"/>
    <w:qFormat/>
    <w:rsid w:val="004810E3"/>
    <w:pPr>
      <w:spacing w:before="160" w:after="120"/>
      <w:outlineLvl w:val="3"/>
    </w:pPr>
    <w:rPr>
      <w:sz w:val="22"/>
    </w:rPr>
  </w:style>
  <w:style w:type="paragraph" w:styleId="Heading5">
    <w:name w:val="heading 5"/>
    <w:basedOn w:val="HeadingBase"/>
    <w:next w:val="Normal"/>
    <w:link w:val="Heading5Char"/>
    <w:qFormat/>
    <w:rsid w:val="004810E3"/>
    <w:pPr>
      <w:spacing w:before="80"/>
      <w:outlineLvl w:val="4"/>
    </w:pPr>
    <w:rPr>
      <w:color w:val="918585"/>
      <w:sz w:val="20"/>
    </w:rPr>
  </w:style>
  <w:style w:type="paragraph" w:styleId="Heading6">
    <w:name w:val="heading 6"/>
    <w:basedOn w:val="HeadingBase"/>
    <w:next w:val="Normal"/>
    <w:link w:val="Heading6Char"/>
    <w:qFormat/>
    <w:rsid w:val="004810E3"/>
    <w:pPr>
      <w:spacing w:before="60"/>
      <w:outlineLvl w:val="5"/>
    </w:pPr>
    <w:rPr>
      <w:color w:val="918585"/>
      <w:sz w:val="20"/>
    </w:rPr>
  </w:style>
  <w:style w:type="paragraph" w:styleId="Heading7">
    <w:name w:val="heading 7"/>
    <w:basedOn w:val="Normal"/>
    <w:next w:val="Normal"/>
    <w:link w:val="Heading7Char"/>
    <w:qFormat/>
    <w:rsid w:val="004810E3"/>
    <w:pPr>
      <w:ind w:left="720"/>
      <w:outlineLvl w:val="6"/>
    </w:pPr>
    <w:rPr>
      <w:i/>
    </w:rPr>
  </w:style>
  <w:style w:type="paragraph" w:styleId="Heading8">
    <w:name w:val="heading 8"/>
    <w:basedOn w:val="Normal"/>
    <w:next w:val="Normal"/>
    <w:link w:val="Heading8Char"/>
    <w:qFormat/>
    <w:rsid w:val="004810E3"/>
    <w:pPr>
      <w:ind w:left="720"/>
      <w:outlineLvl w:val="7"/>
    </w:pPr>
    <w:rPr>
      <w:i/>
    </w:rPr>
  </w:style>
  <w:style w:type="paragraph" w:styleId="Heading9">
    <w:name w:val="heading 9"/>
    <w:basedOn w:val="Normal"/>
    <w:next w:val="Normal"/>
    <w:link w:val="Heading9Char"/>
    <w:qFormat/>
    <w:rsid w:val="004810E3"/>
    <w:pPr>
      <w:ind w:left="720"/>
      <w:outlineLvl w:val="8"/>
    </w:pPr>
    <w:rPr>
      <w:i/>
    </w:rPr>
  </w:style>
  <w:style w:type="character" w:default="1" w:styleId="DefaultParagraphFont">
    <w:name w:val="Default Paragraph Font"/>
    <w:uiPriority w:val="1"/>
    <w:unhideWhenUsed/>
    <w:rsid w:val="00481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0E3"/>
  </w:style>
  <w:style w:type="character" w:customStyle="1" w:styleId="Heading1Char">
    <w:name w:val="Heading 1 Char"/>
    <w:basedOn w:val="DefaultParagraphFont"/>
    <w:link w:val="Heading1"/>
    <w:rsid w:val="004810E3"/>
    <w:rPr>
      <w:rFonts w:ascii="Times New Roman" w:eastAsia="Times New Roman" w:hAnsi="Times New Roman" w:cs="Times New Roman"/>
      <w:b/>
      <w:sz w:val="32"/>
      <w:szCs w:val="20"/>
      <w:lang w:eastAsia="en-US"/>
    </w:rPr>
  </w:style>
  <w:style w:type="paragraph" w:styleId="BodyText">
    <w:name w:val="Body Text"/>
    <w:basedOn w:val="Normal"/>
    <w:link w:val="BodyTextChar"/>
    <w:rsid w:val="004810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10E3"/>
    <w:rPr>
      <w:rFonts w:ascii="Times New Roman" w:eastAsia="Times New Roman" w:hAnsi="Times New Roman" w:cs="Times New Roman"/>
      <w:sz w:val="24"/>
      <w:lang w:eastAsia="en-US"/>
    </w:rPr>
  </w:style>
  <w:style w:type="paragraph" w:styleId="List">
    <w:name w:val="List"/>
    <w:basedOn w:val="BodyText"/>
    <w:next w:val="BodyText"/>
    <w:rsid w:val="004810E3"/>
    <w:pPr>
      <w:tabs>
        <w:tab w:val="left" w:pos="340"/>
      </w:tabs>
      <w:spacing w:before="60" w:after="60"/>
      <w:ind w:left="340" w:hanging="340"/>
    </w:pPr>
  </w:style>
  <w:style w:type="paragraph" w:styleId="ListBullet">
    <w:name w:val="List Bullet"/>
    <w:basedOn w:val="List"/>
    <w:rsid w:val="004810E3"/>
    <w:pPr>
      <w:numPr>
        <w:numId w:val="11"/>
      </w:numPr>
      <w:tabs>
        <w:tab w:val="clear" w:pos="340"/>
      </w:tabs>
      <w:spacing w:before="40" w:after="40"/>
    </w:pPr>
  </w:style>
  <w:style w:type="paragraph" w:customStyle="1" w:styleId="SuperHeading">
    <w:name w:val="SuperHeading"/>
    <w:basedOn w:val="Normal"/>
    <w:rsid w:val="004810E3"/>
    <w:pPr>
      <w:spacing w:before="240" w:after="120"/>
      <w:outlineLvl w:val="0"/>
    </w:pPr>
    <w:rPr>
      <w:rFonts w:ascii="Times New Roman" w:hAnsi="Times New Roman"/>
      <w:b/>
      <w:sz w:val="32"/>
    </w:rPr>
  </w:style>
  <w:style w:type="paragraph" w:customStyle="1" w:styleId="TableHeading">
    <w:name w:val="Table Heading"/>
    <w:basedOn w:val="HeadingBase"/>
    <w:rsid w:val="004810E3"/>
    <w:pPr>
      <w:keepLines/>
      <w:pBdr>
        <w:bottom w:val="single" w:sz="6" w:space="1" w:color="918585"/>
      </w:pBdr>
      <w:spacing w:before="240"/>
    </w:pPr>
  </w:style>
  <w:style w:type="paragraph" w:customStyle="1" w:styleId="AllowPageBreak">
    <w:name w:val="AllowPageBreak"/>
    <w:rsid w:val="004810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1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0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0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0E3"/>
    <w:rPr>
      <w:rFonts w:ascii="Courier New" w:eastAsia="Times New Roman" w:hAnsi="Courier New" w:cs="Times New Roman"/>
      <w:i/>
      <w:szCs w:val="20"/>
      <w:lang w:eastAsia="en-US"/>
    </w:rPr>
  </w:style>
  <w:style w:type="paragraph" w:customStyle="1" w:styleId="HeadingBase">
    <w:name w:val="Heading Base"/>
    <w:rsid w:val="00481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0E3"/>
    <w:pPr>
      <w:tabs>
        <w:tab w:val="right" w:leader="dot" w:pos="9072"/>
      </w:tabs>
      <w:ind w:left="567"/>
    </w:pPr>
    <w:rPr>
      <w:szCs w:val="22"/>
    </w:rPr>
  </w:style>
  <w:style w:type="paragraph" w:customStyle="1" w:styleId="TOCBase">
    <w:name w:val="TOC Base"/>
    <w:rsid w:val="00481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0E3"/>
    <w:pPr>
      <w:tabs>
        <w:tab w:val="right" w:leader="dot" w:pos="9072"/>
      </w:tabs>
      <w:spacing w:before="40" w:after="40"/>
      <w:ind w:left="284"/>
    </w:pPr>
    <w:rPr>
      <w:rFonts w:ascii="Times New Roman" w:hAnsi="Times New Roman"/>
    </w:rPr>
  </w:style>
  <w:style w:type="paragraph" w:styleId="TOC1">
    <w:name w:val="toc 1"/>
    <w:basedOn w:val="TOCBase"/>
    <w:next w:val="Normal"/>
    <w:rsid w:val="004810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0E3"/>
    <w:rPr>
      <w:rFonts w:ascii="Times New Roman" w:eastAsia="Times New Roman" w:hAnsi="Times New Roman" w:cs="Times New Roman"/>
      <w:sz w:val="16"/>
      <w:lang w:eastAsia="en-US"/>
    </w:rPr>
  </w:style>
  <w:style w:type="paragraph" w:styleId="Title">
    <w:name w:val="Title"/>
    <w:basedOn w:val="HeadingBase"/>
    <w:link w:val="TitleChar"/>
    <w:qFormat/>
    <w:rsid w:val="004810E3"/>
    <w:pPr>
      <w:spacing w:before="5040"/>
      <w:jc w:val="center"/>
    </w:pPr>
    <w:rPr>
      <w:sz w:val="48"/>
      <w:szCs w:val="72"/>
      <w:lang w:val="en-US"/>
    </w:rPr>
  </w:style>
  <w:style w:type="character" w:customStyle="1" w:styleId="TitleChar">
    <w:name w:val="Title Char"/>
    <w:basedOn w:val="DefaultParagraphFont"/>
    <w:link w:val="Title"/>
    <w:rsid w:val="00481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0E3"/>
    <w:pPr>
      <w:tabs>
        <w:tab w:val="left" w:pos="3600"/>
        <w:tab w:val="left" w:pos="3958"/>
      </w:tabs>
    </w:pPr>
  </w:style>
  <w:style w:type="paragraph" w:customStyle="1" w:styleId="Note">
    <w:name w:val="Note"/>
    <w:basedOn w:val="BodyText"/>
    <w:rsid w:val="004810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10E3"/>
    <w:rPr>
      <w:b/>
      <w:spacing w:val="0"/>
    </w:rPr>
  </w:style>
  <w:style w:type="paragraph" w:customStyle="1" w:styleId="SuperTitle">
    <w:name w:val="SuperTitle"/>
    <w:basedOn w:val="Title"/>
    <w:rsid w:val="004810E3"/>
    <w:pPr>
      <w:framePr w:wrap="auto" w:hAnchor="text" w:y="6049"/>
    </w:pPr>
    <w:rPr>
      <w:color w:val="000000"/>
      <w:sz w:val="40"/>
    </w:rPr>
  </w:style>
  <w:style w:type="paragraph" w:customStyle="1" w:styleId="TOCTitle">
    <w:name w:val="TOCTitle"/>
    <w:basedOn w:val="Heading1"/>
    <w:rsid w:val="004810E3"/>
    <w:pPr>
      <w:spacing w:after="240"/>
      <w:jc w:val="center"/>
      <w:outlineLvl w:val="9"/>
    </w:pPr>
    <w:rPr>
      <w:caps/>
    </w:rPr>
  </w:style>
  <w:style w:type="paragraph" w:customStyle="1" w:styleId="Version">
    <w:name w:val="Version"/>
    <w:rsid w:val="004810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10E3"/>
    <w:pPr>
      <w:numPr>
        <w:numId w:val="12"/>
      </w:numPr>
      <w:tabs>
        <w:tab w:val="clear" w:pos="680"/>
      </w:tabs>
    </w:pPr>
  </w:style>
  <w:style w:type="paragraph" w:styleId="Index1">
    <w:name w:val="index 1"/>
    <w:basedOn w:val="Normal"/>
    <w:next w:val="Normal"/>
    <w:semiHidden/>
    <w:rsid w:val="004810E3"/>
    <w:pPr>
      <w:keepNext w:val="0"/>
      <w:tabs>
        <w:tab w:val="right" w:pos="4176"/>
      </w:tabs>
      <w:ind w:left="198" w:hanging="198"/>
    </w:pPr>
    <w:rPr>
      <w:rFonts w:ascii="Garamond" w:hAnsi="Garamond"/>
    </w:rPr>
  </w:style>
  <w:style w:type="paragraph" w:styleId="IndexHeading">
    <w:name w:val="index heading"/>
    <w:basedOn w:val="Normal"/>
    <w:next w:val="Index1"/>
    <w:semiHidden/>
    <w:rsid w:val="004810E3"/>
    <w:pPr>
      <w:spacing w:before="120" w:after="120"/>
    </w:pPr>
    <w:rPr>
      <w:rFonts w:ascii="Arial" w:hAnsi="Arial"/>
      <w:b/>
      <w:color w:val="918585"/>
      <w:sz w:val="24"/>
    </w:rPr>
  </w:style>
  <w:style w:type="paragraph" w:styleId="Header">
    <w:name w:val="header"/>
    <w:basedOn w:val="Normal"/>
    <w:link w:val="HeaderChar"/>
    <w:rsid w:val="00481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0E3"/>
    <w:rPr>
      <w:rFonts w:ascii="Times New Roman" w:eastAsia="Times New Roman" w:hAnsi="Times New Roman" w:cs="Times New Roman"/>
      <w:sz w:val="16"/>
      <w:szCs w:val="20"/>
      <w:lang w:val="en-GB" w:eastAsia="en-US"/>
    </w:rPr>
  </w:style>
  <w:style w:type="paragraph" w:customStyle="1" w:styleId="Chapter">
    <w:name w:val="Chapter"/>
    <w:basedOn w:val="Normal"/>
    <w:rsid w:val="004810E3"/>
    <w:pPr>
      <w:spacing w:before="240"/>
    </w:pPr>
    <w:rPr>
      <w:rFonts w:ascii="Times New Roman" w:hAnsi="Times New Roman"/>
      <w:smallCaps/>
      <w:spacing w:val="80"/>
      <w:sz w:val="28"/>
    </w:rPr>
  </w:style>
  <w:style w:type="paragraph" w:customStyle="1" w:styleId="InChapter">
    <w:name w:val="InChapter"/>
    <w:basedOn w:val="Heading3"/>
    <w:rsid w:val="004810E3"/>
    <w:pPr>
      <w:spacing w:after="240"/>
      <w:outlineLvl w:val="9"/>
    </w:pPr>
    <w:rPr>
      <w:noProof/>
    </w:rPr>
  </w:style>
  <w:style w:type="paragraph" w:styleId="Index2">
    <w:name w:val="index 2"/>
    <w:basedOn w:val="Normal"/>
    <w:next w:val="Normal"/>
    <w:semiHidden/>
    <w:rsid w:val="004810E3"/>
    <w:pPr>
      <w:tabs>
        <w:tab w:val="right" w:pos="4176"/>
      </w:tabs>
      <w:ind w:left="568" w:hanging="284"/>
    </w:pPr>
    <w:rPr>
      <w:rFonts w:ascii="Garamond" w:hAnsi="Garamond"/>
    </w:rPr>
  </w:style>
  <w:style w:type="paragraph" w:customStyle="1" w:styleId="Byline">
    <w:name w:val="Byline"/>
    <w:rsid w:val="00481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0E3"/>
    <w:pPr>
      <w:tabs>
        <w:tab w:val="clear" w:pos="3600"/>
        <w:tab w:val="clear" w:pos="3958"/>
      </w:tabs>
      <w:jc w:val="right"/>
    </w:pPr>
  </w:style>
  <w:style w:type="character" w:styleId="Emphasis">
    <w:name w:val="Emphasis"/>
    <w:basedOn w:val="DefaultParagraphFont"/>
    <w:qFormat/>
    <w:rsid w:val="004810E3"/>
    <w:rPr>
      <w:i/>
    </w:rPr>
  </w:style>
  <w:style w:type="paragraph" w:styleId="Caption">
    <w:name w:val="caption"/>
    <w:basedOn w:val="BodyText"/>
    <w:next w:val="Normal"/>
    <w:qFormat/>
    <w:rsid w:val="004810E3"/>
    <w:pPr>
      <w:framePr w:w="2268" w:hSpace="181" w:vSpace="181" w:wrap="around" w:vAnchor="text" w:hAnchor="page" w:x="1135" w:y="285" w:anchorLock="1"/>
    </w:pPr>
    <w:rPr>
      <w:i/>
    </w:rPr>
  </w:style>
  <w:style w:type="paragraph" w:customStyle="1" w:styleId="MiniTOCTitle">
    <w:name w:val="MiniTOCTitle"/>
    <w:basedOn w:val="Heading4"/>
    <w:rsid w:val="004810E3"/>
    <w:pPr>
      <w:spacing w:before="240"/>
      <w:outlineLvl w:val="9"/>
    </w:pPr>
    <w:rPr>
      <w:noProof/>
      <w:sz w:val="24"/>
    </w:rPr>
  </w:style>
  <w:style w:type="paragraph" w:customStyle="1" w:styleId="MiniTOCItem">
    <w:name w:val="MiniTOCItem"/>
    <w:basedOn w:val="ListBullet"/>
    <w:rsid w:val="004810E3"/>
    <w:pPr>
      <w:numPr>
        <w:numId w:val="0"/>
      </w:numPr>
      <w:tabs>
        <w:tab w:val="right" w:leader="dot" w:pos="6521"/>
      </w:tabs>
      <w:spacing w:before="0" w:after="0"/>
    </w:pPr>
  </w:style>
  <w:style w:type="paragraph" w:customStyle="1" w:styleId="TOFTitle">
    <w:name w:val="TOFTitle"/>
    <w:basedOn w:val="TOCTitle"/>
    <w:rsid w:val="004810E3"/>
  </w:style>
  <w:style w:type="paragraph" w:styleId="TableofFigures">
    <w:name w:val="table of figures"/>
    <w:basedOn w:val="Normal"/>
    <w:next w:val="Normal"/>
    <w:semiHidden/>
    <w:rsid w:val="004810E3"/>
    <w:pPr>
      <w:tabs>
        <w:tab w:val="right" w:leader="dot" w:pos="9072"/>
      </w:tabs>
      <w:ind w:left="970" w:hanging="403"/>
    </w:pPr>
    <w:rPr>
      <w:rFonts w:ascii="Times New Roman" w:hAnsi="Times New Roman"/>
      <w:b/>
    </w:rPr>
  </w:style>
  <w:style w:type="paragraph" w:styleId="ListNumber">
    <w:name w:val="List Number"/>
    <w:basedOn w:val="List"/>
    <w:rsid w:val="004810E3"/>
    <w:pPr>
      <w:numPr>
        <w:numId w:val="14"/>
      </w:numPr>
      <w:tabs>
        <w:tab w:val="clear" w:pos="340"/>
      </w:tabs>
    </w:pPr>
  </w:style>
  <w:style w:type="character" w:customStyle="1" w:styleId="WingdingSymbols">
    <w:name w:val="Wingding Symbols"/>
    <w:rsid w:val="004810E3"/>
    <w:rPr>
      <w:rFonts w:ascii="Wingdings" w:hAnsi="Wingdings"/>
    </w:rPr>
  </w:style>
  <w:style w:type="character" w:customStyle="1" w:styleId="HotSpot">
    <w:name w:val="HotSpot"/>
    <w:rsid w:val="004810E3"/>
    <w:rPr>
      <w:color w:val="0033CC"/>
      <w:u w:val="none"/>
    </w:rPr>
  </w:style>
  <w:style w:type="paragraph" w:customStyle="1" w:styleId="BodyTextRight">
    <w:name w:val="Body Text Right"/>
    <w:basedOn w:val="BodyText"/>
    <w:rsid w:val="004810E3"/>
    <w:pPr>
      <w:spacing w:before="0" w:after="0"/>
      <w:jc w:val="right"/>
    </w:pPr>
  </w:style>
  <w:style w:type="paragraph" w:styleId="Index3">
    <w:name w:val="index 3"/>
    <w:basedOn w:val="ListNumber2"/>
    <w:next w:val="Normal"/>
    <w:semiHidden/>
    <w:rsid w:val="004810E3"/>
    <w:pPr>
      <w:numPr>
        <w:numId w:val="0"/>
      </w:numPr>
      <w:tabs>
        <w:tab w:val="right" w:leader="dot" w:pos="4176"/>
      </w:tabs>
    </w:pPr>
  </w:style>
  <w:style w:type="paragraph" w:styleId="ListNumber2">
    <w:name w:val="List Number 2"/>
    <w:basedOn w:val="List2"/>
    <w:rsid w:val="004810E3"/>
    <w:pPr>
      <w:numPr>
        <w:numId w:val="9"/>
      </w:numPr>
      <w:tabs>
        <w:tab w:val="clear" w:pos="1060"/>
      </w:tabs>
    </w:pPr>
  </w:style>
  <w:style w:type="paragraph" w:customStyle="1" w:styleId="MarginNote">
    <w:name w:val="Margin Note"/>
    <w:basedOn w:val="BodyText"/>
    <w:rsid w:val="00481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0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0E3"/>
    <w:rPr>
      <w:sz w:val="32"/>
    </w:rPr>
  </w:style>
  <w:style w:type="paragraph" w:customStyle="1" w:styleId="HeadingProcedure">
    <w:name w:val="Heading Procedure"/>
    <w:basedOn w:val="HeadingBase"/>
    <w:next w:val="Normal"/>
    <w:rsid w:val="004810E3"/>
    <w:pPr>
      <w:tabs>
        <w:tab w:val="left" w:pos="0"/>
      </w:tabs>
      <w:spacing w:before="120" w:after="60"/>
    </w:pPr>
    <w:rPr>
      <w:i/>
      <w:color w:val="918585"/>
      <w:sz w:val="22"/>
    </w:rPr>
  </w:style>
  <w:style w:type="paragraph" w:customStyle="1" w:styleId="TableBodyText">
    <w:name w:val="Table Body Text"/>
    <w:basedOn w:val="BodyText"/>
    <w:rsid w:val="004810E3"/>
    <w:pPr>
      <w:spacing w:before="60" w:after="60"/>
    </w:pPr>
  </w:style>
  <w:style w:type="paragraph" w:styleId="ListContinue">
    <w:name w:val="List Continue"/>
    <w:basedOn w:val="List"/>
    <w:rsid w:val="004810E3"/>
    <w:pPr>
      <w:ind w:firstLine="0"/>
    </w:pPr>
  </w:style>
  <w:style w:type="paragraph" w:customStyle="1" w:styleId="ListNote">
    <w:name w:val="List Note"/>
    <w:basedOn w:val="List"/>
    <w:rsid w:val="004810E3"/>
    <w:pPr>
      <w:pBdr>
        <w:top w:val="single" w:sz="6" w:space="2" w:color="918585"/>
        <w:bottom w:val="single" w:sz="6" w:space="2" w:color="918585"/>
      </w:pBdr>
      <w:tabs>
        <w:tab w:val="left" w:pos="1021"/>
      </w:tabs>
      <w:ind w:firstLine="0"/>
    </w:pPr>
  </w:style>
  <w:style w:type="paragraph" w:customStyle="1" w:styleId="Warning">
    <w:name w:val="Warning"/>
    <w:basedOn w:val="BodyText"/>
    <w:rsid w:val="004810E3"/>
    <w:pPr>
      <w:shd w:val="clear" w:color="auto" w:fill="D9D9D9"/>
      <w:tabs>
        <w:tab w:val="left" w:pos="992"/>
      </w:tabs>
      <w:ind w:left="119" w:right="119"/>
    </w:pPr>
    <w:rPr>
      <w:sz w:val="20"/>
    </w:rPr>
  </w:style>
  <w:style w:type="paragraph" w:customStyle="1" w:styleId="MarginIcons">
    <w:name w:val="Margin Icons"/>
    <w:basedOn w:val="BodyText"/>
    <w:rsid w:val="00481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0E3"/>
    <w:rPr>
      <w:rFonts w:ascii="Courier New" w:hAnsi="Courier New"/>
    </w:rPr>
  </w:style>
  <w:style w:type="paragraph" w:customStyle="1" w:styleId="NoteBullet">
    <w:name w:val="Note Bullet"/>
    <w:basedOn w:val="Note"/>
    <w:rsid w:val="004810E3"/>
    <w:pPr>
      <w:tabs>
        <w:tab w:val="clear" w:pos="680"/>
      </w:tabs>
      <w:spacing w:before="60" w:after="60"/>
    </w:pPr>
  </w:style>
  <w:style w:type="paragraph" w:customStyle="1" w:styleId="SubHeading2">
    <w:name w:val="SubHeading2"/>
    <w:basedOn w:val="HeadingBase"/>
    <w:rsid w:val="004810E3"/>
    <w:pPr>
      <w:spacing w:before="240" w:after="60"/>
    </w:pPr>
    <w:rPr>
      <w:sz w:val="20"/>
    </w:rPr>
  </w:style>
  <w:style w:type="paragraph" w:customStyle="1" w:styleId="SubHeading1">
    <w:name w:val="SubHeading1"/>
    <w:basedOn w:val="HeadingBase"/>
    <w:rsid w:val="004810E3"/>
    <w:pPr>
      <w:spacing w:before="240" w:after="60"/>
    </w:pPr>
    <w:rPr>
      <w:color w:val="918585"/>
      <w:sz w:val="22"/>
    </w:rPr>
  </w:style>
  <w:style w:type="paragraph" w:customStyle="1" w:styleId="SideHeading">
    <w:name w:val="Side Heading"/>
    <w:basedOn w:val="HeadingBase"/>
    <w:rsid w:val="00481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0E3"/>
    <w:pPr>
      <w:numPr>
        <w:numId w:val="10"/>
      </w:numPr>
    </w:pPr>
  </w:style>
  <w:style w:type="paragraph" w:styleId="PlainText">
    <w:name w:val="Plain Text"/>
    <w:basedOn w:val="Normal"/>
    <w:link w:val="PlainTextChar"/>
    <w:rsid w:val="004810E3"/>
    <w:rPr>
      <w:sz w:val="20"/>
    </w:rPr>
  </w:style>
  <w:style w:type="character" w:customStyle="1" w:styleId="PlainTextChar">
    <w:name w:val="Plain Text Char"/>
    <w:basedOn w:val="DefaultParagraphFont"/>
    <w:link w:val="PlainText"/>
    <w:rsid w:val="004810E3"/>
    <w:rPr>
      <w:rFonts w:ascii="Courier New" w:eastAsia="Times New Roman" w:hAnsi="Courier New" w:cs="Times New Roman"/>
      <w:sz w:val="20"/>
      <w:szCs w:val="20"/>
      <w:lang w:eastAsia="en-US"/>
    </w:rPr>
  </w:style>
  <w:style w:type="character" w:customStyle="1" w:styleId="MenuOption">
    <w:name w:val="Menu Option"/>
    <w:basedOn w:val="DefaultParagraphFont"/>
    <w:rsid w:val="004810E3"/>
    <w:rPr>
      <w:b/>
      <w:smallCaps/>
    </w:rPr>
  </w:style>
  <w:style w:type="paragraph" w:customStyle="1" w:styleId="TableListNumber">
    <w:name w:val="Table List Number"/>
    <w:basedOn w:val="ListNumber"/>
    <w:rsid w:val="004810E3"/>
    <w:pPr>
      <w:numPr>
        <w:numId w:val="0"/>
      </w:numPr>
    </w:pPr>
  </w:style>
  <w:style w:type="paragraph" w:styleId="TOC4">
    <w:name w:val="toc 4"/>
    <w:basedOn w:val="TOCBase"/>
    <w:next w:val="Normal"/>
    <w:semiHidden/>
    <w:rsid w:val="004810E3"/>
    <w:pPr>
      <w:tabs>
        <w:tab w:val="right" w:leader="dot" w:pos="9071"/>
      </w:tabs>
      <w:ind w:left="1701"/>
    </w:pPr>
  </w:style>
  <w:style w:type="paragraph" w:customStyle="1" w:styleId="ListAlpha">
    <w:name w:val="List Alpha"/>
    <w:basedOn w:val="List"/>
    <w:rsid w:val="004810E3"/>
    <w:pPr>
      <w:numPr>
        <w:numId w:val="8"/>
      </w:numPr>
    </w:pPr>
  </w:style>
  <w:style w:type="paragraph" w:customStyle="1" w:styleId="ListAlpha2">
    <w:name w:val="List Alpha 2"/>
    <w:basedOn w:val="List2"/>
    <w:rsid w:val="004810E3"/>
    <w:pPr>
      <w:numPr>
        <w:numId w:val="7"/>
      </w:numPr>
    </w:pPr>
  </w:style>
  <w:style w:type="paragraph" w:styleId="List2">
    <w:name w:val="List 2"/>
    <w:basedOn w:val="BodyText"/>
    <w:rsid w:val="004810E3"/>
    <w:pPr>
      <w:tabs>
        <w:tab w:val="left" w:pos="680"/>
      </w:tabs>
      <w:spacing w:before="60" w:after="60"/>
      <w:ind w:left="680" w:hanging="340"/>
    </w:pPr>
  </w:style>
  <w:style w:type="paragraph" w:styleId="List3">
    <w:name w:val="List 3"/>
    <w:basedOn w:val="BodyText"/>
    <w:rsid w:val="004810E3"/>
    <w:pPr>
      <w:tabs>
        <w:tab w:val="left" w:pos="1021"/>
      </w:tabs>
      <w:spacing w:before="60" w:after="60"/>
      <w:ind w:left="1020" w:hanging="340"/>
    </w:pPr>
  </w:style>
  <w:style w:type="paragraph" w:styleId="List4">
    <w:name w:val="List 4"/>
    <w:basedOn w:val="BodyText"/>
    <w:rsid w:val="004810E3"/>
    <w:pPr>
      <w:tabs>
        <w:tab w:val="left" w:pos="1361"/>
      </w:tabs>
      <w:spacing w:before="60" w:after="60"/>
      <w:ind w:left="1361" w:hanging="340"/>
    </w:pPr>
  </w:style>
  <w:style w:type="paragraph" w:styleId="List5">
    <w:name w:val="List 5"/>
    <w:basedOn w:val="BodyText"/>
    <w:rsid w:val="004810E3"/>
    <w:pPr>
      <w:tabs>
        <w:tab w:val="left" w:pos="1701"/>
      </w:tabs>
      <w:spacing w:before="60" w:after="60"/>
      <w:ind w:left="1701" w:hanging="340"/>
    </w:pPr>
  </w:style>
  <w:style w:type="paragraph" w:styleId="ListBullet3">
    <w:name w:val="List Bullet 3"/>
    <w:basedOn w:val="List3"/>
    <w:rsid w:val="004810E3"/>
    <w:pPr>
      <w:numPr>
        <w:numId w:val="13"/>
      </w:numPr>
      <w:tabs>
        <w:tab w:val="clear" w:pos="1021"/>
      </w:tabs>
      <w:ind w:left="1037" w:hanging="357"/>
    </w:pPr>
  </w:style>
  <w:style w:type="paragraph" w:styleId="ListBullet4">
    <w:name w:val="List Bullet 4"/>
    <w:basedOn w:val="List4"/>
    <w:rsid w:val="004810E3"/>
    <w:pPr>
      <w:numPr>
        <w:numId w:val="2"/>
      </w:numPr>
      <w:tabs>
        <w:tab w:val="clear" w:pos="1361"/>
      </w:tabs>
    </w:pPr>
  </w:style>
  <w:style w:type="paragraph" w:styleId="ListBullet5">
    <w:name w:val="List Bullet 5"/>
    <w:basedOn w:val="List5"/>
    <w:rsid w:val="004810E3"/>
    <w:pPr>
      <w:numPr>
        <w:numId w:val="3"/>
      </w:numPr>
    </w:pPr>
  </w:style>
  <w:style w:type="paragraph" w:styleId="ListContinue2">
    <w:name w:val="List Continue 2"/>
    <w:basedOn w:val="List2"/>
    <w:rsid w:val="004810E3"/>
    <w:pPr>
      <w:ind w:firstLine="0"/>
    </w:pPr>
  </w:style>
  <w:style w:type="paragraph" w:styleId="ListContinue3">
    <w:name w:val="List Continue 3"/>
    <w:basedOn w:val="List3"/>
    <w:rsid w:val="004810E3"/>
    <w:pPr>
      <w:ind w:left="1021" w:firstLine="0"/>
    </w:pPr>
  </w:style>
  <w:style w:type="paragraph" w:styleId="ListContinue4">
    <w:name w:val="List Continue 4"/>
    <w:basedOn w:val="List4"/>
    <w:rsid w:val="004810E3"/>
    <w:pPr>
      <w:ind w:firstLine="0"/>
    </w:pPr>
  </w:style>
  <w:style w:type="paragraph" w:styleId="ListContinue5">
    <w:name w:val="List Continue 5"/>
    <w:basedOn w:val="List5"/>
    <w:rsid w:val="004810E3"/>
    <w:pPr>
      <w:ind w:firstLine="0"/>
    </w:pPr>
  </w:style>
  <w:style w:type="paragraph" w:styleId="ListNumber3">
    <w:name w:val="List Number 3"/>
    <w:basedOn w:val="List3"/>
    <w:rsid w:val="004810E3"/>
    <w:pPr>
      <w:numPr>
        <w:numId w:val="4"/>
      </w:numPr>
    </w:pPr>
  </w:style>
  <w:style w:type="paragraph" w:styleId="ListNumber4">
    <w:name w:val="List Number 4"/>
    <w:basedOn w:val="List4"/>
    <w:rsid w:val="004810E3"/>
    <w:pPr>
      <w:numPr>
        <w:numId w:val="5"/>
      </w:numPr>
    </w:pPr>
  </w:style>
  <w:style w:type="paragraph" w:styleId="ListNumber5">
    <w:name w:val="List Number 5"/>
    <w:basedOn w:val="List5"/>
    <w:rsid w:val="004810E3"/>
    <w:pPr>
      <w:numPr>
        <w:numId w:val="6"/>
      </w:numPr>
    </w:pPr>
  </w:style>
  <w:style w:type="paragraph" w:styleId="BlockText">
    <w:name w:val="Block Text"/>
    <w:basedOn w:val="Normal"/>
    <w:rsid w:val="004810E3"/>
    <w:pPr>
      <w:spacing w:after="120"/>
      <w:ind w:left="1440" w:right="1440"/>
    </w:pPr>
  </w:style>
  <w:style w:type="character" w:customStyle="1" w:styleId="Subscript">
    <w:name w:val="Subscript"/>
    <w:basedOn w:val="DefaultParagraphFont"/>
    <w:rsid w:val="004810E3"/>
    <w:rPr>
      <w:sz w:val="16"/>
      <w:vertAlign w:val="subscript"/>
    </w:rPr>
  </w:style>
  <w:style w:type="character" w:customStyle="1" w:styleId="Superscript">
    <w:name w:val="Superscript"/>
    <w:basedOn w:val="DefaultParagraphFont"/>
    <w:rsid w:val="004810E3"/>
    <w:rPr>
      <w:sz w:val="16"/>
      <w:vertAlign w:val="superscript"/>
    </w:rPr>
  </w:style>
  <w:style w:type="character" w:customStyle="1" w:styleId="Symbols">
    <w:name w:val="Symbols"/>
    <w:basedOn w:val="DefaultParagraphFont"/>
    <w:rsid w:val="004810E3"/>
    <w:rPr>
      <w:rFonts w:ascii="Symbol" w:hAnsi="Symbol"/>
    </w:rPr>
  </w:style>
  <w:style w:type="character" w:customStyle="1" w:styleId="MenuOptions">
    <w:name w:val="Menu Options"/>
    <w:basedOn w:val="DefaultParagraphFont"/>
    <w:rsid w:val="004810E3"/>
    <w:rPr>
      <w:rFonts w:ascii="Arial Narrow" w:hAnsi="Arial Narrow"/>
      <w:smallCaps/>
    </w:rPr>
  </w:style>
  <w:style w:type="character" w:customStyle="1" w:styleId="Buttons">
    <w:name w:val="Buttons"/>
    <w:basedOn w:val="DefaultParagraphFont"/>
    <w:rsid w:val="004810E3"/>
    <w:rPr>
      <w:b/>
    </w:rPr>
  </w:style>
  <w:style w:type="character" w:customStyle="1" w:styleId="Underlined">
    <w:name w:val="Underlined"/>
    <w:basedOn w:val="DefaultParagraphFont"/>
    <w:rsid w:val="004810E3"/>
    <w:rPr>
      <w:u w:val="single"/>
    </w:rPr>
  </w:style>
  <w:style w:type="paragraph" w:customStyle="1" w:styleId="TableBodyTextRight">
    <w:name w:val="Table Body Text Right"/>
    <w:basedOn w:val="TableBodyText"/>
    <w:rsid w:val="004810E3"/>
    <w:pPr>
      <w:widowControl w:val="0"/>
      <w:autoSpaceDE w:val="0"/>
      <w:autoSpaceDN w:val="0"/>
      <w:adjustRightInd w:val="0"/>
      <w:jc w:val="right"/>
    </w:pPr>
    <w:rPr>
      <w:rFonts w:cs="Arial"/>
      <w:szCs w:val="18"/>
    </w:rPr>
  </w:style>
  <w:style w:type="paragraph" w:customStyle="1" w:styleId="CopyrightText">
    <w:name w:val="Copyright Text"/>
    <w:basedOn w:val="BodyText"/>
    <w:rsid w:val="004810E3"/>
    <w:rPr>
      <w:sz w:val="18"/>
    </w:rPr>
  </w:style>
  <w:style w:type="paragraph" w:customStyle="1" w:styleId="BodySmallRight">
    <w:name w:val="Body Small Right"/>
    <w:basedOn w:val="BodyTextRight"/>
    <w:rsid w:val="004810E3"/>
    <w:rPr>
      <w:sz w:val="18"/>
      <w:szCs w:val="18"/>
    </w:rPr>
  </w:style>
  <w:style w:type="paragraph" w:customStyle="1" w:styleId="MarginEdition">
    <w:name w:val="Margin Edition"/>
    <w:basedOn w:val="MarginNote"/>
    <w:rsid w:val="004810E3"/>
    <w:pPr>
      <w:spacing w:before="0" w:after="0"/>
    </w:pPr>
    <w:rPr>
      <w:rFonts w:ascii="Times New Roman" w:hAnsi="Times New Roman"/>
      <w:color w:val="999999"/>
    </w:rPr>
  </w:style>
  <w:style w:type="paragraph" w:customStyle="1" w:styleId="Spacer">
    <w:name w:val="Spacer"/>
    <w:basedOn w:val="Normal"/>
    <w:rsid w:val="004810E3"/>
    <w:rPr>
      <w:sz w:val="2"/>
      <w:szCs w:val="2"/>
    </w:rPr>
  </w:style>
  <w:style w:type="character" w:customStyle="1" w:styleId="Small">
    <w:name w:val="Small"/>
    <w:basedOn w:val="DefaultParagraphFont"/>
    <w:rsid w:val="004810E3"/>
    <w:rPr>
      <w:sz w:val="16"/>
    </w:rPr>
  </w:style>
  <w:style w:type="paragraph" w:customStyle="1" w:styleId="WideTable">
    <w:name w:val="Wide Table"/>
    <w:basedOn w:val="Normal"/>
    <w:rsid w:val="004810E3"/>
    <w:pPr>
      <w:ind w:left="-1418"/>
    </w:pPr>
    <w:rPr>
      <w:sz w:val="2"/>
      <w:szCs w:val="2"/>
    </w:rPr>
  </w:style>
  <w:style w:type="character" w:styleId="PageNumber">
    <w:name w:val="page number"/>
    <w:basedOn w:val="DefaultParagraphFont"/>
    <w:rsid w:val="004810E3"/>
  </w:style>
  <w:style w:type="paragraph" w:styleId="Quote">
    <w:name w:val="Quote"/>
    <w:basedOn w:val="Heading1"/>
    <w:link w:val="QuoteChar"/>
    <w:qFormat/>
    <w:rsid w:val="004810E3"/>
    <w:rPr>
      <w:b w:val="0"/>
      <w:sz w:val="72"/>
      <w:szCs w:val="72"/>
      <w:lang w:val="en-NZ"/>
    </w:rPr>
  </w:style>
  <w:style w:type="character" w:customStyle="1" w:styleId="QuoteChar">
    <w:name w:val="Quote Char"/>
    <w:basedOn w:val="DefaultParagraphFont"/>
    <w:link w:val="Quote"/>
    <w:rsid w:val="00481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0E3"/>
    <w:pPr>
      <w:pageBreakBefore/>
    </w:pPr>
  </w:style>
  <w:style w:type="paragraph" w:customStyle="1" w:styleId="Border">
    <w:name w:val="Border"/>
    <w:basedOn w:val="Normal"/>
    <w:qFormat/>
    <w:rsid w:val="00481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0E3"/>
    <w:rPr>
      <w:b/>
      <w:bCs/>
      <w:i/>
      <w:iCs/>
      <w:color w:val="auto"/>
    </w:rPr>
  </w:style>
  <w:style w:type="paragraph" w:styleId="IntenseQuote">
    <w:name w:val="Intense Quote"/>
    <w:basedOn w:val="Normal"/>
    <w:next w:val="Normal"/>
    <w:link w:val="IntenseQuoteChar"/>
    <w:uiPriority w:val="30"/>
    <w:qFormat/>
    <w:rsid w:val="00481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0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0E3"/>
    <w:rPr>
      <w:smallCaps/>
      <w:color w:val="auto"/>
      <w:u w:val="single"/>
    </w:rPr>
  </w:style>
  <w:style w:type="character" w:styleId="IntenseReference">
    <w:name w:val="Intense Reference"/>
    <w:basedOn w:val="DefaultParagraphFont"/>
    <w:uiPriority w:val="32"/>
    <w:qFormat/>
    <w:rsid w:val="004810E3"/>
    <w:rPr>
      <w:b/>
      <w:bCs/>
      <w:smallCaps/>
      <w:color w:val="auto"/>
      <w:spacing w:val="5"/>
      <w:u w:val="single"/>
    </w:rPr>
  </w:style>
  <w:style w:type="paragraph" w:customStyle="1" w:styleId="2ColumnHeading">
    <w:name w:val="2Column Heading"/>
    <w:basedOn w:val="BodyText"/>
    <w:qFormat/>
    <w:rsid w:val="004810E3"/>
    <w:pPr>
      <w:spacing w:after="60"/>
      <w:ind w:left="-2268"/>
    </w:pPr>
    <w:rPr>
      <w:b/>
    </w:rPr>
  </w:style>
  <w:style w:type="paragraph" w:customStyle="1" w:styleId="Heading1TOC">
    <w:name w:val="Heading1 TOC"/>
    <w:basedOn w:val="Normal"/>
    <w:qFormat/>
    <w:rsid w:val="004810E3"/>
    <w:pPr>
      <w:spacing w:before="240" w:after="120"/>
    </w:pPr>
    <w:rPr>
      <w:rFonts w:ascii="Times New Roman" w:hAnsi="Times New Roman"/>
      <w:b/>
      <w:sz w:val="32"/>
    </w:rPr>
  </w:style>
  <w:style w:type="paragraph" w:customStyle="1" w:styleId="Heading2TOC">
    <w:name w:val="Heading2 TOC"/>
    <w:basedOn w:val="Normal"/>
    <w:qFormat/>
    <w:rsid w:val="004810E3"/>
    <w:pPr>
      <w:spacing w:before="240" w:after="60"/>
    </w:pPr>
    <w:rPr>
      <w:rFonts w:ascii="Times New Roman" w:hAnsi="Times New Roman"/>
      <w:b/>
      <w:sz w:val="28"/>
    </w:rPr>
  </w:style>
  <w:style w:type="character" w:customStyle="1" w:styleId="Underline">
    <w:name w:val="Underline"/>
    <w:basedOn w:val="DefaultParagraphFont"/>
    <w:qFormat/>
    <w:rsid w:val="004810E3"/>
    <w:rPr>
      <w:u w:val="single"/>
    </w:rPr>
  </w:style>
  <w:style w:type="character" w:customStyle="1" w:styleId="BoldandItalics">
    <w:name w:val="Bold and Italics"/>
    <w:qFormat/>
    <w:rsid w:val="004810E3"/>
    <w:rPr>
      <w:b/>
      <w:i/>
      <w:u w:val="none"/>
    </w:rPr>
  </w:style>
  <w:style w:type="paragraph" w:styleId="BalloonText">
    <w:name w:val="Balloon Text"/>
    <w:basedOn w:val="Normal"/>
    <w:link w:val="BalloonTextChar"/>
    <w:rsid w:val="004810E3"/>
    <w:rPr>
      <w:rFonts w:ascii="Tahoma" w:hAnsi="Tahoma" w:cs="Tahoma"/>
      <w:sz w:val="16"/>
      <w:szCs w:val="16"/>
    </w:rPr>
  </w:style>
  <w:style w:type="character" w:customStyle="1" w:styleId="BalloonTextChar">
    <w:name w:val="Balloon Text Char"/>
    <w:basedOn w:val="DefaultParagraphFont"/>
    <w:link w:val="BalloonText"/>
    <w:rsid w:val="004810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0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10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0E3"/>
    <w:rPr>
      <w:b/>
      <w:color w:val="660033"/>
      <w:spacing w:val="0"/>
    </w:rPr>
  </w:style>
  <w:style w:type="paragraph" w:customStyle="1" w:styleId="Nameditemlist">
    <w:name w:val="Named item list"/>
    <w:basedOn w:val="BodyText"/>
    <w:qFormat/>
    <w:rsid w:val="004810E3"/>
    <w:pPr>
      <w:tabs>
        <w:tab w:val="left" w:pos="2835"/>
      </w:tabs>
      <w:ind w:left="2835" w:hanging="2835"/>
    </w:pPr>
  </w:style>
  <w:style w:type="paragraph" w:customStyle="1" w:styleId="BodyTextnopadding">
    <w:name w:val="Body Text no padding"/>
    <w:basedOn w:val="BodyText"/>
    <w:qFormat/>
    <w:rsid w:val="004810E3"/>
    <w:pPr>
      <w:spacing w:before="0" w:after="0"/>
    </w:pPr>
  </w:style>
  <w:style w:type="paragraph" w:customStyle="1" w:styleId="BodyTextBold">
    <w:name w:val="Body Text Bold"/>
    <w:basedOn w:val="BodyText"/>
    <w:qFormat/>
    <w:rsid w:val="004810E3"/>
    <w:rPr>
      <w:b/>
    </w:rPr>
  </w:style>
  <w:style w:type="character" w:styleId="Hyperlink">
    <w:name w:val="Hyperlink"/>
    <w:basedOn w:val="DefaultParagraphFont"/>
    <w:uiPriority w:val="99"/>
    <w:unhideWhenUsed/>
    <w:rsid w:val="00DF45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637</Words>
  <Characters>3960</Characters>
  <Application>Microsoft Office Word</Application>
  <DocSecurity>0</DocSecurity>
  <Lines>132</Lines>
  <Paragraphs>93</Paragraphs>
  <ScaleCrop>false</ScaleCrop>
  <Company>Author-it Software Corporation Ltd.</Company>
  <LinksUpToDate>false</LinksUpToDate>
  <CharactersWithSpaces>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AHCSHG202 Assist in preparing for shearing and crutching</dc:title>
  <dc:subject>Approved</dc:subject>
  <dc:creator>Skills Insight</dc:creator>
  <cp:keywords>Release: 1</cp:keywords>
  <dc:description>Review Date: 12 April 2008</dc:description>
  <cp:lastModifiedBy>HSD_TPCMSd.prod</cp:lastModifiedBy>
  <cp:revision>3</cp:revision>
  <dcterms:created xsi:type="dcterms:W3CDTF">2025-03-01T19:06:00Z</dcterms:created>
  <dcterms:modified xsi:type="dcterms:W3CDTF">2025-03-01T19:06:00Z</dcterms:modified>
</cp:coreProperties>
</file>