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6868" w:rsidP="00CA68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AHCSDT414 Maintain a quarantine approved laboratory</w:t>
      </w:r>
      <w:r>
        <w:fldChar w:fldCharType="end"/>
      </w:r>
    </w:p>
    <w:p w:rsidR="00CA6868" w:rsidP="00CA6868">
      <w:pPr>
        <w:pStyle w:val="Version"/>
        <w:sectPr w:rsidSect="002A45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45B2" w:rsidP="002A45B2">
      <w:pPr>
        <w:pStyle w:val="SuperHeading"/>
      </w:pPr>
      <w:r w:rsidRPr="002A45B2">
        <w:t>AHCSDT414 Maintain a quarantine approved laboratory</w:t>
      </w:r>
    </w:p>
    <w:p w:rsidR="00000000" w:rsidRPr="002A45B2" w:rsidP="002A45B2">
      <w:pPr>
        <w:pStyle w:val="Heading1"/>
      </w:pPr>
      <w:bookmarkStart w:id="1" w:name="O_1214278"/>
      <w:bookmarkEnd w:id="1"/>
      <w:r w:rsidRPr="002A45B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A45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5B2">
            <w:pPr>
              <w:pStyle w:val="BodyTextBold"/>
              <w:rPr>
                <w:lang w:val="en-NZ"/>
              </w:rPr>
            </w:pPr>
            <w:r w:rsidRPr="002A45B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5B2">
            <w:pPr>
              <w:pStyle w:val="BodyTextBold"/>
              <w:rPr>
                <w:lang w:val="en-NZ"/>
              </w:rPr>
            </w:pPr>
            <w:r w:rsidRPr="002A45B2">
              <w:t>Comments</w:t>
            </w:r>
          </w:p>
        </w:tc>
      </w:tr>
      <w:tr w:rsidTr="002A45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5B2">
            <w:pPr>
              <w:pStyle w:val="BodyText"/>
              <w:rPr>
                <w:lang w:val="en-NZ"/>
              </w:rPr>
            </w:pPr>
            <w:r w:rsidRPr="002A45B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5B2" w:rsidP="002A45B2">
            <w:pPr>
              <w:pStyle w:val="BodyText"/>
            </w:pPr>
            <w:r w:rsidRPr="002A45B2">
              <w:t xml:space="preserve">This version released with AHC Agriculture, Horticulture and Conservation and Land Management Training Package Version </w:t>
            </w:r>
            <w:r w:rsidRPr="002A45B2">
              <w:rPr>
                <w:rStyle w:val="SpecialBold"/>
              </w:rPr>
              <w:t>7</w:t>
            </w:r>
            <w:r w:rsidRPr="002A45B2">
              <w:t>.0.</w:t>
            </w:r>
          </w:p>
        </w:tc>
      </w:tr>
    </w:tbl>
    <w:p w:rsidR="00000000" w:rsidRPr="002A45B2" w:rsidP="002A45B2">
      <w:pPr>
        <w:pStyle w:val="BodyText"/>
      </w:pPr>
    </w:p>
    <w:p w:rsidR="00000000" w:rsidRPr="002A45B2" w:rsidP="002A45B2">
      <w:pPr>
        <w:pStyle w:val="AllowPageBreak"/>
      </w:pPr>
    </w:p>
    <w:p w:rsidR="00000000" w:rsidRPr="002A45B2" w:rsidP="002A45B2">
      <w:pPr>
        <w:pStyle w:val="Heading1"/>
      </w:pPr>
      <w:bookmarkStart w:id="2" w:name="O_1214279"/>
      <w:bookmarkEnd w:id="2"/>
      <w:r w:rsidRPr="002A45B2">
        <w:t>Application</w:t>
      </w:r>
    </w:p>
    <w:p w:rsidR="00000000" w:rsidRPr="002A45B2" w:rsidP="00CA6868">
      <w:pPr>
        <w:pStyle w:val="BodyText"/>
      </w:pPr>
      <w:r w:rsidRPr="002A45B2">
        <w:t>This unit of competency describes the ski</w:t>
      </w:r>
      <w:r w:rsidRPr="002A45B2">
        <w:t>lls and knowledge required to maintain and monitor a quarantine approved laboratory that meets federal and state government certification requirements.</w:t>
      </w:r>
    </w:p>
    <w:p w:rsidR="00000000" w:rsidRPr="002A45B2" w:rsidP="00CA6868">
      <w:pPr>
        <w:pStyle w:val="BodyText"/>
      </w:pPr>
      <w:r w:rsidRPr="002A45B2">
        <w:t>The unit applies to senior seed analysts who analyse information and exercise judgement to complete a ra</w:t>
      </w:r>
      <w:r w:rsidRPr="002A45B2">
        <w:t xml:space="preserve">nge of advanced skilled activities and demonstrate deep knowledge in a specific technical area. They have accountability for the work of others and analyse, design and communicate solutions to a range of complex problems. All work is carried out to comply </w:t>
      </w:r>
      <w:r w:rsidRPr="002A45B2">
        <w:t>with workplace procedures.</w:t>
      </w:r>
    </w:p>
    <w:p w:rsidR="00000000" w:rsidRPr="002A45B2" w:rsidP="00CA6868">
      <w:pPr>
        <w:pStyle w:val="BodyText"/>
      </w:pPr>
      <w:r w:rsidRPr="002A45B2">
        <w:t>Federal, state and territory legislation, regulations and certification requirements apply to this unit for biological materials subject to quarantine.</w:t>
      </w:r>
    </w:p>
    <w:p w:rsidR="00000000" w:rsidRPr="002A45B2" w:rsidP="002A45B2">
      <w:pPr>
        <w:pStyle w:val="Heading1"/>
      </w:pPr>
      <w:bookmarkStart w:id="3" w:name="O_1214280"/>
      <w:bookmarkEnd w:id="3"/>
      <w:r w:rsidRPr="002A45B2">
        <w:t>Pre-requisite Unit</w:t>
      </w:r>
    </w:p>
    <w:p w:rsidR="00000000" w:rsidRPr="002A45B2" w:rsidP="00CA6868">
      <w:pPr>
        <w:pStyle w:val="BodyText"/>
      </w:pPr>
      <w:r w:rsidRPr="002A45B2">
        <w:t>Nil</w:t>
      </w:r>
    </w:p>
    <w:p w:rsidR="00000000" w:rsidRPr="002A45B2" w:rsidP="002A45B2">
      <w:pPr>
        <w:pStyle w:val="Heading1"/>
      </w:pPr>
      <w:bookmarkStart w:id="4" w:name="O_1214282"/>
      <w:bookmarkEnd w:id="4"/>
      <w:r w:rsidRPr="002A45B2">
        <w:t>Unit Sector</w:t>
      </w:r>
    </w:p>
    <w:p w:rsidR="00000000" w:rsidRPr="002A45B2" w:rsidP="00CA6868">
      <w:pPr>
        <w:pStyle w:val="BodyText"/>
      </w:pPr>
      <w:r w:rsidRPr="002A45B2">
        <w:t>Seed</w:t>
      </w:r>
      <w:r w:rsidRPr="002A45B2">
        <w:t xml:space="preserve"> Testing (SDT)</w:t>
      </w:r>
    </w:p>
    <w:p w:rsidR="00000000" w:rsidRPr="002A45B2" w:rsidP="002A45B2">
      <w:pPr>
        <w:pStyle w:val="Heading1"/>
      </w:pPr>
      <w:bookmarkStart w:id="5" w:name="O_1214283"/>
      <w:bookmarkEnd w:id="5"/>
      <w:r w:rsidRPr="002A45B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A68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5B2">
            <w:pPr>
              <w:pStyle w:val="BodyTextBold"/>
              <w:rPr>
                <w:lang w:val="en-NZ"/>
              </w:rPr>
            </w:pPr>
            <w:r w:rsidRPr="002A45B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5B2">
            <w:pPr>
              <w:pStyle w:val="BodyTextBold"/>
              <w:rPr>
                <w:lang w:val="en-NZ"/>
              </w:rPr>
            </w:pPr>
            <w:r w:rsidRPr="002A45B2">
              <w:t>Performance Criteria</w:t>
            </w:r>
          </w:p>
        </w:tc>
      </w:tr>
      <w:tr w:rsidTr="00CA68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5B2" w:rsidP="002A45B2">
            <w:pPr>
              <w:pStyle w:val="BodyText"/>
            </w:pPr>
            <w:r w:rsidRPr="002A45B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5B2">
            <w:pPr>
              <w:pStyle w:val="BodyText"/>
              <w:rPr>
                <w:lang w:val="en-NZ"/>
              </w:rPr>
            </w:pPr>
            <w:r w:rsidRPr="002A45B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A68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5B2">
            <w:pPr>
              <w:pStyle w:val="BodyText"/>
              <w:rPr>
                <w:lang w:val="en-NZ"/>
              </w:rPr>
            </w:pPr>
            <w:r w:rsidRPr="002A45B2">
              <w:t>1. I</w:t>
            </w:r>
            <w:r w:rsidRPr="002A45B2">
              <w:t>nterpret and communicate quarantine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5B2" w:rsidP="002A45B2">
            <w:pPr>
              <w:pStyle w:val="BodyText"/>
            </w:pPr>
            <w:r w:rsidRPr="002A45B2">
              <w:t>1.1 Maintain information on quarantine and biosecurity requirements impacting laboratory operations</w:t>
            </w:r>
          </w:p>
          <w:p w:rsidR="00000000" w:rsidRPr="002A45B2" w:rsidP="002A45B2">
            <w:pPr>
              <w:pStyle w:val="BodyText"/>
            </w:pPr>
            <w:r w:rsidRPr="002A45B2">
              <w:t>1.2 Distribute information on responsibilities of work team to maintain laboratory</w:t>
            </w:r>
            <w:r>
              <w:t>’</w:t>
            </w:r>
            <w:r w:rsidRPr="002A45B2">
              <w:t>s compliance according t</w:t>
            </w:r>
            <w:r w:rsidRPr="002A45B2">
              <w:t>o state and federal regulations</w:t>
            </w:r>
          </w:p>
          <w:p w:rsidR="00000000" w:rsidP="002A45B2">
            <w:pPr>
              <w:pStyle w:val="BodyText"/>
              <w:rPr>
                <w:lang w:val="en-NZ"/>
              </w:rPr>
            </w:pPr>
            <w:r w:rsidRPr="002A45B2">
              <w:t>1.3 Explain implications of non-compliance with regulations to personnel within laboratory</w:t>
            </w:r>
          </w:p>
        </w:tc>
      </w:tr>
      <w:tr w:rsidTr="00CA68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5B2">
            <w:pPr>
              <w:pStyle w:val="BodyText"/>
              <w:rPr>
                <w:lang w:val="en-NZ"/>
              </w:rPr>
            </w:pPr>
            <w:r w:rsidRPr="002A45B2">
              <w:t>2. Ensure that work practices are compliant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5B2" w:rsidP="002A45B2">
            <w:pPr>
              <w:pStyle w:val="BodyText"/>
            </w:pPr>
            <w:r w:rsidRPr="002A45B2">
              <w:t>2.1 Plan work practices to ensure compliance</w:t>
            </w:r>
          </w:p>
          <w:p w:rsidR="00000000" w:rsidRPr="002A45B2" w:rsidP="002A45B2">
            <w:pPr>
              <w:pStyle w:val="BodyText"/>
            </w:pPr>
            <w:r w:rsidRPr="002A45B2">
              <w:t>2.2 Implement testing procedures for methods and equipment in compliance with regulations</w:t>
            </w:r>
          </w:p>
          <w:p w:rsidR="00000000" w:rsidRPr="002A45B2" w:rsidP="002A45B2">
            <w:pPr>
              <w:pStyle w:val="BodyText"/>
            </w:pPr>
            <w:r w:rsidRPr="002A45B2">
              <w:t>2.3 Implement systems to ensure accuracy and/or efficiency of equipment</w:t>
            </w:r>
          </w:p>
          <w:p w:rsidR="00000000" w:rsidP="002A45B2">
            <w:pPr>
              <w:pStyle w:val="BodyText"/>
              <w:rPr>
                <w:lang w:val="en-NZ"/>
              </w:rPr>
            </w:pPr>
            <w:r w:rsidRPr="002A45B2">
              <w:t>2.4 Coach and mentor team members compliance according quarantine and biosecurity procedures</w:t>
            </w:r>
          </w:p>
        </w:tc>
      </w:tr>
      <w:tr w:rsidTr="00CA68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5B2">
            <w:pPr>
              <w:pStyle w:val="BodyText"/>
              <w:rPr>
                <w:lang w:val="en-NZ"/>
              </w:rPr>
            </w:pPr>
            <w:r w:rsidRPr="002A45B2">
              <w:t>3. Review, modify and implement laboratory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5B2" w:rsidP="002A45B2">
            <w:pPr>
              <w:pStyle w:val="BodyText"/>
            </w:pPr>
            <w:r w:rsidRPr="002A45B2">
              <w:t>3.1 Identify, rectify and report problems with compliance</w:t>
            </w:r>
          </w:p>
          <w:p w:rsidR="00000000" w:rsidRPr="002A45B2" w:rsidP="002A45B2">
            <w:pPr>
              <w:pStyle w:val="BodyText"/>
            </w:pPr>
            <w:r w:rsidRPr="002A45B2">
              <w:t>3.2 Minimise potential non-compliance through on-going review of procedures and supervision of activities</w:t>
            </w:r>
          </w:p>
          <w:p w:rsidR="00000000" w:rsidRPr="002A45B2" w:rsidP="002A45B2">
            <w:pPr>
              <w:pStyle w:val="BodyText"/>
            </w:pPr>
            <w:r w:rsidRPr="002A45B2">
              <w:t>3.3 Advise laboratory personnel of str</w:t>
            </w:r>
            <w:r w:rsidRPr="002A45B2">
              <w:t>ategies to improve compliance</w:t>
            </w:r>
          </w:p>
          <w:p w:rsidR="00000000" w:rsidP="002A45B2">
            <w:pPr>
              <w:pStyle w:val="BodyText"/>
              <w:rPr>
                <w:lang w:val="en-NZ"/>
              </w:rPr>
            </w:pPr>
            <w:r w:rsidRPr="002A45B2">
              <w:t>3.4 Communicate new and improved procedures to laboratory personnel</w:t>
            </w:r>
          </w:p>
        </w:tc>
      </w:tr>
      <w:tr w:rsidTr="00CA68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5B2">
            <w:pPr>
              <w:pStyle w:val="BodyText"/>
              <w:rPr>
                <w:lang w:val="en-NZ"/>
              </w:rPr>
            </w:pPr>
            <w:r w:rsidRPr="002A45B2">
              <w:t>4. Investigate, rectify and report non-conformance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5B2" w:rsidP="002A45B2">
            <w:pPr>
              <w:pStyle w:val="BodyText"/>
            </w:pPr>
            <w:r w:rsidRPr="002A45B2">
              <w:t>4.1 Investigate and manage incidents and occurrences of non-compliance</w:t>
            </w:r>
          </w:p>
          <w:p w:rsidR="00000000" w:rsidRPr="002A45B2" w:rsidP="002A45B2">
            <w:pPr>
              <w:pStyle w:val="BodyText"/>
            </w:pPr>
            <w:r w:rsidRPr="002A45B2">
              <w:t>4.2 Provide training for laboratory</w:t>
            </w:r>
            <w:r w:rsidRPr="002A45B2">
              <w:t xml:space="preserve"> personnel to acquire and apply competencies to meet compliance</w:t>
            </w:r>
          </w:p>
          <w:p w:rsidR="00000000" w:rsidRPr="002A45B2" w:rsidP="002A45B2">
            <w:pPr>
              <w:pStyle w:val="BodyText"/>
            </w:pPr>
            <w:r w:rsidRPr="002A45B2">
              <w:t>4.3 Redesign or adjust work practices to ensure that non-compliance is not repeated</w:t>
            </w:r>
          </w:p>
          <w:p w:rsidR="00000000" w:rsidRPr="002A45B2" w:rsidP="002A45B2">
            <w:pPr>
              <w:pStyle w:val="BodyText"/>
            </w:pPr>
            <w:r w:rsidRPr="002A45B2">
              <w:t>4.4 Maintain systems, records and reporting procedures according to state and federal quarantine regulations</w:t>
            </w:r>
          </w:p>
        </w:tc>
      </w:tr>
    </w:tbl>
    <w:p w:rsidR="00000000" w:rsidRPr="002A45B2" w:rsidP="002A45B2">
      <w:pPr>
        <w:pStyle w:val="BodyText"/>
      </w:pPr>
    </w:p>
    <w:p w:rsidR="00000000" w:rsidRPr="002A45B2" w:rsidP="002A45B2">
      <w:pPr>
        <w:pStyle w:val="AllowPageBreak"/>
      </w:pPr>
    </w:p>
    <w:p w:rsidR="00000000" w:rsidRPr="002A45B2" w:rsidP="002A45B2">
      <w:pPr>
        <w:pStyle w:val="Heading1"/>
      </w:pPr>
      <w:bookmarkStart w:id="6" w:name="O_1214284"/>
      <w:bookmarkEnd w:id="6"/>
      <w:r w:rsidRPr="002A45B2">
        <w:t>Foundation Skills</w:t>
      </w:r>
    </w:p>
    <w:p w:rsidR="00000000" w:rsidRPr="00CA6868" w:rsidP="00CA6868">
      <w:pPr>
        <w:pStyle w:val="BodyText"/>
        <w:rPr>
          <w:i/>
        </w:rPr>
      </w:pPr>
      <w:r w:rsidRPr="00CA686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A45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5B2">
            <w:pPr>
              <w:pStyle w:val="BodyTextBold"/>
              <w:rPr>
                <w:lang w:val="en-NZ"/>
              </w:rPr>
            </w:pPr>
            <w:r w:rsidRPr="002A45B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5B2">
            <w:pPr>
              <w:pStyle w:val="BodyTextBold"/>
              <w:rPr>
                <w:lang w:val="en-NZ"/>
              </w:rPr>
            </w:pPr>
            <w:r w:rsidRPr="002A45B2">
              <w:t>Description</w:t>
            </w:r>
          </w:p>
        </w:tc>
      </w:tr>
      <w:tr w:rsidTr="002A45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5B2">
            <w:pPr>
              <w:pStyle w:val="BodyText"/>
              <w:rPr>
                <w:lang w:val="en-NZ"/>
              </w:rPr>
            </w:pPr>
            <w:r w:rsidRPr="002A45B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5B2">
            <w:pPr>
              <w:pStyle w:val="ListBullet"/>
              <w:rPr>
                <w:lang w:val="en-NZ"/>
              </w:rPr>
            </w:pPr>
            <w:r w:rsidRPr="002A45B2">
              <w:t>Interpret and comply with documented federal, state and territory quarantine regulations</w:t>
            </w:r>
          </w:p>
        </w:tc>
      </w:tr>
      <w:tr w:rsidTr="002A45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5B2">
            <w:pPr>
              <w:pStyle w:val="BodyText"/>
              <w:rPr>
                <w:lang w:val="en-NZ"/>
              </w:rPr>
            </w:pPr>
            <w:r w:rsidRPr="002A45B2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5B2">
            <w:pPr>
              <w:pStyle w:val="ListBullet"/>
              <w:rPr>
                <w:lang w:val="en-NZ"/>
              </w:rPr>
            </w:pPr>
            <w:r w:rsidRPr="002A45B2">
              <w:t xml:space="preserve">Document clearly defined work practices for work team to follow </w:t>
            </w:r>
          </w:p>
        </w:tc>
      </w:tr>
      <w:tr w:rsidTr="002A45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5B2">
            <w:pPr>
              <w:pStyle w:val="BodyText"/>
              <w:rPr>
                <w:lang w:val="en-NZ"/>
              </w:rPr>
            </w:pPr>
            <w:r w:rsidRPr="002A45B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5B2" w:rsidP="002A45B2">
            <w:pPr>
              <w:pStyle w:val="ListBullet"/>
            </w:pPr>
            <w:r w:rsidRPr="002A45B2">
              <w:t>Communicate quarantine procedures to work team</w:t>
            </w:r>
          </w:p>
        </w:tc>
      </w:tr>
    </w:tbl>
    <w:p w:rsidR="00000000" w:rsidRPr="002A45B2" w:rsidP="002A45B2">
      <w:pPr>
        <w:pStyle w:val="BodyText"/>
      </w:pPr>
    </w:p>
    <w:p w:rsidR="00000000" w:rsidRPr="002A45B2" w:rsidP="002A45B2">
      <w:pPr>
        <w:pStyle w:val="AllowPageBreak"/>
      </w:pPr>
    </w:p>
    <w:p w:rsidR="00000000" w:rsidRPr="002A45B2" w:rsidP="002A45B2">
      <w:pPr>
        <w:pStyle w:val="Heading1"/>
      </w:pPr>
      <w:bookmarkStart w:id="7" w:name="O_1214286"/>
      <w:bookmarkEnd w:id="7"/>
      <w:r w:rsidRPr="002A45B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A45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5B2">
            <w:pPr>
              <w:pStyle w:val="BodyTextBold"/>
              <w:rPr>
                <w:lang w:val="en-NZ"/>
              </w:rPr>
            </w:pPr>
            <w:r w:rsidRPr="002A45B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5B2">
            <w:pPr>
              <w:pStyle w:val="BodyTextBold"/>
              <w:rPr>
                <w:lang w:val="en-NZ"/>
              </w:rPr>
            </w:pPr>
            <w:r w:rsidRPr="002A45B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5B2">
            <w:pPr>
              <w:pStyle w:val="BodyTextBold"/>
              <w:rPr>
                <w:lang w:val="en-NZ"/>
              </w:rPr>
            </w:pPr>
            <w:r w:rsidRPr="002A45B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5B2">
            <w:pPr>
              <w:pStyle w:val="BodyTextBold"/>
              <w:rPr>
                <w:lang w:val="en-NZ"/>
              </w:rPr>
            </w:pPr>
            <w:r w:rsidRPr="002A45B2">
              <w:t>Equivalence status</w:t>
            </w:r>
          </w:p>
        </w:tc>
      </w:tr>
      <w:tr w:rsidTr="002A45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5B2">
            <w:pPr>
              <w:pStyle w:val="BodyText"/>
              <w:rPr>
                <w:lang w:val="en-NZ"/>
              </w:rPr>
            </w:pPr>
            <w:r w:rsidRPr="002A45B2">
              <w:t>AHCSDT414 Maintain a quarantine approved laboratory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5B2">
            <w:pPr>
              <w:pStyle w:val="BodyText"/>
              <w:rPr>
                <w:lang w:val="en-NZ"/>
              </w:rPr>
            </w:pPr>
            <w:r w:rsidRPr="002A45B2">
              <w:t>AHCSDT401 Maintain a quarantine approved laboratory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5B2" w:rsidP="002A45B2">
            <w:pPr>
              <w:pStyle w:val="BodyText"/>
            </w:pPr>
            <w:r w:rsidRPr="002A45B2">
              <w:t>Edited Application for clarity</w:t>
            </w:r>
          </w:p>
          <w:p w:rsidR="00000000" w:rsidRPr="002A45B2" w:rsidP="002A45B2">
            <w:pPr>
              <w:pStyle w:val="BodyText"/>
            </w:pPr>
            <w:r w:rsidRPr="002A45B2">
              <w:t>Minor changes to Performance Criteria for clarity</w:t>
            </w:r>
          </w:p>
          <w:p w:rsidR="00000000" w:rsidRPr="002A45B2" w:rsidP="002A45B2">
            <w:pPr>
              <w:pStyle w:val="BodyText"/>
            </w:pPr>
            <w:r w:rsidRPr="002A45B2">
              <w:t>Foundation Skills refined</w:t>
            </w:r>
          </w:p>
          <w:p w:rsidR="00000000" w:rsidRPr="002A45B2" w:rsidP="002A45B2">
            <w:pPr>
              <w:pStyle w:val="BodyText"/>
            </w:pPr>
            <w:r w:rsidRPr="002A45B2">
              <w:t>Performance Evidence and Knowledge Evidence clarified</w:t>
            </w:r>
          </w:p>
          <w:p w:rsidR="00000000" w:rsidP="002A45B2">
            <w:pPr>
              <w:pStyle w:val="BodyText"/>
              <w:rPr>
                <w:lang w:val="en-NZ"/>
              </w:rPr>
            </w:pPr>
            <w:r w:rsidRPr="002A45B2">
              <w:t>Amended structure of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5B2" w:rsidP="002A45B2">
            <w:pPr>
              <w:pStyle w:val="BodyText"/>
            </w:pPr>
            <w:r w:rsidRPr="002A45B2">
              <w:t>Equivalent</w:t>
            </w:r>
          </w:p>
        </w:tc>
      </w:tr>
    </w:tbl>
    <w:p w:rsidR="00000000" w:rsidRPr="002A45B2" w:rsidP="002A45B2">
      <w:pPr>
        <w:pStyle w:val="BodyText"/>
      </w:pPr>
    </w:p>
    <w:p w:rsidR="00000000" w:rsidRPr="002A45B2" w:rsidP="002A45B2">
      <w:pPr>
        <w:pStyle w:val="AllowPageBreak"/>
      </w:pPr>
    </w:p>
    <w:p w:rsidR="00000000" w:rsidRPr="002A45B2" w:rsidP="002A45B2">
      <w:pPr>
        <w:pStyle w:val="Heading1"/>
      </w:pPr>
      <w:bookmarkStart w:id="8" w:name="O_1214293"/>
      <w:bookmarkEnd w:id="8"/>
      <w:r w:rsidRPr="002A45B2">
        <w:t>Links</w:t>
      </w:r>
    </w:p>
    <w:p w:rsidR="00000000" w:rsidRPr="002A45B2" w:rsidP="00CA6868">
      <w:pPr>
        <w:pStyle w:val="BodyText"/>
      </w:pPr>
      <w:r w:rsidRPr="002A45B2">
        <w:t>Companion Volu</w:t>
      </w:r>
      <w:r w:rsidRPr="002A45B2">
        <w:t xml:space="preserve">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0137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A45B2" w:rsidP="002A45B2"/>
    <w:sectPr w:rsidSect="002A45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5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5B2" w:rsidRPr="00CA6868" w:rsidP="00CA68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5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868" w:rsidP="002A45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6868" w:rsidP="002A45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A6868" w:rsidP="002A45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5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8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45B2" w:rsidRPr="00CA6868" w:rsidP="00CA68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5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868" w:rsidRPr="002D2AF8" w:rsidP="002A45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AHCSDT414 Maintain a quarantine approved laboratory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A6868" w:rsidP="002A45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B1A79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EA80A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45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45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45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45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45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45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45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45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45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45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45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45B2"/>
  </w:style>
  <w:style w:type="character" w:customStyle="1" w:styleId="Heading1Char">
    <w:name w:val="Heading 1 Char"/>
    <w:basedOn w:val="DefaultParagraphFont"/>
    <w:link w:val="Heading1"/>
    <w:rsid w:val="002A45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45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45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45B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45B2"/>
    <w:rPr>
      <w:b/>
      <w:spacing w:val="0"/>
    </w:rPr>
  </w:style>
  <w:style w:type="character" w:styleId="Emphasis">
    <w:name w:val="Emphasis"/>
    <w:basedOn w:val="DefaultParagraphFont"/>
    <w:qFormat/>
    <w:rsid w:val="002A45B2"/>
    <w:rPr>
      <w:i/>
    </w:rPr>
  </w:style>
  <w:style w:type="paragraph" w:customStyle="1" w:styleId="SuperHeading">
    <w:name w:val="SuperHeading"/>
    <w:basedOn w:val="Normal"/>
    <w:rsid w:val="002A45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45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A45B2"/>
    <w:rPr>
      <w:b/>
    </w:rPr>
  </w:style>
  <w:style w:type="character" w:customStyle="1" w:styleId="Heading2Char">
    <w:name w:val="Heading 2 Char"/>
    <w:basedOn w:val="DefaultParagraphFont"/>
    <w:link w:val="Heading2"/>
    <w:rsid w:val="002A45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45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45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45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45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45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45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45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45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45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45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45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45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45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45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45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45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45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45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45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45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45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45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45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45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45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45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45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45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45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45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45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45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45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45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45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45B2"/>
  </w:style>
  <w:style w:type="paragraph" w:styleId="TableofFigures">
    <w:name w:val="table of figures"/>
    <w:basedOn w:val="Normal"/>
    <w:next w:val="Normal"/>
    <w:semiHidden/>
    <w:rsid w:val="002A45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45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A45B2"/>
    <w:rPr>
      <w:rFonts w:ascii="Wingdings" w:hAnsi="Wingdings"/>
    </w:rPr>
  </w:style>
  <w:style w:type="paragraph" w:customStyle="1" w:styleId="TableHeading">
    <w:name w:val="Table Heading"/>
    <w:basedOn w:val="HeadingBase"/>
    <w:rsid w:val="002A45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45B2"/>
    <w:rPr>
      <w:color w:val="0033CC"/>
      <w:u w:val="none"/>
    </w:rPr>
  </w:style>
  <w:style w:type="paragraph" w:customStyle="1" w:styleId="BodyTextRight">
    <w:name w:val="Body Text Right"/>
    <w:basedOn w:val="BodyText"/>
    <w:rsid w:val="002A45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45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45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45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45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45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45B2"/>
    <w:rPr>
      <w:sz w:val="32"/>
    </w:rPr>
  </w:style>
  <w:style w:type="paragraph" w:customStyle="1" w:styleId="HeadingProcedure">
    <w:name w:val="Heading Procedure"/>
    <w:basedOn w:val="HeadingBase"/>
    <w:next w:val="Normal"/>
    <w:rsid w:val="002A45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45B2"/>
    <w:pPr>
      <w:spacing w:before="60" w:after="60"/>
    </w:pPr>
  </w:style>
  <w:style w:type="paragraph" w:styleId="ListContinue">
    <w:name w:val="List Continue"/>
    <w:basedOn w:val="List"/>
    <w:rsid w:val="002A45B2"/>
    <w:pPr>
      <w:ind w:firstLine="0"/>
    </w:pPr>
  </w:style>
  <w:style w:type="paragraph" w:customStyle="1" w:styleId="ListNote">
    <w:name w:val="List Note"/>
    <w:basedOn w:val="List"/>
    <w:rsid w:val="002A45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45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45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45B2"/>
    <w:rPr>
      <w:rFonts w:ascii="Courier New" w:hAnsi="Courier New"/>
    </w:rPr>
  </w:style>
  <w:style w:type="paragraph" w:customStyle="1" w:styleId="NoteBullet">
    <w:name w:val="Note Bullet"/>
    <w:basedOn w:val="Note"/>
    <w:rsid w:val="002A45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45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45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45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45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45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45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45B2"/>
    <w:rPr>
      <w:b/>
      <w:smallCaps/>
    </w:rPr>
  </w:style>
  <w:style w:type="paragraph" w:customStyle="1" w:styleId="TableListNumber">
    <w:name w:val="Table List Number"/>
    <w:basedOn w:val="ListNumber"/>
    <w:rsid w:val="002A45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45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45B2"/>
    <w:pPr>
      <w:numPr>
        <w:numId w:val="8"/>
      </w:numPr>
    </w:pPr>
  </w:style>
  <w:style w:type="paragraph" w:customStyle="1" w:styleId="ListAlpha2">
    <w:name w:val="List Alpha 2"/>
    <w:basedOn w:val="List2"/>
    <w:rsid w:val="002A45B2"/>
    <w:pPr>
      <w:numPr>
        <w:numId w:val="7"/>
      </w:numPr>
    </w:pPr>
  </w:style>
  <w:style w:type="paragraph" w:styleId="List2">
    <w:name w:val="List 2"/>
    <w:basedOn w:val="BodyText"/>
    <w:rsid w:val="002A45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45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45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45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45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45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A45B2"/>
    <w:pPr>
      <w:numPr>
        <w:numId w:val="3"/>
      </w:numPr>
    </w:pPr>
  </w:style>
  <w:style w:type="paragraph" w:styleId="ListContinue2">
    <w:name w:val="List Continue 2"/>
    <w:basedOn w:val="List2"/>
    <w:rsid w:val="002A45B2"/>
    <w:pPr>
      <w:ind w:firstLine="0"/>
    </w:pPr>
  </w:style>
  <w:style w:type="paragraph" w:styleId="ListContinue3">
    <w:name w:val="List Continue 3"/>
    <w:basedOn w:val="List3"/>
    <w:rsid w:val="002A45B2"/>
    <w:pPr>
      <w:ind w:left="1021" w:firstLine="0"/>
    </w:pPr>
  </w:style>
  <w:style w:type="paragraph" w:styleId="ListContinue4">
    <w:name w:val="List Continue 4"/>
    <w:basedOn w:val="List4"/>
    <w:rsid w:val="002A45B2"/>
    <w:pPr>
      <w:ind w:firstLine="0"/>
    </w:pPr>
  </w:style>
  <w:style w:type="paragraph" w:styleId="ListContinue5">
    <w:name w:val="List Continue 5"/>
    <w:basedOn w:val="List5"/>
    <w:rsid w:val="002A45B2"/>
    <w:pPr>
      <w:ind w:firstLine="0"/>
    </w:pPr>
  </w:style>
  <w:style w:type="paragraph" w:styleId="ListNumber3">
    <w:name w:val="List Number 3"/>
    <w:basedOn w:val="List3"/>
    <w:rsid w:val="002A45B2"/>
    <w:pPr>
      <w:numPr>
        <w:numId w:val="4"/>
      </w:numPr>
    </w:pPr>
  </w:style>
  <w:style w:type="paragraph" w:styleId="ListNumber4">
    <w:name w:val="List Number 4"/>
    <w:basedOn w:val="List4"/>
    <w:rsid w:val="002A45B2"/>
    <w:pPr>
      <w:numPr>
        <w:numId w:val="5"/>
      </w:numPr>
    </w:pPr>
  </w:style>
  <w:style w:type="paragraph" w:styleId="ListNumber5">
    <w:name w:val="List Number 5"/>
    <w:basedOn w:val="List5"/>
    <w:rsid w:val="002A45B2"/>
    <w:pPr>
      <w:numPr>
        <w:numId w:val="6"/>
      </w:numPr>
    </w:pPr>
  </w:style>
  <w:style w:type="paragraph" w:styleId="BlockText">
    <w:name w:val="Block Text"/>
    <w:basedOn w:val="Normal"/>
    <w:rsid w:val="002A45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45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45B2"/>
    <w:rPr>
      <w:sz w:val="16"/>
      <w:vertAlign w:val="superscript"/>
    </w:rPr>
  </w:style>
  <w:style w:type="character" w:customStyle="1" w:styleId="Symbols">
    <w:name w:val="Symbols"/>
    <w:basedOn w:val="DefaultParagraphFont"/>
    <w:rsid w:val="002A45B2"/>
    <w:rPr>
      <w:rFonts w:ascii="Symbol" w:hAnsi="Symbol"/>
    </w:rPr>
  </w:style>
  <w:style w:type="character" w:customStyle="1" w:styleId="MenuOptions">
    <w:name w:val="Menu Options"/>
    <w:basedOn w:val="DefaultParagraphFont"/>
    <w:rsid w:val="002A45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45B2"/>
    <w:rPr>
      <w:b/>
    </w:rPr>
  </w:style>
  <w:style w:type="character" w:customStyle="1" w:styleId="Underlined">
    <w:name w:val="Underlined"/>
    <w:basedOn w:val="DefaultParagraphFont"/>
    <w:rsid w:val="002A45B2"/>
    <w:rPr>
      <w:u w:val="single"/>
    </w:rPr>
  </w:style>
  <w:style w:type="paragraph" w:customStyle="1" w:styleId="TableBodyTextRight">
    <w:name w:val="Table Body Text Right"/>
    <w:basedOn w:val="TableBodyText"/>
    <w:rsid w:val="002A45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45B2"/>
    <w:rPr>
      <w:sz w:val="18"/>
    </w:rPr>
  </w:style>
  <w:style w:type="paragraph" w:customStyle="1" w:styleId="BodySmallRight">
    <w:name w:val="Body Small Right"/>
    <w:basedOn w:val="BodyTextRight"/>
    <w:rsid w:val="002A45B2"/>
    <w:rPr>
      <w:sz w:val="18"/>
      <w:szCs w:val="18"/>
    </w:rPr>
  </w:style>
  <w:style w:type="paragraph" w:customStyle="1" w:styleId="MarginEdition">
    <w:name w:val="Margin Edition"/>
    <w:basedOn w:val="MarginNote"/>
    <w:rsid w:val="002A45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45B2"/>
    <w:rPr>
      <w:sz w:val="2"/>
      <w:szCs w:val="2"/>
    </w:rPr>
  </w:style>
  <w:style w:type="character" w:customStyle="1" w:styleId="Small">
    <w:name w:val="Small"/>
    <w:basedOn w:val="DefaultParagraphFont"/>
    <w:rsid w:val="002A45B2"/>
    <w:rPr>
      <w:sz w:val="16"/>
    </w:rPr>
  </w:style>
  <w:style w:type="paragraph" w:customStyle="1" w:styleId="WideTable">
    <w:name w:val="Wide Table"/>
    <w:basedOn w:val="Normal"/>
    <w:rsid w:val="002A45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45B2"/>
  </w:style>
  <w:style w:type="paragraph" w:styleId="Quote">
    <w:name w:val="Quote"/>
    <w:basedOn w:val="Heading1"/>
    <w:link w:val="QuoteChar"/>
    <w:qFormat/>
    <w:rsid w:val="002A45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45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45B2"/>
    <w:pPr>
      <w:pageBreakBefore/>
    </w:pPr>
  </w:style>
  <w:style w:type="paragraph" w:customStyle="1" w:styleId="Border">
    <w:name w:val="Border"/>
    <w:basedOn w:val="Normal"/>
    <w:qFormat/>
    <w:rsid w:val="002A45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45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45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45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45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45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45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45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45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45B2"/>
    <w:rPr>
      <w:u w:val="single"/>
    </w:rPr>
  </w:style>
  <w:style w:type="character" w:customStyle="1" w:styleId="BoldandItalics">
    <w:name w:val="Bold and Italics"/>
    <w:qFormat/>
    <w:rsid w:val="002A45B2"/>
    <w:rPr>
      <w:b/>
      <w:i/>
      <w:u w:val="none"/>
    </w:rPr>
  </w:style>
  <w:style w:type="paragraph" w:styleId="BalloonText">
    <w:name w:val="Balloon Text"/>
    <w:basedOn w:val="Normal"/>
    <w:link w:val="BalloonTextChar"/>
    <w:rsid w:val="002A45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45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45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45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45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45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45B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A68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523</Words>
  <Characters>3522</Characters>
  <Application>Microsoft Office Word</Application>
  <DocSecurity>0</DocSecurity>
  <Lines>130</Lines>
  <Paragraphs>77</Paragraphs>
  <ScaleCrop>false</ScaleCrop>
  <Company>Author-it Software Corporation Ltd.</Company>
  <LinksUpToDate>false</LinksUpToDate>
  <CharactersWithSpaces>3968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AHCSDT414 Maintain a quarantine approved laboratory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2025-02-11T06:56:00Z</dcterms:created>
  <dcterms:modified xsi:type="dcterms:W3CDTF">2025-02-11T06:56:00Z</dcterms:modified>
</cp:coreProperties>
</file>