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7F7" w:rsidP="00872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AHCSDT414 Maintain a quarantine approved laboratory</w:t>
      </w:r>
      <w:r>
        <w:fldChar w:fldCharType="end"/>
      </w:r>
    </w:p>
    <w:p w:rsidR="008727F7" w:rsidP="008727F7">
      <w:pPr>
        <w:pStyle w:val="Version"/>
        <w:sectPr w:rsidSect="00345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629" w:rsidP="00345629">
      <w:pPr>
        <w:pStyle w:val="SuperHeading"/>
      </w:pPr>
      <w:r w:rsidRPr="00345629">
        <w:t>AHCSDT414 Maintain a quarantine approved laboratory</w:t>
      </w:r>
    </w:p>
    <w:p w:rsidR="00000000" w:rsidRPr="00345629" w:rsidP="00345629">
      <w:pPr>
        <w:pStyle w:val="Heading1"/>
      </w:pPr>
      <w:bookmarkStart w:id="1" w:name="O_1214278"/>
      <w:bookmarkEnd w:id="1"/>
      <w:r w:rsidRPr="00345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Comments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 xml:space="preserve">This version released with AHC Agriculture, Horticulture and Conservation and Land Management Training Package Version </w:t>
            </w:r>
            <w:r w:rsidRPr="00345629">
              <w:rPr>
                <w:rStyle w:val="SpecialBold"/>
              </w:rPr>
              <w:t>7</w:t>
            </w:r>
            <w:r w:rsidRPr="00345629">
              <w:t>.0.</w:t>
            </w:r>
          </w:p>
        </w:tc>
      </w:tr>
    </w:tbl>
    <w:p w:rsidR="00000000" w:rsidRPr="00345629" w:rsidP="00345629">
      <w:pPr>
        <w:pStyle w:val="BodyText"/>
      </w:pP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2" w:name="O_1214279"/>
      <w:bookmarkEnd w:id="2"/>
      <w:r w:rsidRPr="00345629">
        <w:t>Application</w:t>
      </w:r>
    </w:p>
    <w:p w:rsidR="00000000" w:rsidRPr="00345629" w:rsidP="008727F7">
      <w:pPr>
        <w:pStyle w:val="BodyText"/>
      </w:pPr>
      <w:r w:rsidRPr="00345629">
        <w:t>This unit of competency describes the ski</w:t>
      </w:r>
      <w:r w:rsidRPr="00345629">
        <w:t>lls and knowledge required to maintain and monitor a quarantine approved laboratory that meets federal and state government certification requirements.</w:t>
      </w:r>
    </w:p>
    <w:p w:rsidR="00000000" w:rsidRPr="00345629" w:rsidP="008727F7">
      <w:pPr>
        <w:pStyle w:val="BodyText"/>
      </w:pPr>
      <w:r w:rsidRPr="00345629">
        <w:t>The unit applies to senior seed analysts who analyse information and exercise judgement to complete a ra</w:t>
      </w:r>
      <w:r w:rsidRPr="00345629">
        <w:t xml:space="preserve">nge of advanced skilled activities and demonstrate deep knowledge in a specific technical area. They have accountability for the work of others and analyse, design and communicate solutions to a range of complex problems. All work is carried out to comply </w:t>
      </w:r>
      <w:r w:rsidRPr="00345629">
        <w:t>with workplace procedures.</w:t>
      </w:r>
    </w:p>
    <w:p w:rsidR="00000000" w:rsidRPr="00345629" w:rsidP="008727F7">
      <w:pPr>
        <w:pStyle w:val="BodyText"/>
      </w:pPr>
      <w:r w:rsidRPr="00345629">
        <w:t>Federal, state and territory legislation, regulations and certification requirements apply to this unit for biological materials subject to quarantine.</w:t>
      </w:r>
    </w:p>
    <w:p w:rsidR="00000000" w:rsidRPr="00345629" w:rsidP="00345629">
      <w:pPr>
        <w:pStyle w:val="Heading1"/>
      </w:pPr>
      <w:bookmarkStart w:id="3" w:name="O_1214280"/>
      <w:bookmarkEnd w:id="3"/>
      <w:r w:rsidRPr="00345629">
        <w:t>Pre-requisite Unit</w:t>
      </w:r>
    </w:p>
    <w:p w:rsidR="00000000" w:rsidRPr="00345629" w:rsidP="008727F7">
      <w:pPr>
        <w:pStyle w:val="BodyText"/>
      </w:pPr>
      <w:r w:rsidRPr="00345629">
        <w:t>Nil</w:t>
      </w:r>
    </w:p>
    <w:p w:rsidR="00000000" w:rsidRPr="00345629" w:rsidP="00345629">
      <w:pPr>
        <w:pStyle w:val="Heading1"/>
      </w:pPr>
      <w:bookmarkStart w:id="4" w:name="O_1214282"/>
      <w:bookmarkEnd w:id="4"/>
      <w:r w:rsidRPr="00345629">
        <w:t>Unit Sector</w:t>
      </w:r>
    </w:p>
    <w:p w:rsidR="00000000" w:rsidRPr="00345629" w:rsidP="008727F7">
      <w:pPr>
        <w:pStyle w:val="BodyText"/>
      </w:pPr>
      <w:r w:rsidRPr="00345629">
        <w:t>Seed</w:t>
      </w:r>
      <w:r w:rsidRPr="00345629">
        <w:t xml:space="preserve"> Testing (SDT)</w:t>
      </w:r>
    </w:p>
    <w:p w:rsidR="00000000" w:rsidRPr="00345629" w:rsidP="00345629">
      <w:pPr>
        <w:pStyle w:val="Heading1"/>
      </w:pPr>
      <w:bookmarkStart w:id="5" w:name="O_1214283"/>
      <w:bookmarkEnd w:id="5"/>
      <w:r w:rsidRPr="003456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Performance Criteria</w:t>
            </w:r>
          </w:p>
        </w:tc>
      </w:tr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1. Interpret and communicate quarantine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1.1 Maintain information on quarantine and biosecurity requirements impacting laboratory operations</w:t>
            </w:r>
          </w:p>
          <w:p w:rsidR="00000000" w:rsidRPr="00345629" w:rsidP="00345629">
            <w:pPr>
              <w:pStyle w:val="BodyText"/>
            </w:pPr>
            <w:r w:rsidRPr="00345629">
              <w:t>1.2 Distribute information on responsibilities of work team to maintain laboratory</w:t>
            </w:r>
            <w:r>
              <w:t>’</w:t>
            </w:r>
            <w:r w:rsidRPr="00345629">
              <w:t>s compliance accordi</w:t>
            </w:r>
            <w:r w:rsidRPr="00345629">
              <w:t>ng to state and federal regulations</w:t>
            </w:r>
          </w:p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1.3 Explain implications of non-compliance with regulations to personnel within laboratory</w:t>
            </w:r>
          </w:p>
        </w:tc>
      </w:tr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2. Ensure that work practices are compliant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2.1 Plan work practices to ensure compliance</w:t>
            </w:r>
          </w:p>
          <w:p w:rsidR="00000000" w:rsidRPr="00345629" w:rsidP="00345629">
            <w:pPr>
              <w:pStyle w:val="BodyText"/>
            </w:pPr>
            <w:r w:rsidRPr="00345629">
              <w:t>2.2 Implement testing procedures for methods and equipment in compliance with regulations</w:t>
            </w:r>
          </w:p>
          <w:p w:rsidR="00000000" w:rsidRPr="00345629" w:rsidP="00345629">
            <w:pPr>
              <w:pStyle w:val="BodyText"/>
            </w:pPr>
            <w:r w:rsidRPr="00345629">
              <w:t>2.3 Implement systems to ensure accuracy and/or efficiency of equipment</w:t>
            </w:r>
          </w:p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2.4 Coach and mentor team members compliance according quarantine and biosecurity procedures</w:t>
            </w:r>
          </w:p>
        </w:tc>
      </w:tr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3. Review, modify and implement laboratory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3.1 Identify, rectify and report problems with compliance</w:t>
            </w:r>
          </w:p>
          <w:p w:rsidR="00000000" w:rsidRPr="00345629" w:rsidP="00345629">
            <w:pPr>
              <w:pStyle w:val="BodyText"/>
            </w:pPr>
            <w:r w:rsidRPr="00345629">
              <w:t>3.2 Minimise potential non-compliance through on-going review of procedures and supervision of activities</w:t>
            </w:r>
          </w:p>
          <w:p w:rsidR="00000000" w:rsidRPr="00345629" w:rsidP="00345629">
            <w:pPr>
              <w:pStyle w:val="BodyText"/>
            </w:pPr>
            <w:r w:rsidRPr="00345629">
              <w:t>3.3 Advise laboratory personnel of str</w:t>
            </w:r>
            <w:r w:rsidRPr="00345629">
              <w:t>ategies to improve compliance</w:t>
            </w:r>
          </w:p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3.4 Communicate new and improved procedures to laboratory personnel</w:t>
            </w:r>
          </w:p>
        </w:tc>
      </w:tr>
      <w:tr w:rsidTr="008727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4. Investigate, rectify and report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4.1 Investigate and manage incidents and occurrences of non-compliance</w:t>
            </w:r>
          </w:p>
          <w:p w:rsidR="00000000" w:rsidRPr="00345629" w:rsidP="00345629">
            <w:pPr>
              <w:pStyle w:val="BodyText"/>
            </w:pPr>
            <w:r w:rsidRPr="00345629">
              <w:t>4.2 Provide training for laboratory</w:t>
            </w:r>
            <w:r w:rsidRPr="00345629">
              <w:t xml:space="preserve"> personnel to acquire and apply competencies to meet compliance</w:t>
            </w:r>
          </w:p>
          <w:p w:rsidR="00000000" w:rsidRPr="00345629" w:rsidP="00345629">
            <w:pPr>
              <w:pStyle w:val="BodyText"/>
            </w:pPr>
            <w:r w:rsidRPr="00345629">
              <w:t>4.3 Redesign or adjust work practices to ensure that non-compliance is not repeated</w:t>
            </w:r>
          </w:p>
          <w:p w:rsidR="00000000" w:rsidRPr="00345629" w:rsidP="00345629">
            <w:pPr>
              <w:pStyle w:val="BodyText"/>
            </w:pPr>
            <w:r w:rsidRPr="00345629">
              <w:t>4.4 Maintain systems, records and reporting procedures according to state and federal quarantine regulations</w:t>
            </w:r>
          </w:p>
        </w:tc>
      </w:tr>
    </w:tbl>
    <w:p w:rsidR="00000000" w:rsidRPr="00345629" w:rsidP="00345629">
      <w:pPr>
        <w:pStyle w:val="BodyText"/>
      </w:pP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6" w:name="O_1214284"/>
      <w:bookmarkEnd w:id="6"/>
      <w:r w:rsidRPr="00345629">
        <w:t>Foundation Skills</w:t>
      </w:r>
    </w:p>
    <w:p w:rsidR="00000000" w:rsidRPr="008727F7" w:rsidP="008727F7">
      <w:pPr>
        <w:pStyle w:val="BodyText"/>
        <w:rPr>
          <w:i/>
        </w:rPr>
      </w:pPr>
      <w:r w:rsidRPr="008727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Description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ListBullet"/>
              <w:rPr>
                <w:lang w:val="en-NZ"/>
              </w:rPr>
            </w:pPr>
            <w:r w:rsidRPr="00345629">
              <w:t>Interpret and comply with documented federal, state and territory quarantine regulations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ListBullet"/>
              <w:rPr>
                <w:lang w:val="en-NZ"/>
              </w:rPr>
            </w:pPr>
            <w:r w:rsidRPr="00345629">
              <w:t xml:space="preserve">Document clearly defined work practices for work team to follow 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ListBullet"/>
            </w:pPr>
            <w:r w:rsidRPr="00345629">
              <w:t>Communicate quarantine procedures to work team</w:t>
            </w:r>
          </w:p>
        </w:tc>
      </w:tr>
    </w:tbl>
    <w:p w:rsidR="00000000" w:rsidRPr="00345629" w:rsidP="00345629">
      <w:pPr>
        <w:pStyle w:val="BodyText"/>
      </w:pP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7" w:name="O_1214286"/>
      <w:bookmarkEnd w:id="7"/>
      <w:r w:rsidRPr="003456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Equivalence status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AHCSDT414 Maintain a quarantine approved laboratory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AHCSDT401 Maintain a quarantine approved laboratory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Edited Application for clarity</w:t>
            </w:r>
          </w:p>
          <w:p w:rsidR="00000000" w:rsidRPr="00345629" w:rsidP="00345629">
            <w:pPr>
              <w:pStyle w:val="BodyText"/>
            </w:pPr>
            <w:r w:rsidRPr="00345629">
              <w:t>Minor changes to Performance Criteria for clarity</w:t>
            </w:r>
          </w:p>
          <w:p w:rsidR="00000000" w:rsidRPr="00345629" w:rsidP="00345629">
            <w:pPr>
              <w:pStyle w:val="BodyText"/>
            </w:pPr>
            <w:r w:rsidRPr="00345629">
              <w:t>Foundation Skills refined</w:t>
            </w:r>
          </w:p>
          <w:p w:rsidR="00000000" w:rsidRPr="00345629" w:rsidP="00345629">
            <w:pPr>
              <w:pStyle w:val="BodyText"/>
            </w:pPr>
            <w:r w:rsidRPr="00345629">
              <w:t>Performance Evidence and Knowledge Evidence clarified</w:t>
            </w:r>
          </w:p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>Equivalent</w:t>
            </w:r>
          </w:p>
        </w:tc>
      </w:tr>
    </w:tbl>
    <w:p w:rsidR="00000000" w:rsidRPr="00345629" w:rsidP="00345629">
      <w:pPr>
        <w:pStyle w:val="BodyText"/>
      </w:pP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8" w:name="O_1214293"/>
      <w:bookmarkEnd w:id="8"/>
      <w:r w:rsidRPr="00345629">
        <w:t>Links</w:t>
      </w:r>
    </w:p>
    <w:p w:rsidR="00000000" w:rsidRPr="00345629" w:rsidP="008727F7">
      <w:pPr>
        <w:pStyle w:val="BodyText"/>
      </w:pPr>
      <w:r w:rsidRPr="00345629">
        <w:t>Companion Volu</w:t>
      </w:r>
      <w:r w:rsidRPr="00345629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27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5629" w:rsidP="008727F7">
      <w:pPr>
        <w:pStyle w:val="BodyText"/>
        <w:sectPr w:rsidSect="003456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5629" w:rsidP="00345629">
      <w:pPr>
        <w:pStyle w:val="SuperHeading"/>
      </w:pPr>
      <w:r w:rsidRPr="00345629">
        <w:t>Assessment Requirements for AHCSDT414 Maintain a quarantine</w:t>
      </w:r>
      <w:r w:rsidRPr="00345629">
        <w:t xml:space="preserve"> approved laboratory</w:t>
      </w:r>
    </w:p>
    <w:p w:rsidR="00000000" w:rsidRPr="00345629" w:rsidP="00345629">
      <w:pPr>
        <w:pStyle w:val="Heading1"/>
      </w:pPr>
      <w:bookmarkStart w:id="9" w:name="O_1214288"/>
      <w:bookmarkEnd w:id="9"/>
      <w:r w:rsidRPr="00345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Bold"/>
              <w:rPr>
                <w:lang w:val="en-NZ"/>
              </w:rPr>
            </w:pPr>
            <w:r w:rsidRPr="00345629">
              <w:t>Comments</w:t>
            </w:r>
          </w:p>
        </w:tc>
      </w:tr>
      <w:tr w:rsidTr="00345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629">
            <w:pPr>
              <w:pStyle w:val="BodyText"/>
              <w:rPr>
                <w:lang w:val="en-NZ"/>
              </w:rPr>
            </w:pPr>
            <w:r w:rsidRPr="00345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629" w:rsidP="00345629">
            <w:pPr>
              <w:pStyle w:val="BodyText"/>
            </w:pPr>
            <w:r w:rsidRPr="00345629">
              <w:t xml:space="preserve">This version released with AHC Agriculture, Horticulture and Conservation and Land Management Training Package Version </w:t>
            </w:r>
            <w:r w:rsidRPr="00345629">
              <w:rPr>
                <w:rStyle w:val="SpecialBold"/>
              </w:rPr>
              <w:t>7</w:t>
            </w:r>
            <w:r w:rsidRPr="00345629">
              <w:t>.0.</w:t>
            </w:r>
          </w:p>
        </w:tc>
      </w:tr>
    </w:tbl>
    <w:p w:rsidR="00000000" w:rsidRPr="00345629" w:rsidP="00345629">
      <w:pPr>
        <w:pStyle w:val="BodyText"/>
      </w:pP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10" w:name="O_1214289"/>
      <w:bookmarkEnd w:id="10"/>
      <w:r w:rsidRPr="00345629">
        <w:t>Performance Evidence</w:t>
      </w:r>
    </w:p>
    <w:p w:rsidR="00000000" w:rsidRPr="00345629" w:rsidP="008727F7">
      <w:pPr>
        <w:pStyle w:val="BodyText"/>
      </w:pPr>
      <w:r w:rsidRPr="00345629">
        <w:t xml:space="preserve">An individual demonstrating competency must satisfy all of the elements and performance criteria in this unit. </w:t>
      </w:r>
    </w:p>
    <w:p w:rsidR="00000000" w:rsidRPr="00345629" w:rsidP="008727F7">
      <w:pPr>
        <w:pStyle w:val="BodyText"/>
      </w:pPr>
      <w:r w:rsidRPr="00345629">
        <w:t>There must be evidence that the individual has on at least one occasion maintained a quarantine approved laboratory and has:</w:t>
      </w:r>
    </w:p>
    <w:p w:rsidR="00000000" w:rsidRPr="00345629" w:rsidP="00345629">
      <w:pPr>
        <w:pStyle w:val="ListBullet"/>
      </w:pPr>
      <w:r w:rsidRPr="00345629">
        <w:t>monitored a quaran</w:t>
      </w:r>
      <w:r w:rsidRPr="00345629">
        <w:t>tine approved laboratory meeting federal and state regulations and certification</w:t>
      </w:r>
    </w:p>
    <w:p w:rsidR="00000000" w:rsidRPr="00345629" w:rsidP="00345629">
      <w:pPr>
        <w:pStyle w:val="ListBullet"/>
      </w:pPr>
      <w:r w:rsidRPr="00345629">
        <w:t>planned work processes and initiated action to rectify instances of non-compliance</w:t>
      </w:r>
    </w:p>
    <w:p w:rsidR="00000000" w:rsidRPr="00345629" w:rsidP="00345629">
      <w:pPr>
        <w:pStyle w:val="ListBullet"/>
      </w:pPr>
      <w:r w:rsidRPr="00345629">
        <w:t>maintained records and reporting according to quarantine and biosecurity regulations</w:t>
      </w:r>
    </w:p>
    <w:p w:rsidR="00000000" w:rsidRPr="00345629" w:rsidP="00345629">
      <w:pPr>
        <w:pStyle w:val="ListBullet"/>
      </w:pPr>
      <w:r w:rsidRPr="00345629">
        <w:t>designed and negotiated changes to work practices and procedures to comply with quarantine and biosecurity regulations</w:t>
      </w:r>
    </w:p>
    <w:p w:rsidR="00000000" w:rsidRPr="00345629" w:rsidP="00345629">
      <w:pPr>
        <w:pStyle w:val="ListBullet"/>
      </w:pPr>
      <w:r w:rsidRPr="00345629">
        <w:t>provided information, coaching and mentoring support to laboratory work team to comply with required work practices.</w:t>
      </w: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11" w:name="O_1214290"/>
      <w:bookmarkEnd w:id="11"/>
      <w:r w:rsidRPr="00345629">
        <w:t>K</w:t>
      </w:r>
      <w:r w:rsidRPr="00345629">
        <w:t>nowledge Evidence</w:t>
      </w:r>
    </w:p>
    <w:p w:rsidR="00000000" w:rsidRPr="00345629" w:rsidP="008727F7">
      <w:pPr>
        <w:pStyle w:val="BodyText"/>
      </w:pPr>
      <w:r w:rsidRPr="00345629">
        <w:t>An individual must be able to demonstrate the knowledge required to perform the tasks outlined in the elements and performance criteria of this unit. This includes knowledge of:</w:t>
      </w:r>
    </w:p>
    <w:p w:rsidR="00000000" w:rsidRPr="00345629" w:rsidP="00345629">
      <w:pPr>
        <w:pStyle w:val="ListBullet"/>
      </w:pPr>
      <w:r w:rsidRPr="00345629">
        <w:t>state and federal quarantine and biosecurity regulations fo</w:t>
      </w:r>
      <w:r w:rsidRPr="00345629">
        <w:t>r approved laboratories</w:t>
      </w:r>
    </w:p>
    <w:p w:rsidR="00000000" w:rsidRPr="00345629" w:rsidP="00345629">
      <w:pPr>
        <w:pStyle w:val="ListBullet"/>
      </w:pPr>
      <w:r w:rsidRPr="00345629">
        <w:t>compliant laboratory systems, records and reporting procedures</w:t>
      </w:r>
    </w:p>
    <w:p w:rsidR="00000000" w:rsidRPr="00345629" w:rsidP="00345629">
      <w:pPr>
        <w:pStyle w:val="ListBullet"/>
      </w:pPr>
      <w:r w:rsidRPr="00345629">
        <w:t xml:space="preserve">workplace procedures </w:t>
      </w:r>
    </w:p>
    <w:p w:rsidR="00000000" w:rsidRPr="00345629" w:rsidP="00345629">
      <w:pPr>
        <w:pStyle w:val="ListBullet"/>
      </w:pPr>
      <w:r w:rsidRPr="00345629">
        <w:t>health, safety and environment requirements for approved quarantine laboratories</w:t>
      </w:r>
    </w:p>
    <w:p w:rsidR="00000000" w:rsidRPr="00345629" w:rsidP="00345629">
      <w:pPr>
        <w:pStyle w:val="ListBullet"/>
      </w:pPr>
      <w:r w:rsidRPr="00345629">
        <w:t>statutory and legal compliance requirements</w:t>
      </w:r>
    </w:p>
    <w:p w:rsidR="00000000" w:rsidRPr="00345629" w:rsidP="00345629">
      <w:pPr>
        <w:pStyle w:val="ListBullet"/>
      </w:pPr>
      <w:r w:rsidRPr="00345629">
        <w:t>coaching and mentoring</w:t>
      </w:r>
      <w:r w:rsidRPr="00345629">
        <w:t xml:space="preserve"> strategies</w:t>
      </w:r>
    </w:p>
    <w:p w:rsidR="00000000" w:rsidRPr="00345629" w:rsidP="00345629">
      <w:pPr>
        <w:pStyle w:val="ListBullet"/>
      </w:pPr>
      <w:r w:rsidRPr="00345629">
        <w:t>communication and supervision skills/techniques.</w:t>
      </w:r>
    </w:p>
    <w:p w:rsidR="00000000" w:rsidRPr="00345629" w:rsidP="00345629">
      <w:pPr>
        <w:pStyle w:val="AllowPageBreak"/>
      </w:pPr>
    </w:p>
    <w:p w:rsidR="00000000" w:rsidRPr="00345629" w:rsidP="00345629">
      <w:pPr>
        <w:pStyle w:val="Heading1"/>
      </w:pPr>
      <w:bookmarkStart w:id="12" w:name="O_1214291"/>
      <w:bookmarkEnd w:id="12"/>
      <w:r w:rsidRPr="00345629">
        <w:t>Assessment Conditions</w:t>
      </w:r>
    </w:p>
    <w:p w:rsidR="00000000" w:rsidRPr="00345629" w:rsidP="008727F7">
      <w:pPr>
        <w:pStyle w:val="BodyText"/>
      </w:pPr>
      <w:r w:rsidRPr="00345629">
        <w:t xml:space="preserve">Assessment of the skills in this unit of competency must take place under the following conditions: </w:t>
      </w:r>
    </w:p>
    <w:p w:rsidR="00000000" w:rsidRPr="00345629" w:rsidP="00345629">
      <w:pPr>
        <w:pStyle w:val="ListBullet"/>
      </w:pPr>
      <w:r w:rsidRPr="00345629">
        <w:t>physical conditions:</w:t>
      </w:r>
    </w:p>
    <w:p w:rsidR="00000000" w:rsidRPr="00345629" w:rsidP="00345629">
      <w:pPr>
        <w:pStyle w:val="ListBullet2"/>
      </w:pPr>
      <w:r w:rsidRPr="00345629">
        <w:t>skills must be demonstrated in</w:t>
      </w:r>
      <w:r w:rsidRPr="00345629">
        <w:t xml:space="preserve"> quarantine compliant laboratory or an environment that accurately represents workplace conditions</w:t>
      </w:r>
    </w:p>
    <w:p w:rsidR="00000000" w:rsidRPr="00345629" w:rsidP="00345629">
      <w:pPr>
        <w:pStyle w:val="ListBullet"/>
      </w:pPr>
      <w:r w:rsidRPr="00345629">
        <w:t>resources, equipment and materials:</w:t>
      </w:r>
    </w:p>
    <w:p w:rsidR="00000000" w:rsidRPr="00345629" w:rsidP="00345629">
      <w:pPr>
        <w:pStyle w:val="ListBullet2"/>
      </w:pPr>
      <w:r w:rsidRPr="00345629">
        <w:t>tools, equipment and materials subject to quarantine regulations</w:t>
      </w:r>
    </w:p>
    <w:p w:rsidR="00000000" w:rsidRPr="00345629" w:rsidP="00345629">
      <w:pPr>
        <w:pStyle w:val="ListBullet2"/>
      </w:pPr>
      <w:r w:rsidRPr="00345629">
        <w:t>training and mentoring materials and equipment</w:t>
      </w:r>
    </w:p>
    <w:p w:rsidR="00000000" w:rsidRPr="00345629" w:rsidP="00345629">
      <w:pPr>
        <w:pStyle w:val="ListBullet"/>
      </w:pPr>
      <w:r w:rsidRPr="00345629">
        <w:t>specifications:</w:t>
      </w:r>
    </w:p>
    <w:p w:rsidR="00000000" w:rsidRPr="00345629" w:rsidP="00345629">
      <w:pPr>
        <w:pStyle w:val="ListBullet2"/>
      </w:pPr>
      <w:r w:rsidRPr="00345629">
        <w:t>workplace policies, procedures and processes</w:t>
      </w:r>
    </w:p>
    <w:p w:rsidR="00000000" w:rsidRPr="00345629" w:rsidP="00345629">
      <w:pPr>
        <w:pStyle w:val="ListBullet2"/>
      </w:pPr>
      <w:r w:rsidRPr="00345629">
        <w:t xml:space="preserve">specific legislation, regulations and codes of practice for quarantine compliant laboratories and biosecurity </w:t>
      </w:r>
    </w:p>
    <w:p w:rsidR="00000000" w:rsidRPr="00345629" w:rsidP="00345629">
      <w:pPr>
        <w:pStyle w:val="ListBullet"/>
      </w:pPr>
      <w:r w:rsidRPr="00345629">
        <w:t xml:space="preserve">relationships: </w:t>
      </w:r>
    </w:p>
    <w:p w:rsidR="00000000" w:rsidRPr="00345629" w:rsidP="00345629">
      <w:pPr>
        <w:pStyle w:val="ListBullet2"/>
      </w:pPr>
      <w:r w:rsidRPr="00345629">
        <w:t>work team.</w:t>
      </w:r>
    </w:p>
    <w:p w:rsidR="00000000" w:rsidRPr="00345629" w:rsidP="008727F7">
      <w:pPr>
        <w:pStyle w:val="BodyText"/>
      </w:pPr>
      <w:r w:rsidRPr="00345629">
        <w:t>Assessors of this unit must satisfy the requirements f</w:t>
      </w:r>
      <w:r w:rsidRPr="00345629">
        <w:t xml:space="preserve">or assessors in applicable vocational education and training legislation, frameworks and/or standards. </w:t>
      </w:r>
    </w:p>
    <w:p w:rsidR="00000000" w:rsidRPr="00345629" w:rsidP="00345629">
      <w:pPr>
        <w:pStyle w:val="Heading1"/>
      </w:pPr>
      <w:bookmarkStart w:id="13" w:name="O_1214294"/>
      <w:bookmarkEnd w:id="13"/>
      <w:r w:rsidRPr="00345629">
        <w:t>Links</w:t>
      </w:r>
    </w:p>
    <w:p w:rsidR="00000000" w:rsidRPr="00345629" w:rsidP="008727F7">
      <w:pPr>
        <w:pStyle w:val="BodyText"/>
      </w:pPr>
      <w:r w:rsidRPr="003456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27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5629" w:rsidP="00345629"/>
    <w:sectPr w:rsidSect="003456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 w:rsidRPr="008727F7" w:rsidP="00872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7" w:rsidP="00345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7F7" w:rsidP="00345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27F7" w:rsidP="003456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 w:rsidP="00345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7F7">
      <w:t>Approved</w:t>
    </w:r>
    <w:r w:rsidR="008727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7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7F7">
      <w:rPr>
        <w:noProof/>
      </w:rPr>
      <w:t>4</w:t>
    </w:r>
    <w:r>
      <w:rPr>
        <w:noProof/>
      </w:rPr>
      <w:fldChar w:fldCharType="end"/>
    </w:r>
  </w:p>
  <w:p w:rsidR="00345629" w:rsidP="00345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7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7F7">
      <w:t>Skills Insight</w:t>
    </w:r>
    <w:r w:rsidR="008727F7">
      <w:fldChar w:fldCharType="end"/>
    </w:r>
  </w:p>
  <w:p w:rsidR="00345629" w:rsidP="00345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629" w:rsidRPr="008727F7" w:rsidP="00872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7" w:rsidRPr="002D2AF8" w:rsidP="00345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AHCSDT414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27F7" w:rsidP="003456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29" w:rsidRPr="002D2AF8" w:rsidP="00345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7F7">
      <w:t>AHCSDT414 Maintain a quarantine approved laboratory</w:t>
    </w:r>
    <w:r w:rsidR="008727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7F7">
      <w:rPr>
        <w:noProof/>
      </w:rPr>
      <w:t>2 March 2025</w:t>
    </w:r>
    <w:r>
      <w:fldChar w:fldCharType="end"/>
    </w:r>
  </w:p>
  <w:p w:rsidR="00345629" w:rsidP="00345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A3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23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1A5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629"/>
  </w:style>
  <w:style w:type="character" w:customStyle="1" w:styleId="Heading1Char">
    <w:name w:val="Heading 1 Char"/>
    <w:basedOn w:val="DefaultParagraphFont"/>
    <w:link w:val="Heading1"/>
    <w:rsid w:val="00345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6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629"/>
    <w:rPr>
      <w:b/>
      <w:spacing w:val="0"/>
    </w:rPr>
  </w:style>
  <w:style w:type="paragraph" w:styleId="ListBullet2">
    <w:name w:val="List Bullet 2"/>
    <w:basedOn w:val="List2"/>
    <w:rsid w:val="003456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5629"/>
    <w:rPr>
      <w:i/>
    </w:rPr>
  </w:style>
  <w:style w:type="paragraph" w:customStyle="1" w:styleId="SuperHeading">
    <w:name w:val="SuperHeading"/>
    <w:basedOn w:val="Normal"/>
    <w:rsid w:val="00345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5629"/>
    <w:rPr>
      <w:b/>
    </w:rPr>
  </w:style>
  <w:style w:type="character" w:customStyle="1" w:styleId="Heading2Char">
    <w:name w:val="Heading 2 Char"/>
    <w:basedOn w:val="DefaultParagraphFont"/>
    <w:link w:val="Heading2"/>
    <w:rsid w:val="00345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6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629"/>
  </w:style>
  <w:style w:type="paragraph" w:styleId="TableofFigures">
    <w:name w:val="table of figures"/>
    <w:basedOn w:val="Normal"/>
    <w:next w:val="Normal"/>
    <w:semiHidden/>
    <w:rsid w:val="00345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629"/>
    <w:rPr>
      <w:rFonts w:ascii="Wingdings" w:hAnsi="Wingdings"/>
    </w:rPr>
  </w:style>
  <w:style w:type="paragraph" w:customStyle="1" w:styleId="TableHeading">
    <w:name w:val="Table Heading"/>
    <w:basedOn w:val="HeadingBase"/>
    <w:rsid w:val="00345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629"/>
    <w:rPr>
      <w:color w:val="0033CC"/>
      <w:u w:val="none"/>
    </w:rPr>
  </w:style>
  <w:style w:type="paragraph" w:customStyle="1" w:styleId="BodyTextRight">
    <w:name w:val="Body Text Right"/>
    <w:basedOn w:val="BodyText"/>
    <w:rsid w:val="00345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629"/>
    <w:rPr>
      <w:sz w:val="32"/>
    </w:rPr>
  </w:style>
  <w:style w:type="paragraph" w:customStyle="1" w:styleId="HeadingProcedure">
    <w:name w:val="Heading Procedure"/>
    <w:basedOn w:val="HeadingBase"/>
    <w:next w:val="Normal"/>
    <w:rsid w:val="00345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629"/>
    <w:pPr>
      <w:spacing w:before="60" w:after="60"/>
    </w:pPr>
  </w:style>
  <w:style w:type="paragraph" w:styleId="ListContinue">
    <w:name w:val="List Continue"/>
    <w:basedOn w:val="List"/>
    <w:rsid w:val="00345629"/>
    <w:pPr>
      <w:ind w:firstLine="0"/>
    </w:pPr>
  </w:style>
  <w:style w:type="paragraph" w:customStyle="1" w:styleId="ListNote">
    <w:name w:val="List Note"/>
    <w:basedOn w:val="List"/>
    <w:rsid w:val="00345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629"/>
    <w:rPr>
      <w:rFonts w:ascii="Courier New" w:hAnsi="Courier New"/>
    </w:rPr>
  </w:style>
  <w:style w:type="paragraph" w:customStyle="1" w:styleId="NoteBullet">
    <w:name w:val="Note Bullet"/>
    <w:basedOn w:val="Note"/>
    <w:rsid w:val="00345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629"/>
    <w:rPr>
      <w:b/>
      <w:smallCaps/>
    </w:rPr>
  </w:style>
  <w:style w:type="paragraph" w:customStyle="1" w:styleId="TableListNumber">
    <w:name w:val="Table List Number"/>
    <w:basedOn w:val="ListNumber"/>
    <w:rsid w:val="00345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629"/>
    <w:pPr>
      <w:numPr>
        <w:numId w:val="9"/>
      </w:numPr>
    </w:pPr>
  </w:style>
  <w:style w:type="paragraph" w:customStyle="1" w:styleId="ListAlpha2">
    <w:name w:val="List Alpha 2"/>
    <w:basedOn w:val="List2"/>
    <w:rsid w:val="00345629"/>
    <w:pPr>
      <w:numPr>
        <w:numId w:val="8"/>
      </w:numPr>
    </w:pPr>
  </w:style>
  <w:style w:type="paragraph" w:styleId="List2">
    <w:name w:val="List 2"/>
    <w:basedOn w:val="BodyText"/>
    <w:rsid w:val="00345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629"/>
    <w:pPr>
      <w:numPr>
        <w:numId w:val="4"/>
      </w:numPr>
    </w:pPr>
  </w:style>
  <w:style w:type="paragraph" w:styleId="ListContinue2">
    <w:name w:val="List Continue 2"/>
    <w:basedOn w:val="List2"/>
    <w:rsid w:val="00345629"/>
    <w:pPr>
      <w:ind w:firstLine="0"/>
    </w:pPr>
  </w:style>
  <w:style w:type="paragraph" w:styleId="ListContinue3">
    <w:name w:val="List Continue 3"/>
    <w:basedOn w:val="List3"/>
    <w:rsid w:val="00345629"/>
    <w:pPr>
      <w:ind w:left="1021" w:firstLine="0"/>
    </w:pPr>
  </w:style>
  <w:style w:type="paragraph" w:styleId="ListContinue4">
    <w:name w:val="List Continue 4"/>
    <w:basedOn w:val="List4"/>
    <w:rsid w:val="00345629"/>
    <w:pPr>
      <w:ind w:firstLine="0"/>
    </w:pPr>
  </w:style>
  <w:style w:type="paragraph" w:styleId="ListContinue5">
    <w:name w:val="List Continue 5"/>
    <w:basedOn w:val="List5"/>
    <w:rsid w:val="00345629"/>
    <w:pPr>
      <w:ind w:firstLine="0"/>
    </w:pPr>
  </w:style>
  <w:style w:type="paragraph" w:styleId="ListNumber3">
    <w:name w:val="List Number 3"/>
    <w:basedOn w:val="List3"/>
    <w:rsid w:val="00345629"/>
    <w:pPr>
      <w:numPr>
        <w:numId w:val="5"/>
      </w:numPr>
    </w:pPr>
  </w:style>
  <w:style w:type="paragraph" w:styleId="ListNumber4">
    <w:name w:val="List Number 4"/>
    <w:basedOn w:val="List4"/>
    <w:rsid w:val="00345629"/>
    <w:pPr>
      <w:numPr>
        <w:numId w:val="6"/>
      </w:numPr>
    </w:pPr>
  </w:style>
  <w:style w:type="paragraph" w:styleId="ListNumber5">
    <w:name w:val="List Number 5"/>
    <w:basedOn w:val="List5"/>
    <w:rsid w:val="00345629"/>
    <w:pPr>
      <w:numPr>
        <w:numId w:val="7"/>
      </w:numPr>
    </w:pPr>
  </w:style>
  <w:style w:type="paragraph" w:styleId="BlockText">
    <w:name w:val="Block Text"/>
    <w:basedOn w:val="Normal"/>
    <w:rsid w:val="00345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629"/>
    <w:rPr>
      <w:sz w:val="16"/>
      <w:vertAlign w:val="superscript"/>
    </w:rPr>
  </w:style>
  <w:style w:type="character" w:customStyle="1" w:styleId="Symbols">
    <w:name w:val="Symbols"/>
    <w:basedOn w:val="DefaultParagraphFont"/>
    <w:rsid w:val="00345629"/>
    <w:rPr>
      <w:rFonts w:ascii="Symbol" w:hAnsi="Symbol"/>
    </w:rPr>
  </w:style>
  <w:style w:type="character" w:customStyle="1" w:styleId="MenuOptions">
    <w:name w:val="Menu Options"/>
    <w:basedOn w:val="DefaultParagraphFont"/>
    <w:rsid w:val="00345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629"/>
    <w:rPr>
      <w:b/>
    </w:rPr>
  </w:style>
  <w:style w:type="character" w:customStyle="1" w:styleId="Underlined">
    <w:name w:val="Underlined"/>
    <w:basedOn w:val="DefaultParagraphFont"/>
    <w:rsid w:val="00345629"/>
    <w:rPr>
      <w:u w:val="single"/>
    </w:rPr>
  </w:style>
  <w:style w:type="paragraph" w:customStyle="1" w:styleId="TableBodyTextRight">
    <w:name w:val="Table Body Text Right"/>
    <w:basedOn w:val="TableBodyText"/>
    <w:rsid w:val="00345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629"/>
    <w:rPr>
      <w:sz w:val="18"/>
    </w:rPr>
  </w:style>
  <w:style w:type="paragraph" w:customStyle="1" w:styleId="BodySmallRight">
    <w:name w:val="Body Small Right"/>
    <w:basedOn w:val="BodyTextRight"/>
    <w:rsid w:val="00345629"/>
    <w:rPr>
      <w:sz w:val="18"/>
      <w:szCs w:val="18"/>
    </w:rPr>
  </w:style>
  <w:style w:type="paragraph" w:customStyle="1" w:styleId="MarginEdition">
    <w:name w:val="Margin Edition"/>
    <w:basedOn w:val="MarginNote"/>
    <w:rsid w:val="00345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629"/>
    <w:rPr>
      <w:sz w:val="2"/>
      <w:szCs w:val="2"/>
    </w:rPr>
  </w:style>
  <w:style w:type="character" w:customStyle="1" w:styleId="Small">
    <w:name w:val="Small"/>
    <w:basedOn w:val="DefaultParagraphFont"/>
    <w:rsid w:val="00345629"/>
    <w:rPr>
      <w:sz w:val="16"/>
    </w:rPr>
  </w:style>
  <w:style w:type="paragraph" w:customStyle="1" w:styleId="WideTable">
    <w:name w:val="Wide Table"/>
    <w:basedOn w:val="Normal"/>
    <w:rsid w:val="00345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629"/>
  </w:style>
  <w:style w:type="paragraph" w:styleId="Quote">
    <w:name w:val="Quote"/>
    <w:basedOn w:val="Heading1"/>
    <w:link w:val="QuoteChar"/>
    <w:qFormat/>
    <w:rsid w:val="00345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629"/>
    <w:pPr>
      <w:pageBreakBefore/>
    </w:pPr>
  </w:style>
  <w:style w:type="paragraph" w:customStyle="1" w:styleId="Border">
    <w:name w:val="Border"/>
    <w:basedOn w:val="Normal"/>
    <w:qFormat/>
    <w:rsid w:val="00345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629"/>
    <w:rPr>
      <w:u w:val="single"/>
    </w:rPr>
  </w:style>
  <w:style w:type="character" w:customStyle="1" w:styleId="BoldandItalics">
    <w:name w:val="Bold and Italics"/>
    <w:qFormat/>
    <w:rsid w:val="00345629"/>
    <w:rPr>
      <w:b/>
      <w:i/>
      <w:u w:val="none"/>
    </w:rPr>
  </w:style>
  <w:style w:type="paragraph" w:styleId="BalloonText">
    <w:name w:val="Balloon Text"/>
    <w:basedOn w:val="Normal"/>
    <w:link w:val="BalloonTextChar"/>
    <w:rsid w:val="00345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6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2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5839</Characters>
  <Application>Microsoft Office Word</Application>
  <DocSecurity>0</DocSecurity>
  <Lines>188</Lines>
  <Paragraphs>121</Paragraphs>
  <ScaleCrop>false</ScaleCrop>
  <Company>Author-it Software Corporation Ltd.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AHCSDT414 Maintain a quarantine approved laboratory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