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F38" w:rsidP="00295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AHCSDT414 Maintain a quarantine approved laboratory</w:t>
      </w:r>
      <w:r>
        <w:fldChar w:fldCharType="end"/>
      </w:r>
    </w:p>
    <w:p w:rsidR="00295F38" w:rsidP="00295F38">
      <w:pPr>
        <w:pStyle w:val="Version"/>
        <w:sectPr w:rsidSect="009E6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EDE" w:rsidP="009E6EDE">
      <w:pPr>
        <w:pStyle w:val="SuperHeading"/>
      </w:pPr>
      <w:r w:rsidRPr="009E6EDE">
        <w:t>Assessment Requirements for AHCSDT414 Maintain a quarantine approved laboratory</w:t>
      </w:r>
    </w:p>
    <w:p w:rsidR="00000000" w:rsidRPr="009E6EDE" w:rsidP="009E6EDE">
      <w:pPr>
        <w:pStyle w:val="Heading1"/>
      </w:pPr>
      <w:bookmarkStart w:id="1" w:name="O_1214288"/>
      <w:bookmarkEnd w:id="1"/>
      <w:r w:rsidRPr="009E6E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E">
            <w:pPr>
              <w:pStyle w:val="BodyTextBold"/>
              <w:rPr>
                <w:lang w:val="en-NZ"/>
              </w:rPr>
            </w:pPr>
            <w:r w:rsidRPr="009E6E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E">
            <w:pPr>
              <w:pStyle w:val="BodyTextBold"/>
              <w:rPr>
                <w:lang w:val="en-NZ"/>
              </w:rPr>
            </w:pPr>
            <w:r w:rsidRPr="009E6EDE">
              <w:t>Comments</w:t>
            </w:r>
          </w:p>
        </w:tc>
      </w:tr>
      <w:tr w:rsidTr="009E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E">
            <w:pPr>
              <w:pStyle w:val="BodyText"/>
              <w:rPr>
                <w:lang w:val="en-NZ"/>
              </w:rPr>
            </w:pPr>
            <w:r w:rsidRPr="009E6E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E" w:rsidP="009E6EDE">
            <w:pPr>
              <w:pStyle w:val="BodyText"/>
            </w:pPr>
            <w:r w:rsidRPr="009E6EDE">
              <w:t xml:space="preserve">This version released with AHC Agriculture, Horticulture and Conservation and Land Management Training Package Version </w:t>
            </w:r>
            <w:r w:rsidRPr="009E6EDE">
              <w:rPr>
                <w:rStyle w:val="SpecialBold"/>
              </w:rPr>
              <w:t>7</w:t>
            </w:r>
            <w:r w:rsidRPr="009E6EDE">
              <w:t>.0.</w:t>
            </w:r>
          </w:p>
        </w:tc>
      </w:tr>
    </w:tbl>
    <w:p w:rsidR="00000000" w:rsidRPr="009E6EDE" w:rsidP="009E6EDE">
      <w:pPr>
        <w:pStyle w:val="BodyText"/>
      </w:pPr>
    </w:p>
    <w:p w:rsidR="00000000" w:rsidRPr="009E6EDE" w:rsidP="009E6EDE">
      <w:pPr>
        <w:pStyle w:val="AllowPageBreak"/>
      </w:pPr>
    </w:p>
    <w:p w:rsidR="00000000" w:rsidRPr="009E6EDE" w:rsidP="009E6EDE">
      <w:pPr>
        <w:pStyle w:val="Heading1"/>
      </w:pPr>
      <w:bookmarkStart w:id="2" w:name="O_1214289"/>
      <w:bookmarkEnd w:id="2"/>
      <w:r w:rsidRPr="009E6EDE">
        <w:t>Performance Evidence</w:t>
      </w:r>
    </w:p>
    <w:p w:rsidR="00000000" w:rsidRPr="009E6EDE" w:rsidP="00295F38">
      <w:pPr>
        <w:pStyle w:val="BodyText"/>
      </w:pPr>
      <w:r w:rsidRPr="009E6EDE">
        <w:t>An individual demonstrating competency must satisfy all of the elements and performance cr</w:t>
      </w:r>
      <w:r w:rsidRPr="009E6EDE">
        <w:t xml:space="preserve">iteria in this unit. </w:t>
      </w:r>
    </w:p>
    <w:p w:rsidR="00000000" w:rsidRPr="009E6EDE" w:rsidP="00295F38">
      <w:pPr>
        <w:pStyle w:val="BodyText"/>
      </w:pPr>
      <w:r w:rsidRPr="009E6EDE">
        <w:t>There must be evidence that the individual has on at least one occasion maintained a quarantine approved laboratory and has:</w:t>
      </w:r>
    </w:p>
    <w:p w:rsidR="00000000" w:rsidRPr="009E6EDE" w:rsidP="009E6EDE">
      <w:pPr>
        <w:pStyle w:val="ListBullet"/>
      </w:pPr>
      <w:r w:rsidRPr="009E6EDE">
        <w:t>monitored a quarantine approved laboratory meeting federal and state regulations and certification</w:t>
      </w:r>
    </w:p>
    <w:p w:rsidR="00000000" w:rsidRPr="009E6EDE" w:rsidP="009E6EDE">
      <w:pPr>
        <w:pStyle w:val="ListBullet"/>
      </w:pPr>
      <w:r w:rsidRPr="009E6EDE">
        <w:t>planned work processes and initiated action to rectify instances of non-compliance</w:t>
      </w:r>
    </w:p>
    <w:p w:rsidR="00000000" w:rsidRPr="009E6EDE" w:rsidP="009E6EDE">
      <w:pPr>
        <w:pStyle w:val="ListBullet"/>
      </w:pPr>
      <w:r w:rsidRPr="009E6EDE">
        <w:t>maintained records and reporting according to quarantine and biosecurity regulations</w:t>
      </w:r>
    </w:p>
    <w:p w:rsidR="00000000" w:rsidRPr="009E6EDE" w:rsidP="009E6EDE">
      <w:pPr>
        <w:pStyle w:val="ListBullet"/>
      </w:pPr>
      <w:r w:rsidRPr="009E6EDE">
        <w:t>designed and negotiated changes to work practices and procedures to comply with quaranti</w:t>
      </w:r>
      <w:r w:rsidRPr="009E6EDE">
        <w:t>ne and biosecurity regulations</w:t>
      </w:r>
    </w:p>
    <w:p w:rsidR="00000000" w:rsidRPr="009E6EDE" w:rsidP="009E6EDE">
      <w:pPr>
        <w:pStyle w:val="ListBullet"/>
      </w:pPr>
      <w:r w:rsidRPr="009E6EDE">
        <w:t>provided information, coaching and mentoring support to laboratory work team to comply with required work practices.</w:t>
      </w:r>
    </w:p>
    <w:p w:rsidR="00000000" w:rsidRPr="009E6EDE" w:rsidP="009E6EDE">
      <w:pPr>
        <w:pStyle w:val="AllowPageBreak"/>
      </w:pPr>
    </w:p>
    <w:p w:rsidR="00000000" w:rsidRPr="009E6EDE" w:rsidP="009E6EDE">
      <w:pPr>
        <w:pStyle w:val="Heading1"/>
      </w:pPr>
      <w:bookmarkStart w:id="3" w:name="O_1214290"/>
      <w:bookmarkEnd w:id="3"/>
      <w:r w:rsidRPr="009E6EDE">
        <w:t>Knowledge Evidence</w:t>
      </w:r>
    </w:p>
    <w:p w:rsidR="00000000" w:rsidRPr="009E6EDE" w:rsidP="00295F38">
      <w:pPr>
        <w:pStyle w:val="BodyText"/>
      </w:pPr>
      <w:r w:rsidRPr="009E6EDE">
        <w:t>An individual must be able to demonstrate the knowledge required to pe</w:t>
      </w:r>
      <w:r w:rsidRPr="009E6EDE">
        <w:t>rform the tasks outlined in the elements and performance criteria of this unit. This includes knowledge of:</w:t>
      </w:r>
    </w:p>
    <w:p w:rsidR="00000000" w:rsidRPr="009E6EDE" w:rsidP="009E6EDE">
      <w:pPr>
        <w:pStyle w:val="ListBullet"/>
      </w:pPr>
      <w:r w:rsidRPr="009E6EDE">
        <w:t>state and federal quarantine and biosecurity regulations for approved laboratories</w:t>
      </w:r>
    </w:p>
    <w:p w:rsidR="00000000" w:rsidRPr="009E6EDE" w:rsidP="009E6EDE">
      <w:pPr>
        <w:pStyle w:val="ListBullet"/>
      </w:pPr>
      <w:r w:rsidRPr="009E6EDE">
        <w:t>compliant laboratory systems, records and reporting procedures</w:t>
      </w:r>
    </w:p>
    <w:p w:rsidR="00000000" w:rsidRPr="009E6EDE" w:rsidP="009E6EDE">
      <w:pPr>
        <w:pStyle w:val="ListBullet"/>
      </w:pPr>
      <w:r w:rsidRPr="009E6EDE">
        <w:t>w</w:t>
      </w:r>
      <w:r w:rsidRPr="009E6EDE">
        <w:t xml:space="preserve">orkplace procedures </w:t>
      </w:r>
    </w:p>
    <w:p w:rsidR="00000000" w:rsidRPr="009E6EDE" w:rsidP="009E6EDE">
      <w:pPr>
        <w:pStyle w:val="ListBullet"/>
      </w:pPr>
      <w:r w:rsidRPr="009E6EDE">
        <w:t>health, safety and environment requirements for approved quarantine laboratories</w:t>
      </w:r>
    </w:p>
    <w:p w:rsidR="00000000" w:rsidRPr="009E6EDE" w:rsidP="009E6EDE">
      <w:pPr>
        <w:pStyle w:val="ListBullet"/>
      </w:pPr>
      <w:r w:rsidRPr="009E6EDE">
        <w:t>statutory and legal compliance requirements</w:t>
      </w:r>
    </w:p>
    <w:p w:rsidR="00000000" w:rsidRPr="009E6EDE" w:rsidP="009E6EDE">
      <w:pPr>
        <w:pStyle w:val="ListBullet"/>
      </w:pPr>
      <w:r w:rsidRPr="009E6EDE">
        <w:t>coaching and mentoring strategies</w:t>
      </w:r>
    </w:p>
    <w:p w:rsidR="00000000" w:rsidRPr="009E6EDE" w:rsidP="009E6EDE">
      <w:pPr>
        <w:pStyle w:val="ListBullet"/>
      </w:pPr>
      <w:r w:rsidRPr="009E6EDE">
        <w:t>communication and supervision skills/techniques.</w:t>
      </w:r>
    </w:p>
    <w:p w:rsidR="00000000" w:rsidRPr="009E6EDE" w:rsidP="009E6EDE">
      <w:pPr>
        <w:pStyle w:val="AllowPageBreak"/>
      </w:pPr>
    </w:p>
    <w:p w:rsidR="00000000" w:rsidRPr="009E6EDE" w:rsidP="009E6EDE">
      <w:pPr>
        <w:pStyle w:val="Heading1"/>
      </w:pPr>
      <w:bookmarkStart w:id="4" w:name="O_1214291"/>
      <w:bookmarkEnd w:id="4"/>
      <w:r w:rsidRPr="009E6EDE">
        <w:t>Assessme</w:t>
      </w:r>
      <w:r w:rsidRPr="009E6EDE">
        <w:t>nt Conditions</w:t>
      </w:r>
    </w:p>
    <w:p w:rsidR="00000000" w:rsidRPr="009E6EDE" w:rsidP="00295F38">
      <w:pPr>
        <w:pStyle w:val="BodyText"/>
      </w:pPr>
      <w:r w:rsidRPr="009E6EDE">
        <w:t xml:space="preserve">Assessment of the skills in this unit of competency must take place under the following conditions: </w:t>
      </w:r>
    </w:p>
    <w:p w:rsidR="00000000" w:rsidRPr="009E6EDE" w:rsidP="009E6EDE">
      <w:pPr>
        <w:pStyle w:val="ListBullet"/>
      </w:pPr>
      <w:r w:rsidRPr="009E6EDE">
        <w:t>physical conditions:</w:t>
      </w:r>
    </w:p>
    <w:p w:rsidR="00000000" w:rsidRPr="009E6EDE" w:rsidP="009E6EDE">
      <w:pPr>
        <w:pStyle w:val="ListBullet2"/>
      </w:pPr>
      <w:r w:rsidRPr="009E6EDE">
        <w:t xml:space="preserve">skills must be demonstrated in quarantine compliant laboratory or an environment that accurately represents workplace </w:t>
      </w:r>
      <w:r w:rsidRPr="009E6EDE">
        <w:t>conditions</w:t>
      </w:r>
    </w:p>
    <w:p w:rsidR="00000000" w:rsidRPr="009E6EDE" w:rsidP="009E6EDE">
      <w:pPr>
        <w:pStyle w:val="ListBullet"/>
      </w:pPr>
      <w:r w:rsidRPr="009E6EDE">
        <w:t>resources, equipment and materials:</w:t>
      </w:r>
    </w:p>
    <w:p w:rsidR="00000000" w:rsidRPr="009E6EDE" w:rsidP="009E6EDE">
      <w:pPr>
        <w:pStyle w:val="ListBullet2"/>
      </w:pPr>
      <w:r w:rsidRPr="009E6EDE">
        <w:t>tools, equipment and materials subject to quarantine regulations</w:t>
      </w:r>
    </w:p>
    <w:p w:rsidR="00000000" w:rsidRPr="009E6EDE" w:rsidP="009E6EDE">
      <w:pPr>
        <w:pStyle w:val="ListBullet2"/>
      </w:pPr>
      <w:r w:rsidRPr="009E6EDE">
        <w:t>training and mentoring materials and equipment</w:t>
      </w:r>
    </w:p>
    <w:p w:rsidR="00000000" w:rsidRPr="009E6EDE" w:rsidP="009E6EDE">
      <w:pPr>
        <w:pStyle w:val="ListBullet"/>
      </w:pPr>
      <w:r w:rsidRPr="009E6EDE">
        <w:t>specifications:</w:t>
      </w:r>
    </w:p>
    <w:p w:rsidR="00000000" w:rsidRPr="009E6EDE" w:rsidP="009E6EDE">
      <w:pPr>
        <w:pStyle w:val="ListBullet2"/>
      </w:pPr>
      <w:r w:rsidRPr="009E6EDE">
        <w:t>workplace policies, procedures and processes</w:t>
      </w:r>
    </w:p>
    <w:p w:rsidR="00000000" w:rsidRPr="009E6EDE" w:rsidP="009E6EDE">
      <w:pPr>
        <w:pStyle w:val="ListBullet2"/>
      </w:pPr>
      <w:r w:rsidRPr="009E6EDE">
        <w:t xml:space="preserve">specific legislation, regulations and codes of practice for quarantine compliant laboratories and biosecurity </w:t>
      </w:r>
    </w:p>
    <w:p w:rsidR="00000000" w:rsidRPr="009E6EDE" w:rsidP="009E6EDE">
      <w:pPr>
        <w:pStyle w:val="ListBullet"/>
      </w:pPr>
      <w:r w:rsidRPr="009E6EDE">
        <w:t xml:space="preserve">relationships: </w:t>
      </w:r>
    </w:p>
    <w:p w:rsidR="00000000" w:rsidRPr="009E6EDE" w:rsidP="009E6EDE">
      <w:pPr>
        <w:pStyle w:val="ListBullet2"/>
      </w:pPr>
      <w:r w:rsidRPr="009E6EDE">
        <w:t>work team.</w:t>
      </w:r>
    </w:p>
    <w:p w:rsidR="00000000" w:rsidRPr="009E6EDE" w:rsidP="00295F38">
      <w:pPr>
        <w:pStyle w:val="BodyText"/>
      </w:pPr>
      <w:r w:rsidRPr="009E6EDE">
        <w:t>Assessors of this unit must satisfy the requirements for assessors in applicable vocational education and training l</w:t>
      </w:r>
      <w:r w:rsidRPr="009E6EDE">
        <w:t xml:space="preserve">egislation, frameworks and/or standards. </w:t>
      </w:r>
    </w:p>
    <w:p w:rsidR="00000000" w:rsidRPr="009E6EDE" w:rsidP="009E6EDE">
      <w:pPr>
        <w:pStyle w:val="Heading1"/>
      </w:pPr>
      <w:bookmarkStart w:id="5" w:name="O_1214294"/>
      <w:bookmarkEnd w:id="5"/>
      <w:r w:rsidRPr="009E6EDE">
        <w:t>Links</w:t>
      </w:r>
    </w:p>
    <w:p w:rsidR="00000000" w:rsidRPr="009E6EDE" w:rsidP="00295F38">
      <w:pPr>
        <w:pStyle w:val="BodyText"/>
      </w:pPr>
      <w:r w:rsidRPr="009E6E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43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6EDE" w:rsidP="009E6EDE"/>
    <w:sectPr w:rsidSect="009E6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 w:rsidRPr="00295F38" w:rsidP="00295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38" w:rsidP="009E6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F38" w:rsidP="009E6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5F38" w:rsidP="009E6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EDE" w:rsidRPr="00295F38" w:rsidP="00295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38" w:rsidRPr="002D2AF8" w:rsidP="009E6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AHCSDT414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5F38" w:rsidP="009E6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65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CA3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243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EDE"/>
  </w:style>
  <w:style w:type="character" w:customStyle="1" w:styleId="Heading1Char">
    <w:name w:val="Heading 1 Char"/>
    <w:basedOn w:val="DefaultParagraphFont"/>
    <w:link w:val="Heading1"/>
    <w:rsid w:val="009E6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EDE"/>
    <w:rPr>
      <w:b/>
      <w:spacing w:val="0"/>
    </w:rPr>
  </w:style>
  <w:style w:type="paragraph" w:styleId="ListBullet2">
    <w:name w:val="List Bullet 2"/>
    <w:basedOn w:val="List2"/>
    <w:rsid w:val="009E6E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6EDE"/>
    <w:rPr>
      <w:b/>
    </w:rPr>
  </w:style>
  <w:style w:type="character" w:customStyle="1" w:styleId="Heading2Char">
    <w:name w:val="Heading 2 Char"/>
    <w:basedOn w:val="DefaultParagraphFont"/>
    <w:link w:val="Heading2"/>
    <w:rsid w:val="009E6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EDE"/>
    <w:rPr>
      <w:i/>
    </w:rPr>
  </w:style>
  <w:style w:type="paragraph" w:styleId="Caption">
    <w:name w:val="caption"/>
    <w:basedOn w:val="BodyText"/>
    <w:next w:val="Normal"/>
    <w:qFormat/>
    <w:rsid w:val="009E6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EDE"/>
  </w:style>
  <w:style w:type="paragraph" w:styleId="TableofFigures">
    <w:name w:val="table of figures"/>
    <w:basedOn w:val="Normal"/>
    <w:next w:val="Normal"/>
    <w:semiHidden/>
    <w:rsid w:val="009E6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E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EDE"/>
    <w:rPr>
      <w:rFonts w:ascii="Wingdings" w:hAnsi="Wingdings"/>
    </w:rPr>
  </w:style>
  <w:style w:type="paragraph" w:customStyle="1" w:styleId="TableHeading">
    <w:name w:val="Table Heading"/>
    <w:basedOn w:val="HeadingBase"/>
    <w:rsid w:val="009E6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EDE"/>
    <w:rPr>
      <w:color w:val="0033CC"/>
      <w:u w:val="none"/>
    </w:rPr>
  </w:style>
  <w:style w:type="paragraph" w:customStyle="1" w:styleId="BodyTextRight">
    <w:name w:val="Body Text Right"/>
    <w:basedOn w:val="BodyText"/>
    <w:rsid w:val="009E6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E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EDE"/>
    <w:rPr>
      <w:sz w:val="32"/>
    </w:rPr>
  </w:style>
  <w:style w:type="paragraph" w:customStyle="1" w:styleId="HeadingProcedure">
    <w:name w:val="Heading Procedure"/>
    <w:basedOn w:val="HeadingBase"/>
    <w:next w:val="Normal"/>
    <w:rsid w:val="009E6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EDE"/>
    <w:pPr>
      <w:spacing w:before="60" w:after="60"/>
    </w:pPr>
  </w:style>
  <w:style w:type="paragraph" w:styleId="ListContinue">
    <w:name w:val="List Continue"/>
    <w:basedOn w:val="List"/>
    <w:rsid w:val="009E6EDE"/>
    <w:pPr>
      <w:ind w:firstLine="0"/>
    </w:pPr>
  </w:style>
  <w:style w:type="paragraph" w:customStyle="1" w:styleId="ListNote">
    <w:name w:val="List Note"/>
    <w:basedOn w:val="List"/>
    <w:rsid w:val="009E6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EDE"/>
    <w:rPr>
      <w:rFonts w:ascii="Courier New" w:hAnsi="Courier New"/>
    </w:rPr>
  </w:style>
  <w:style w:type="paragraph" w:customStyle="1" w:styleId="NoteBullet">
    <w:name w:val="Note Bullet"/>
    <w:basedOn w:val="Note"/>
    <w:rsid w:val="009E6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EDE"/>
    <w:rPr>
      <w:b/>
      <w:smallCaps/>
    </w:rPr>
  </w:style>
  <w:style w:type="paragraph" w:customStyle="1" w:styleId="TableListNumber">
    <w:name w:val="Table List Number"/>
    <w:basedOn w:val="ListNumber"/>
    <w:rsid w:val="009E6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EDE"/>
    <w:pPr>
      <w:numPr>
        <w:numId w:val="9"/>
      </w:numPr>
    </w:pPr>
  </w:style>
  <w:style w:type="paragraph" w:customStyle="1" w:styleId="ListAlpha2">
    <w:name w:val="List Alpha 2"/>
    <w:basedOn w:val="List2"/>
    <w:rsid w:val="009E6EDE"/>
    <w:pPr>
      <w:numPr>
        <w:numId w:val="8"/>
      </w:numPr>
    </w:pPr>
  </w:style>
  <w:style w:type="paragraph" w:styleId="List2">
    <w:name w:val="List 2"/>
    <w:basedOn w:val="BodyText"/>
    <w:rsid w:val="009E6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E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EDE"/>
    <w:pPr>
      <w:numPr>
        <w:numId w:val="4"/>
      </w:numPr>
    </w:pPr>
  </w:style>
  <w:style w:type="paragraph" w:styleId="ListContinue2">
    <w:name w:val="List Continue 2"/>
    <w:basedOn w:val="List2"/>
    <w:rsid w:val="009E6EDE"/>
    <w:pPr>
      <w:ind w:firstLine="0"/>
    </w:pPr>
  </w:style>
  <w:style w:type="paragraph" w:styleId="ListContinue3">
    <w:name w:val="List Continue 3"/>
    <w:basedOn w:val="List3"/>
    <w:rsid w:val="009E6EDE"/>
    <w:pPr>
      <w:ind w:left="1021" w:firstLine="0"/>
    </w:pPr>
  </w:style>
  <w:style w:type="paragraph" w:styleId="ListContinue4">
    <w:name w:val="List Continue 4"/>
    <w:basedOn w:val="List4"/>
    <w:rsid w:val="009E6EDE"/>
    <w:pPr>
      <w:ind w:firstLine="0"/>
    </w:pPr>
  </w:style>
  <w:style w:type="paragraph" w:styleId="ListContinue5">
    <w:name w:val="List Continue 5"/>
    <w:basedOn w:val="List5"/>
    <w:rsid w:val="009E6EDE"/>
    <w:pPr>
      <w:ind w:firstLine="0"/>
    </w:pPr>
  </w:style>
  <w:style w:type="paragraph" w:styleId="ListNumber3">
    <w:name w:val="List Number 3"/>
    <w:basedOn w:val="List3"/>
    <w:rsid w:val="009E6EDE"/>
    <w:pPr>
      <w:numPr>
        <w:numId w:val="5"/>
      </w:numPr>
    </w:pPr>
  </w:style>
  <w:style w:type="paragraph" w:styleId="ListNumber4">
    <w:name w:val="List Number 4"/>
    <w:basedOn w:val="List4"/>
    <w:rsid w:val="009E6EDE"/>
    <w:pPr>
      <w:numPr>
        <w:numId w:val="6"/>
      </w:numPr>
    </w:pPr>
  </w:style>
  <w:style w:type="paragraph" w:styleId="ListNumber5">
    <w:name w:val="List Number 5"/>
    <w:basedOn w:val="List5"/>
    <w:rsid w:val="009E6EDE"/>
    <w:pPr>
      <w:numPr>
        <w:numId w:val="7"/>
      </w:numPr>
    </w:pPr>
  </w:style>
  <w:style w:type="paragraph" w:styleId="BlockText">
    <w:name w:val="Block Text"/>
    <w:basedOn w:val="Normal"/>
    <w:rsid w:val="009E6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EDE"/>
    <w:rPr>
      <w:sz w:val="16"/>
      <w:vertAlign w:val="superscript"/>
    </w:rPr>
  </w:style>
  <w:style w:type="character" w:customStyle="1" w:styleId="Symbols">
    <w:name w:val="Symbols"/>
    <w:basedOn w:val="DefaultParagraphFont"/>
    <w:rsid w:val="009E6EDE"/>
    <w:rPr>
      <w:rFonts w:ascii="Symbol" w:hAnsi="Symbol"/>
    </w:rPr>
  </w:style>
  <w:style w:type="character" w:customStyle="1" w:styleId="MenuOptions">
    <w:name w:val="Menu Options"/>
    <w:basedOn w:val="DefaultParagraphFont"/>
    <w:rsid w:val="009E6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EDE"/>
    <w:rPr>
      <w:b/>
    </w:rPr>
  </w:style>
  <w:style w:type="character" w:customStyle="1" w:styleId="Underlined">
    <w:name w:val="Underlined"/>
    <w:basedOn w:val="DefaultParagraphFont"/>
    <w:rsid w:val="009E6EDE"/>
    <w:rPr>
      <w:u w:val="single"/>
    </w:rPr>
  </w:style>
  <w:style w:type="paragraph" w:customStyle="1" w:styleId="TableBodyTextRight">
    <w:name w:val="Table Body Text Right"/>
    <w:basedOn w:val="TableBodyText"/>
    <w:rsid w:val="009E6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EDE"/>
    <w:rPr>
      <w:sz w:val="18"/>
    </w:rPr>
  </w:style>
  <w:style w:type="paragraph" w:customStyle="1" w:styleId="BodySmallRight">
    <w:name w:val="Body Small Right"/>
    <w:basedOn w:val="BodyTextRight"/>
    <w:rsid w:val="009E6EDE"/>
    <w:rPr>
      <w:sz w:val="18"/>
      <w:szCs w:val="18"/>
    </w:rPr>
  </w:style>
  <w:style w:type="paragraph" w:customStyle="1" w:styleId="MarginEdition">
    <w:name w:val="Margin Edition"/>
    <w:basedOn w:val="MarginNote"/>
    <w:rsid w:val="009E6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EDE"/>
    <w:rPr>
      <w:sz w:val="2"/>
      <w:szCs w:val="2"/>
    </w:rPr>
  </w:style>
  <w:style w:type="character" w:customStyle="1" w:styleId="Small">
    <w:name w:val="Small"/>
    <w:basedOn w:val="DefaultParagraphFont"/>
    <w:rsid w:val="009E6EDE"/>
    <w:rPr>
      <w:sz w:val="16"/>
    </w:rPr>
  </w:style>
  <w:style w:type="paragraph" w:customStyle="1" w:styleId="WideTable">
    <w:name w:val="Wide Table"/>
    <w:basedOn w:val="Normal"/>
    <w:rsid w:val="009E6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EDE"/>
  </w:style>
  <w:style w:type="paragraph" w:styleId="Quote">
    <w:name w:val="Quote"/>
    <w:basedOn w:val="Heading1"/>
    <w:link w:val="QuoteChar"/>
    <w:qFormat/>
    <w:rsid w:val="009E6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EDE"/>
    <w:pPr>
      <w:pageBreakBefore/>
    </w:pPr>
  </w:style>
  <w:style w:type="paragraph" w:customStyle="1" w:styleId="Border">
    <w:name w:val="Border"/>
    <w:basedOn w:val="Normal"/>
    <w:qFormat/>
    <w:rsid w:val="009E6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EDE"/>
    <w:rPr>
      <w:u w:val="single"/>
    </w:rPr>
  </w:style>
  <w:style w:type="character" w:customStyle="1" w:styleId="BoldandItalics">
    <w:name w:val="Bold and Italics"/>
    <w:qFormat/>
    <w:rsid w:val="009E6EDE"/>
    <w:rPr>
      <w:b/>
      <w:i/>
      <w:u w:val="none"/>
    </w:rPr>
  </w:style>
  <w:style w:type="paragraph" w:styleId="BalloonText">
    <w:name w:val="Balloon Text"/>
    <w:basedOn w:val="Normal"/>
    <w:link w:val="BalloonTextChar"/>
    <w:rsid w:val="009E6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E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5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2459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AHCSDT414 Maintain a quarantine approved laboratory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