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087" w:rsidP="00F72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AHCSDT408 Perform an electrophoresis test on a seed sample</w:t>
      </w:r>
      <w:r>
        <w:fldChar w:fldCharType="end"/>
      </w:r>
    </w:p>
    <w:p w:rsidR="00F72087" w:rsidP="00F72087">
      <w:pPr>
        <w:pStyle w:val="Version"/>
        <w:sectPr w:rsidSect="00291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BBF" w:rsidP="00291BBF">
      <w:pPr>
        <w:pStyle w:val="SuperHeading"/>
      </w:pPr>
      <w:r w:rsidRPr="00291BBF">
        <w:t>Assessment Requirements for AHCSDT408 Perform an electrophoresis test on a seed sample</w:t>
      </w:r>
    </w:p>
    <w:p w:rsidR="00000000" w:rsidRPr="00291BBF" w:rsidP="00291BBF">
      <w:pPr>
        <w:pStyle w:val="Heading1"/>
      </w:pPr>
      <w:bookmarkStart w:id="1" w:name="O_885204"/>
      <w:bookmarkEnd w:id="1"/>
      <w:r w:rsidRPr="00291B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1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BBF">
            <w:pPr>
              <w:pStyle w:val="TableHeading"/>
              <w:rPr>
                <w:lang w:val="en-NZ"/>
              </w:rPr>
            </w:pPr>
            <w:r w:rsidRPr="00291B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BBF">
            <w:pPr>
              <w:pStyle w:val="TableHeading"/>
              <w:rPr>
                <w:lang w:val="en-NZ"/>
              </w:rPr>
            </w:pPr>
            <w:r w:rsidRPr="00291B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BBF">
            <w:pPr>
              <w:pStyle w:val="TableHeading"/>
              <w:rPr>
                <w:lang w:val="en-NZ"/>
              </w:rPr>
            </w:pPr>
            <w:r w:rsidRPr="00291BBF">
              <w:t>Comment</w:t>
            </w:r>
          </w:p>
        </w:tc>
      </w:tr>
      <w:tr w:rsidTr="00291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BBF">
            <w:pPr>
              <w:pStyle w:val="BodyText"/>
              <w:rPr>
                <w:lang w:val="en-NZ"/>
              </w:rPr>
            </w:pPr>
            <w:r w:rsidRPr="00291B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BBF">
            <w:pPr>
              <w:pStyle w:val="BodyText"/>
              <w:rPr>
                <w:lang w:val="en-NZ"/>
              </w:rPr>
            </w:pPr>
            <w:r w:rsidRPr="00291B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BBF" w:rsidP="00291BBF">
            <w:pPr>
              <w:pStyle w:val="BodyText"/>
            </w:pPr>
            <w:r w:rsidRPr="00291BBF">
              <w:t>Initial release</w:t>
            </w:r>
          </w:p>
        </w:tc>
      </w:tr>
    </w:tbl>
    <w:p w:rsidR="00000000" w:rsidRPr="00291BBF" w:rsidP="00291BBF">
      <w:pPr>
        <w:pStyle w:val="BodyText"/>
      </w:pPr>
    </w:p>
    <w:p w:rsidR="00000000" w:rsidRPr="00291BBF" w:rsidP="00291BBF">
      <w:pPr>
        <w:pStyle w:val="AllowPageBreak"/>
      </w:pPr>
    </w:p>
    <w:p w:rsidR="00000000" w:rsidRPr="00291BBF" w:rsidP="00291BBF">
      <w:pPr>
        <w:pStyle w:val="Heading1"/>
      </w:pPr>
      <w:bookmarkStart w:id="2" w:name="O_885205"/>
      <w:bookmarkEnd w:id="2"/>
      <w:r w:rsidRPr="00291BBF">
        <w:t>Performance Evidence</w:t>
      </w:r>
    </w:p>
    <w:p w:rsidR="00000000" w:rsidRPr="00291BBF" w:rsidP="00F72087">
      <w:pPr>
        <w:pStyle w:val="BodyText"/>
      </w:pPr>
      <w:r w:rsidRPr="00291BB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91BBF" w:rsidP="00F72087">
      <w:pPr>
        <w:pStyle w:val="BodyText"/>
      </w:pPr>
      <w:r w:rsidRPr="00291BBF">
        <w:t>The candidate must provid</w:t>
      </w:r>
      <w:r w:rsidRPr="00291BBF">
        <w:t>e evidence that they can:</w:t>
      </w:r>
    </w:p>
    <w:p w:rsidR="00000000" w:rsidRPr="00291BBF" w:rsidP="00291BBF">
      <w:pPr>
        <w:pStyle w:val="ListBullet"/>
      </w:pPr>
      <w:r w:rsidRPr="00291BBF">
        <w:t>extract seed and prepare gel</w:t>
      </w:r>
    </w:p>
    <w:p w:rsidR="00000000" w:rsidRPr="00291BBF" w:rsidP="00291BBF">
      <w:pPr>
        <w:pStyle w:val="ListBullet"/>
      </w:pPr>
      <w:r w:rsidRPr="00291BBF">
        <w:t>centrifuge seed and gel mixes</w:t>
      </w:r>
    </w:p>
    <w:p w:rsidR="00000000" w:rsidRPr="00291BBF" w:rsidP="00291BBF">
      <w:pPr>
        <w:pStyle w:val="ListBullet"/>
      </w:pPr>
      <w:r w:rsidRPr="00291BBF">
        <w:t>interpret stain bands and patterns</w:t>
      </w:r>
    </w:p>
    <w:p w:rsidR="00000000" w:rsidRPr="00291BBF" w:rsidP="00291BBF">
      <w:pPr>
        <w:pStyle w:val="ListBullet"/>
      </w:pPr>
      <w:r w:rsidRPr="00291BBF">
        <w:t>test seed by separating proteins of varying size and/or electric charge</w:t>
      </w:r>
    </w:p>
    <w:p w:rsidR="00000000" w:rsidRPr="00291BBF" w:rsidP="00291BBF">
      <w:pPr>
        <w:pStyle w:val="ListBullet"/>
      </w:pPr>
      <w:r w:rsidRPr="00291BBF">
        <w:t>enter data into laboratory information management system</w:t>
      </w:r>
    </w:p>
    <w:p w:rsidR="00000000" w:rsidRPr="00291BBF" w:rsidP="00291BBF">
      <w:pPr>
        <w:pStyle w:val="ListBullet"/>
      </w:pPr>
      <w:r w:rsidRPr="00291BBF">
        <w:t>mainta</w:t>
      </w:r>
      <w:r w:rsidRPr="00291BBF">
        <w:t>in confidentiality and security of information and data</w:t>
      </w:r>
    </w:p>
    <w:p w:rsidR="00000000" w:rsidRPr="00291BBF" w:rsidP="00291BBF">
      <w:pPr>
        <w:pStyle w:val="AllowPageBreak"/>
      </w:pPr>
    </w:p>
    <w:p w:rsidR="00000000" w:rsidRPr="00291BBF" w:rsidP="00291BBF">
      <w:pPr>
        <w:pStyle w:val="Heading1"/>
      </w:pPr>
      <w:bookmarkStart w:id="3" w:name="O_885206"/>
      <w:bookmarkEnd w:id="3"/>
      <w:r w:rsidRPr="00291BBF">
        <w:t>Knowledge Evidence</w:t>
      </w:r>
    </w:p>
    <w:p w:rsidR="00000000" w:rsidRPr="00291BBF" w:rsidP="00F72087">
      <w:pPr>
        <w:pStyle w:val="BodyText"/>
      </w:pPr>
      <w:r w:rsidRPr="00291BBF">
        <w:t>The candidate must demonstrate knowledge of:</w:t>
      </w:r>
    </w:p>
    <w:p w:rsidR="00000000" w:rsidRPr="00291BBF" w:rsidP="00291BBF">
      <w:pPr>
        <w:pStyle w:val="ListBullet"/>
      </w:pPr>
      <w:r w:rsidRPr="00291BBF">
        <w:t xml:space="preserve">enterprise standard operating procedures (SOPs) </w:t>
      </w:r>
    </w:p>
    <w:p w:rsidR="00000000" w:rsidRPr="00291BBF" w:rsidP="00291BBF">
      <w:pPr>
        <w:pStyle w:val="ListBullet"/>
      </w:pPr>
      <w:r w:rsidRPr="00291BBF">
        <w:t>materials and apparatus used in electrophoresis testing</w:t>
      </w:r>
    </w:p>
    <w:p w:rsidR="00000000" w:rsidRPr="00291BBF" w:rsidP="00291BBF">
      <w:pPr>
        <w:pStyle w:val="ListBullet"/>
      </w:pPr>
      <w:r w:rsidRPr="00291BBF">
        <w:t>principles of</w:t>
      </w:r>
      <w:r w:rsidRPr="00291BBF">
        <w:t xml:space="preserve"> electrophoresis</w:t>
      </w:r>
    </w:p>
    <w:p w:rsidR="00000000" w:rsidRPr="00291BBF" w:rsidP="00291BBF">
      <w:pPr>
        <w:pStyle w:val="ListBullet"/>
      </w:pPr>
      <w:r w:rsidRPr="00291BBF">
        <w:t xml:space="preserve">range of electrophoresis testing procedures </w:t>
      </w:r>
    </w:p>
    <w:p w:rsidR="00000000" w:rsidRPr="00291BBF" w:rsidP="00291BBF">
      <w:pPr>
        <w:pStyle w:val="ListBullet"/>
      </w:pPr>
      <w:r w:rsidRPr="00291BBF">
        <w:t xml:space="preserve">relevant health, safety and environment requirements </w:t>
      </w:r>
    </w:p>
    <w:p w:rsidR="00000000" w:rsidRPr="00291BBF" w:rsidP="00291BBF">
      <w:pPr>
        <w:pStyle w:val="ListBullet"/>
      </w:pPr>
      <w:r w:rsidRPr="00291BBF">
        <w:t>seed biology</w:t>
      </w:r>
    </w:p>
    <w:p w:rsidR="00000000" w:rsidRPr="00291BBF" w:rsidP="00291BBF">
      <w:pPr>
        <w:pStyle w:val="ListBullet"/>
      </w:pPr>
      <w:r w:rsidRPr="00291BBF">
        <w:t xml:space="preserve">the role of the International Seed Testing Association (ISTA) and the ISTA Rules for Seed Testing </w:t>
      </w:r>
    </w:p>
    <w:p w:rsidR="00000000" w:rsidRPr="00291BBF" w:rsidP="00291BBF">
      <w:pPr>
        <w:pStyle w:val="ListBullet"/>
      </w:pPr>
      <w:r w:rsidRPr="00291BBF">
        <w:t>using stain patterns and ‘</w:t>
      </w:r>
      <w:r w:rsidRPr="00291BBF">
        <w:t>fingerprints’ to determine seed variety</w:t>
      </w:r>
    </w:p>
    <w:p w:rsidR="00000000" w:rsidRPr="00291BBF" w:rsidP="00291BBF">
      <w:pPr>
        <w:pStyle w:val="AllowPageBreak"/>
      </w:pPr>
    </w:p>
    <w:p w:rsidR="00000000" w:rsidRPr="00291BBF" w:rsidP="00291BBF">
      <w:pPr>
        <w:pStyle w:val="Heading1"/>
      </w:pPr>
      <w:bookmarkStart w:id="4" w:name="O_885207"/>
      <w:bookmarkEnd w:id="4"/>
      <w:r w:rsidRPr="00291BBF">
        <w:t>Assessment Conditions</w:t>
      </w:r>
    </w:p>
    <w:p w:rsidR="00000000" w:rsidRPr="00291BBF" w:rsidP="00F72087">
      <w:pPr>
        <w:pStyle w:val="BodyText"/>
      </w:pPr>
      <w:r w:rsidRPr="00291BBF">
        <w:t>Assessors must satisfy current standards for RTOs.</w:t>
      </w:r>
    </w:p>
    <w:p w:rsidR="00000000" w:rsidRPr="00291BBF" w:rsidP="00291BBF">
      <w:pPr>
        <w:pStyle w:val="Heading1"/>
      </w:pPr>
      <w:bookmarkStart w:id="5" w:name="O_885210"/>
      <w:bookmarkEnd w:id="5"/>
      <w:r w:rsidRPr="00291BBF">
        <w:t>Links</w:t>
      </w:r>
    </w:p>
    <w:p w:rsidR="00000000" w:rsidRPr="00291BBF" w:rsidP="00F72087">
      <w:pPr>
        <w:pStyle w:val="BodyText"/>
      </w:pPr>
      <w:r w:rsidRPr="00291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3C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1BBF" w:rsidP="00291BBF"/>
    <w:sectPr w:rsidSect="00291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BF" w:rsidRPr="00F72087" w:rsidP="00F72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7" w:rsidP="00291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087" w:rsidP="00291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2087" w:rsidP="00291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BBF" w:rsidRPr="00F72087" w:rsidP="00F72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7" w:rsidRPr="002D2AF8" w:rsidP="00291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AHCSDT408 Perform an electrophoresis test on a seed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72087" w:rsidP="00291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80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E7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BBF"/>
  </w:style>
  <w:style w:type="character" w:customStyle="1" w:styleId="Heading1Char">
    <w:name w:val="Heading 1 Char"/>
    <w:basedOn w:val="DefaultParagraphFont"/>
    <w:link w:val="Heading1"/>
    <w:rsid w:val="00291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B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1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1B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1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BBF"/>
    <w:rPr>
      <w:b/>
      <w:spacing w:val="0"/>
    </w:rPr>
  </w:style>
  <w:style w:type="paragraph" w:customStyle="1" w:styleId="SuperTitle">
    <w:name w:val="SuperTitle"/>
    <w:basedOn w:val="Title"/>
    <w:rsid w:val="00291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BBF"/>
    <w:rPr>
      <w:i/>
    </w:rPr>
  </w:style>
  <w:style w:type="paragraph" w:styleId="Caption">
    <w:name w:val="caption"/>
    <w:basedOn w:val="BodyText"/>
    <w:next w:val="Normal"/>
    <w:qFormat/>
    <w:rsid w:val="00291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BBF"/>
  </w:style>
  <w:style w:type="paragraph" w:styleId="TableofFigures">
    <w:name w:val="table of figures"/>
    <w:basedOn w:val="Normal"/>
    <w:next w:val="Normal"/>
    <w:semiHidden/>
    <w:rsid w:val="00291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BBF"/>
    <w:rPr>
      <w:rFonts w:ascii="Wingdings" w:hAnsi="Wingdings"/>
    </w:rPr>
  </w:style>
  <w:style w:type="character" w:customStyle="1" w:styleId="HotSpot">
    <w:name w:val="HotSpot"/>
    <w:rsid w:val="00291BBF"/>
    <w:rPr>
      <w:color w:val="0033CC"/>
      <w:u w:val="none"/>
    </w:rPr>
  </w:style>
  <w:style w:type="paragraph" w:customStyle="1" w:styleId="BodyTextRight">
    <w:name w:val="Body Text Right"/>
    <w:basedOn w:val="BodyText"/>
    <w:rsid w:val="00291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BBF"/>
    <w:rPr>
      <w:sz w:val="32"/>
    </w:rPr>
  </w:style>
  <w:style w:type="paragraph" w:customStyle="1" w:styleId="HeadingProcedure">
    <w:name w:val="Heading Procedure"/>
    <w:basedOn w:val="HeadingBase"/>
    <w:next w:val="Normal"/>
    <w:rsid w:val="00291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BBF"/>
    <w:pPr>
      <w:spacing w:before="60" w:after="60"/>
    </w:pPr>
  </w:style>
  <w:style w:type="paragraph" w:styleId="ListContinue">
    <w:name w:val="List Continue"/>
    <w:basedOn w:val="List"/>
    <w:rsid w:val="00291BBF"/>
    <w:pPr>
      <w:ind w:firstLine="0"/>
    </w:pPr>
  </w:style>
  <w:style w:type="paragraph" w:customStyle="1" w:styleId="ListNote">
    <w:name w:val="List Note"/>
    <w:basedOn w:val="List"/>
    <w:rsid w:val="00291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BBF"/>
    <w:rPr>
      <w:rFonts w:ascii="Courier New" w:hAnsi="Courier New"/>
    </w:rPr>
  </w:style>
  <w:style w:type="paragraph" w:customStyle="1" w:styleId="NoteBullet">
    <w:name w:val="Note Bullet"/>
    <w:basedOn w:val="Note"/>
    <w:rsid w:val="00291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BBF"/>
    <w:rPr>
      <w:b/>
      <w:smallCaps/>
    </w:rPr>
  </w:style>
  <w:style w:type="paragraph" w:customStyle="1" w:styleId="TableListNumber">
    <w:name w:val="Table List Number"/>
    <w:basedOn w:val="ListNumber"/>
    <w:rsid w:val="00291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BBF"/>
    <w:pPr>
      <w:numPr>
        <w:numId w:val="8"/>
      </w:numPr>
    </w:pPr>
  </w:style>
  <w:style w:type="paragraph" w:customStyle="1" w:styleId="ListAlpha2">
    <w:name w:val="List Alpha 2"/>
    <w:basedOn w:val="List2"/>
    <w:rsid w:val="00291BBF"/>
    <w:pPr>
      <w:numPr>
        <w:numId w:val="7"/>
      </w:numPr>
    </w:pPr>
  </w:style>
  <w:style w:type="paragraph" w:styleId="List2">
    <w:name w:val="List 2"/>
    <w:basedOn w:val="BodyText"/>
    <w:rsid w:val="00291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BBF"/>
    <w:pPr>
      <w:numPr>
        <w:numId w:val="3"/>
      </w:numPr>
    </w:pPr>
  </w:style>
  <w:style w:type="paragraph" w:styleId="ListContinue2">
    <w:name w:val="List Continue 2"/>
    <w:basedOn w:val="List2"/>
    <w:rsid w:val="00291BBF"/>
    <w:pPr>
      <w:ind w:firstLine="0"/>
    </w:pPr>
  </w:style>
  <w:style w:type="paragraph" w:styleId="ListContinue3">
    <w:name w:val="List Continue 3"/>
    <w:basedOn w:val="List3"/>
    <w:rsid w:val="00291BBF"/>
    <w:pPr>
      <w:ind w:left="1021" w:firstLine="0"/>
    </w:pPr>
  </w:style>
  <w:style w:type="paragraph" w:styleId="ListContinue4">
    <w:name w:val="List Continue 4"/>
    <w:basedOn w:val="List4"/>
    <w:rsid w:val="00291BBF"/>
    <w:pPr>
      <w:ind w:firstLine="0"/>
    </w:pPr>
  </w:style>
  <w:style w:type="paragraph" w:styleId="ListContinue5">
    <w:name w:val="List Continue 5"/>
    <w:basedOn w:val="List5"/>
    <w:rsid w:val="00291BBF"/>
    <w:pPr>
      <w:ind w:firstLine="0"/>
    </w:pPr>
  </w:style>
  <w:style w:type="paragraph" w:styleId="ListNumber3">
    <w:name w:val="List Number 3"/>
    <w:basedOn w:val="List3"/>
    <w:rsid w:val="00291BBF"/>
    <w:pPr>
      <w:numPr>
        <w:numId w:val="4"/>
      </w:numPr>
    </w:pPr>
  </w:style>
  <w:style w:type="paragraph" w:styleId="ListNumber4">
    <w:name w:val="List Number 4"/>
    <w:basedOn w:val="List4"/>
    <w:rsid w:val="00291BBF"/>
    <w:pPr>
      <w:numPr>
        <w:numId w:val="5"/>
      </w:numPr>
    </w:pPr>
  </w:style>
  <w:style w:type="paragraph" w:styleId="ListNumber5">
    <w:name w:val="List Number 5"/>
    <w:basedOn w:val="List5"/>
    <w:rsid w:val="00291BBF"/>
    <w:pPr>
      <w:numPr>
        <w:numId w:val="6"/>
      </w:numPr>
    </w:pPr>
  </w:style>
  <w:style w:type="paragraph" w:styleId="BlockText">
    <w:name w:val="Block Text"/>
    <w:basedOn w:val="Normal"/>
    <w:rsid w:val="00291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BBF"/>
    <w:rPr>
      <w:sz w:val="16"/>
      <w:vertAlign w:val="superscript"/>
    </w:rPr>
  </w:style>
  <w:style w:type="character" w:customStyle="1" w:styleId="Symbols">
    <w:name w:val="Symbols"/>
    <w:basedOn w:val="DefaultParagraphFont"/>
    <w:rsid w:val="00291BBF"/>
    <w:rPr>
      <w:rFonts w:ascii="Symbol" w:hAnsi="Symbol"/>
    </w:rPr>
  </w:style>
  <w:style w:type="character" w:customStyle="1" w:styleId="MenuOptions">
    <w:name w:val="Menu Options"/>
    <w:basedOn w:val="DefaultParagraphFont"/>
    <w:rsid w:val="00291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BBF"/>
    <w:rPr>
      <w:b/>
    </w:rPr>
  </w:style>
  <w:style w:type="character" w:customStyle="1" w:styleId="Underlined">
    <w:name w:val="Underlined"/>
    <w:basedOn w:val="DefaultParagraphFont"/>
    <w:rsid w:val="00291BBF"/>
    <w:rPr>
      <w:u w:val="single"/>
    </w:rPr>
  </w:style>
  <w:style w:type="paragraph" w:customStyle="1" w:styleId="TableBodyTextRight">
    <w:name w:val="Table Body Text Right"/>
    <w:basedOn w:val="TableBodyText"/>
    <w:rsid w:val="00291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BBF"/>
    <w:rPr>
      <w:sz w:val="18"/>
    </w:rPr>
  </w:style>
  <w:style w:type="paragraph" w:customStyle="1" w:styleId="BodySmallRight">
    <w:name w:val="Body Small Right"/>
    <w:basedOn w:val="BodyTextRight"/>
    <w:rsid w:val="00291BBF"/>
    <w:rPr>
      <w:sz w:val="18"/>
      <w:szCs w:val="18"/>
    </w:rPr>
  </w:style>
  <w:style w:type="paragraph" w:customStyle="1" w:styleId="MarginEdition">
    <w:name w:val="Margin Edition"/>
    <w:basedOn w:val="MarginNote"/>
    <w:rsid w:val="00291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BBF"/>
    <w:rPr>
      <w:sz w:val="2"/>
      <w:szCs w:val="2"/>
    </w:rPr>
  </w:style>
  <w:style w:type="character" w:customStyle="1" w:styleId="Small">
    <w:name w:val="Small"/>
    <w:basedOn w:val="DefaultParagraphFont"/>
    <w:rsid w:val="00291BBF"/>
    <w:rPr>
      <w:sz w:val="16"/>
    </w:rPr>
  </w:style>
  <w:style w:type="paragraph" w:customStyle="1" w:styleId="WideTable">
    <w:name w:val="Wide Table"/>
    <w:basedOn w:val="Normal"/>
    <w:rsid w:val="00291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BBF"/>
  </w:style>
  <w:style w:type="paragraph" w:styleId="Quote">
    <w:name w:val="Quote"/>
    <w:basedOn w:val="Heading1"/>
    <w:link w:val="QuoteChar"/>
    <w:qFormat/>
    <w:rsid w:val="00291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BBF"/>
    <w:pPr>
      <w:pageBreakBefore/>
    </w:pPr>
  </w:style>
  <w:style w:type="paragraph" w:customStyle="1" w:styleId="Border">
    <w:name w:val="Border"/>
    <w:basedOn w:val="Normal"/>
    <w:qFormat/>
    <w:rsid w:val="00291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BBF"/>
    <w:rPr>
      <w:u w:val="single"/>
    </w:rPr>
  </w:style>
  <w:style w:type="character" w:customStyle="1" w:styleId="BoldandItalics">
    <w:name w:val="Bold and Italics"/>
    <w:qFormat/>
    <w:rsid w:val="00291BBF"/>
    <w:rPr>
      <w:b/>
      <w:i/>
      <w:u w:val="none"/>
    </w:rPr>
  </w:style>
  <w:style w:type="paragraph" w:styleId="BalloonText">
    <w:name w:val="Balloon Text"/>
    <w:basedOn w:val="Normal"/>
    <w:link w:val="BalloonTextChar"/>
    <w:rsid w:val="00291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BBF"/>
    <w:pPr>
      <w:spacing w:before="0" w:after="0"/>
    </w:pPr>
  </w:style>
  <w:style w:type="paragraph" w:customStyle="1" w:styleId="BodyTextBold">
    <w:name w:val="Body Text Bold"/>
    <w:basedOn w:val="BodyText"/>
    <w:qFormat/>
    <w:rsid w:val="00291BBF"/>
    <w:rPr>
      <w:b/>
    </w:rPr>
  </w:style>
  <w:style w:type="character" w:styleId="Hyperlink">
    <w:name w:val="Hyperlink"/>
    <w:basedOn w:val="DefaultParagraphFont"/>
    <w:uiPriority w:val="99"/>
    <w:unhideWhenUsed/>
    <w:rsid w:val="00F72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1499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AHCSDT408 Perform an electrophoresis test on a seed sample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2021-03-30T01:31:00Z</dcterms:created>
  <dcterms:modified xsi:type="dcterms:W3CDTF">2021-03-30T01:31:00Z</dcterms:modified>
</cp:coreProperties>
</file>