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BC4" w:rsidP="00327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AHCSDT404 Develop and implement laboratory policy and procedures</w:t>
      </w:r>
      <w:r>
        <w:fldChar w:fldCharType="end"/>
      </w:r>
    </w:p>
    <w:p w:rsidR="00327BC4" w:rsidP="00327BC4">
      <w:pPr>
        <w:pStyle w:val="Version"/>
        <w:sectPr w:rsidSect="00F905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5E3" w:rsidP="00F905E3">
      <w:pPr>
        <w:pStyle w:val="SuperHeading"/>
      </w:pPr>
      <w:r w:rsidRPr="00F905E3">
        <w:t>AHCSDT404 Develop and implement laboratory policy and procedures</w:t>
      </w:r>
    </w:p>
    <w:p w:rsidR="00000000" w:rsidRPr="00F905E3" w:rsidP="00F905E3">
      <w:pPr>
        <w:pStyle w:val="Heading1"/>
      </w:pPr>
      <w:bookmarkStart w:id="1" w:name="O_882494"/>
      <w:bookmarkEnd w:id="1"/>
      <w:r w:rsidRPr="00F905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90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3">
            <w:pPr>
              <w:pStyle w:val="TableHeading"/>
              <w:rPr>
                <w:lang w:val="en-NZ"/>
              </w:rPr>
            </w:pPr>
            <w:r w:rsidRPr="00F905E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3">
            <w:pPr>
              <w:pStyle w:val="TableHeading"/>
              <w:rPr>
                <w:lang w:val="en-NZ"/>
              </w:rPr>
            </w:pPr>
            <w:r w:rsidRPr="00F905E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3">
            <w:pPr>
              <w:pStyle w:val="TableHeading"/>
              <w:rPr>
                <w:lang w:val="en-NZ"/>
              </w:rPr>
            </w:pPr>
            <w:r w:rsidRPr="00F905E3">
              <w:t>Comment</w:t>
            </w:r>
          </w:p>
        </w:tc>
      </w:tr>
      <w:tr w:rsidTr="00F90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3">
            <w:pPr>
              <w:pStyle w:val="BodyText"/>
              <w:rPr>
                <w:lang w:val="en-NZ"/>
              </w:rPr>
            </w:pPr>
            <w:r w:rsidRPr="00F905E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3">
            <w:pPr>
              <w:pStyle w:val="BodyText"/>
              <w:rPr>
                <w:lang w:val="en-NZ"/>
              </w:rPr>
            </w:pPr>
            <w:r w:rsidRPr="00F905E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5E3" w:rsidP="00F905E3">
            <w:pPr>
              <w:pStyle w:val="BodyText"/>
            </w:pPr>
            <w:r w:rsidRPr="00F905E3">
              <w:t>Initial release</w:t>
            </w:r>
          </w:p>
        </w:tc>
      </w:tr>
    </w:tbl>
    <w:p w:rsidR="00000000" w:rsidRPr="00F905E3" w:rsidP="00F905E3">
      <w:pPr>
        <w:pStyle w:val="BodyText"/>
      </w:pPr>
    </w:p>
    <w:p w:rsidR="00000000" w:rsidRPr="00F905E3" w:rsidP="00F905E3">
      <w:pPr>
        <w:pStyle w:val="AllowPageBreak"/>
      </w:pPr>
    </w:p>
    <w:p w:rsidR="00000000" w:rsidRPr="00F905E3" w:rsidP="00F905E3">
      <w:pPr>
        <w:pStyle w:val="Heading1"/>
      </w:pPr>
      <w:bookmarkStart w:id="2" w:name="O_882495"/>
      <w:bookmarkEnd w:id="2"/>
      <w:r w:rsidRPr="00F905E3">
        <w:t>Application</w:t>
      </w:r>
    </w:p>
    <w:p w:rsidR="00000000" w:rsidRPr="00F905E3" w:rsidP="00327BC4">
      <w:pPr>
        <w:pStyle w:val="BodyText"/>
      </w:pPr>
      <w:r w:rsidRPr="00F905E3">
        <w:t>This unit of competency describes the skills and knowledge required to develop and implement workplace policies and procedures in a seed testing laboratory, including modifying policy to suit changed circumstances.</w:t>
      </w:r>
    </w:p>
    <w:p w:rsidR="00000000" w:rsidRPr="00F905E3" w:rsidP="00327BC4">
      <w:pPr>
        <w:pStyle w:val="BodyText"/>
      </w:pPr>
      <w:r w:rsidRPr="00F905E3">
        <w:t>It applies to senior seed analysts who a</w:t>
      </w:r>
      <w:r w:rsidRPr="00F905E3">
        <w:t>nalyse information and exercise judgement to complete a range of advanced skilled activities and who demonstrate deep knowledge in a specific technical area. They have accountability for the work of others and analyse, design and communicate solutions to a</w:t>
      </w:r>
      <w:r w:rsidRPr="00F905E3">
        <w:t xml:space="preserve"> range of complex problems. All work is carried out to comply with workplace procedures.</w:t>
      </w:r>
    </w:p>
    <w:p w:rsidR="00000000" w:rsidRPr="00F905E3" w:rsidP="00327BC4">
      <w:pPr>
        <w:pStyle w:val="BodyText"/>
      </w:pPr>
      <w:r w:rsidRPr="00F905E3">
        <w:t>No occupational licensing, legislative or certification requirements are known to apply to this unit at the time of publication.</w:t>
      </w:r>
    </w:p>
    <w:p w:rsidR="00000000" w:rsidRPr="00F905E3" w:rsidP="00F905E3">
      <w:pPr>
        <w:pStyle w:val="Heading1"/>
      </w:pPr>
      <w:bookmarkStart w:id="3" w:name="O_882496"/>
      <w:bookmarkEnd w:id="3"/>
      <w:r w:rsidRPr="00F905E3">
        <w:t>Pre-requisite Unit</w:t>
      </w:r>
    </w:p>
    <w:p w:rsidR="00000000" w:rsidRPr="00F905E3" w:rsidP="00327BC4">
      <w:pPr>
        <w:pStyle w:val="BodyText"/>
      </w:pPr>
      <w:r w:rsidRPr="00F905E3">
        <w:t>N</w:t>
      </w:r>
      <w:r w:rsidRPr="00F905E3">
        <w:t>il.</w:t>
      </w:r>
    </w:p>
    <w:p w:rsidR="00000000" w:rsidRPr="00F905E3" w:rsidP="00F905E3">
      <w:pPr>
        <w:pStyle w:val="Heading1"/>
      </w:pPr>
      <w:bookmarkStart w:id="4" w:name="O_882498"/>
      <w:bookmarkEnd w:id="4"/>
      <w:r w:rsidRPr="00F905E3">
        <w:t>Unit Sector</w:t>
      </w:r>
    </w:p>
    <w:p w:rsidR="00000000" w:rsidRPr="00F905E3" w:rsidP="00327BC4">
      <w:pPr>
        <w:pStyle w:val="BodyText"/>
      </w:pPr>
      <w:r w:rsidRPr="00F905E3">
        <w:t>Seed testing (SDT)</w:t>
      </w:r>
    </w:p>
    <w:p w:rsidR="00000000" w:rsidRPr="00F905E3" w:rsidP="00F905E3">
      <w:pPr>
        <w:pStyle w:val="Heading1"/>
      </w:pPr>
      <w:bookmarkStart w:id="5" w:name="O_882499"/>
      <w:bookmarkEnd w:id="5"/>
      <w:r w:rsidRPr="00F905E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27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3">
            <w:pPr>
              <w:pStyle w:val="TableHeading"/>
              <w:rPr>
                <w:lang w:val="en-NZ"/>
              </w:rPr>
            </w:pPr>
            <w:r w:rsidRPr="00F905E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3">
            <w:pPr>
              <w:pStyle w:val="TableHeading"/>
              <w:rPr>
                <w:lang w:val="en-NZ"/>
              </w:rPr>
            </w:pPr>
            <w:r w:rsidRPr="00F905E3">
              <w:t>Performance criteria</w:t>
            </w:r>
          </w:p>
        </w:tc>
      </w:tr>
      <w:tr w:rsidTr="00327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3">
            <w:pPr>
              <w:pStyle w:val="BodyText"/>
              <w:rPr>
                <w:lang w:val="en-NZ"/>
              </w:rPr>
            </w:pPr>
            <w:r w:rsidRPr="00F905E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3">
            <w:pPr>
              <w:pStyle w:val="BodyText"/>
              <w:rPr>
                <w:lang w:val="en-NZ"/>
              </w:rPr>
            </w:pPr>
            <w:r w:rsidRPr="00F905E3">
              <w:t>Performance criteria describe the performance needed to demonstrate achievement of the element.</w:t>
            </w:r>
          </w:p>
        </w:tc>
      </w:tr>
      <w:tr w:rsidTr="00327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3">
            <w:pPr>
              <w:pStyle w:val="List"/>
              <w:rPr>
                <w:lang w:val="en-NZ"/>
              </w:rPr>
            </w:pPr>
            <w:r w:rsidRPr="00F905E3">
              <w:t>1.</w:t>
            </w:r>
            <w:r w:rsidRPr="00F905E3">
              <w:tab/>
              <w:t xml:space="preserve">Develop workplace </w:t>
            </w:r>
            <w:r w:rsidRPr="00F905E3">
              <w:t>policy and procedures 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5E3" w:rsidP="00F905E3">
            <w:pPr>
              <w:pStyle w:val="List"/>
            </w:pPr>
            <w:r w:rsidRPr="00F905E3">
              <w:t>1.1</w:t>
            </w:r>
            <w:r w:rsidRPr="00F905E3">
              <w:tab/>
              <w:t>Define scope of policy and procedures</w:t>
            </w:r>
          </w:p>
          <w:p w:rsidR="00000000" w:rsidRPr="00F905E3" w:rsidP="00F905E3">
            <w:pPr>
              <w:pStyle w:val="List"/>
            </w:pPr>
            <w:r w:rsidRPr="00F905E3">
              <w:t>1.2</w:t>
            </w:r>
            <w:r w:rsidRPr="00F905E3">
              <w:tab/>
              <w:t>Identify and consult stakeholders as a key component of the developme</w:t>
            </w:r>
            <w:r w:rsidRPr="00F905E3">
              <w:t>nt process</w:t>
            </w:r>
          </w:p>
          <w:p w:rsidR="00000000" w:rsidRPr="00F905E3" w:rsidP="00F905E3">
            <w:pPr>
              <w:pStyle w:val="List"/>
            </w:pPr>
            <w:r w:rsidRPr="00F905E3">
              <w:t>1.3</w:t>
            </w:r>
            <w:r w:rsidRPr="00F905E3">
              <w:tab/>
              <w:t>Review operational strategies relevant to all stages of work covered by the policy</w:t>
            </w:r>
          </w:p>
          <w:p w:rsidR="00000000" w:rsidRPr="00F905E3" w:rsidP="00F905E3">
            <w:pPr>
              <w:pStyle w:val="List"/>
            </w:pPr>
            <w:r w:rsidRPr="00F905E3">
              <w:t>1.4</w:t>
            </w:r>
            <w:r w:rsidRPr="00F905E3">
              <w:tab/>
              <w:t>Propose recommendations for policy and procedures options based on likely effectiveness, timeframes and cost</w:t>
            </w:r>
          </w:p>
          <w:p w:rsidR="00000000" w:rsidRPr="00F905E3" w:rsidP="00F905E3">
            <w:pPr>
              <w:pStyle w:val="List"/>
            </w:pPr>
            <w:r w:rsidRPr="00F905E3">
              <w:t>1.5</w:t>
            </w:r>
            <w:r w:rsidRPr="00F905E3">
              <w:tab/>
              <w:t>Reflect the organisation</w:t>
            </w:r>
            <w:r>
              <w:t>’</w:t>
            </w:r>
            <w:r w:rsidRPr="00F905E3">
              <w:t>s purpose and op</w:t>
            </w:r>
            <w:r w:rsidRPr="00F905E3">
              <w:t>erational goals in the policy and procedures</w:t>
            </w:r>
          </w:p>
          <w:p w:rsidR="00000000" w:rsidP="00F905E3">
            <w:pPr>
              <w:pStyle w:val="List"/>
              <w:rPr>
                <w:lang w:val="en-NZ"/>
              </w:rPr>
            </w:pPr>
            <w:r w:rsidRPr="00F905E3">
              <w:t>1.6</w:t>
            </w:r>
            <w:r w:rsidRPr="00F905E3">
              <w:tab/>
              <w:t>Seek agreement on implementation strategy</w:t>
            </w:r>
          </w:p>
        </w:tc>
      </w:tr>
      <w:tr w:rsidTr="00327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3">
            <w:pPr>
              <w:pStyle w:val="List"/>
              <w:rPr>
                <w:lang w:val="en-NZ"/>
              </w:rPr>
            </w:pPr>
            <w:r w:rsidRPr="00F905E3">
              <w:t>2.</w:t>
            </w:r>
            <w:r w:rsidRPr="00F905E3">
              <w:tab/>
              <w:t>Communicate the policy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5E3" w:rsidP="00F905E3">
            <w:pPr>
              <w:pStyle w:val="List"/>
            </w:pPr>
            <w:r w:rsidRPr="00F905E3">
              <w:t>2.1</w:t>
            </w:r>
            <w:r w:rsidRPr="00F905E3">
              <w:tab/>
              <w:t>Promote the policy and procedures and the expected outcome to key stakeholders</w:t>
            </w:r>
          </w:p>
          <w:p w:rsidR="00000000" w:rsidP="00F905E3">
            <w:pPr>
              <w:pStyle w:val="List"/>
              <w:rPr>
                <w:lang w:val="en-NZ"/>
              </w:rPr>
            </w:pPr>
            <w:r w:rsidRPr="00F905E3">
              <w:t>2.2</w:t>
            </w:r>
            <w:r w:rsidRPr="00F905E3">
              <w:tab/>
              <w:t>Assign the expected outcomes, activities to be unde</w:t>
            </w:r>
            <w:r w:rsidRPr="00F905E3">
              <w:t>rtaken and responsibilities and inform those involved in implementing the policy and procedures</w:t>
            </w:r>
          </w:p>
        </w:tc>
      </w:tr>
      <w:tr w:rsidTr="00327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3">
            <w:pPr>
              <w:pStyle w:val="List"/>
              <w:rPr>
                <w:lang w:val="en-NZ"/>
              </w:rPr>
            </w:pPr>
            <w:r w:rsidRPr="00F905E3">
              <w:t>3.</w:t>
            </w:r>
            <w:r w:rsidRPr="00F905E3">
              <w:tab/>
              <w:t>Implement the policy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5E3" w:rsidP="00F905E3">
            <w:pPr>
              <w:pStyle w:val="List"/>
            </w:pPr>
            <w:r w:rsidRPr="00F905E3">
              <w:t>3.1</w:t>
            </w:r>
            <w:r w:rsidRPr="00F905E3">
              <w:tab/>
              <w:t xml:space="preserve">Develop and communicate processes to help implement the policy and procedures </w:t>
            </w:r>
          </w:p>
          <w:p w:rsidR="00000000" w:rsidP="00F905E3">
            <w:pPr>
              <w:pStyle w:val="List"/>
              <w:rPr>
                <w:lang w:val="en-NZ"/>
              </w:rPr>
            </w:pPr>
            <w:r w:rsidRPr="00F905E3">
              <w:t>3.2</w:t>
            </w:r>
            <w:r w:rsidRPr="00F905E3">
              <w:tab/>
            </w:r>
            <w:r w:rsidRPr="00F905E3">
              <w:t>Establish record system for tracking adoption of policy and procedures</w:t>
            </w:r>
          </w:p>
        </w:tc>
      </w:tr>
      <w:tr w:rsidTr="00327BC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3">
            <w:pPr>
              <w:pStyle w:val="List"/>
              <w:rPr>
                <w:lang w:val="en-NZ"/>
              </w:rPr>
            </w:pPr>
            <w:r w:rsidRPr="00F905E3">
              <w:t>4.</w:t>
            </w:r>
            <w:r w:rsidRPr="00F905E3">
              <w:tab/>
              <w:t>Review policy implementation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5E3" w:rsidP="00F905E3">
            <w:pPr>
              <w:pStyle w:val="List"/>
            </w:pPr>
            <w:r w:rsidRPr="00F905E3">
              <w:t>4.1</w:t>
            </w:r>
            <w:r w:rsidRPr="00F905E3">
              <w:tab/>
              <w:t>Provide outcomes and feedback to key personnel and stakeholders</w:t>
            </w:r>
          </w:p>
          <w:p w:rsidR="00000000" w:rsidRPr="00F905E3" w:rsidP="00F905E3">
            <w:pPr>
              <w:pStyle w:val="List"/>
            </w:pPr>
            <w:r w:rsidRPr="00F905E3">
              <w:t>4.2</w:t>
            </w:r>
            <w:r w:rsidRPr="00F905E3">
              <w:tab/>
              <w:t>Identify issues and non-conformances that may require remedial action</w:t>
            </w:r>
          </w:p>
          <w:p w:rsidR="00000000" w:rsidRPr="00F905E3" w:rsidP="00F905E3">
            <w:pPr>
              <w:pStyle w:val="List"/>
            </w:pPr>
            <w:r w:rsidRPr="00F905E3">
              <w:t>4.3</w:t>
            </w:r>
            <w:r w:rsidRPr="00F905E3">
              <w:tab/>
              <w:t>Invest</w:t>
            </w:r>
            <w:r w:rsidRPr="00F905E3">
              <w:t>igate success or otherwise of policy and procedures</w:t>
            </w:r>
          </w:p>
          <w:p w:rsidR="00000000" w:rsidRPr="00F905E3" w:rsidP="00F905E3">
            <w:pPr>
              <w:pStyle w:val="List"/>
            </w:pPr>
            <w:r w:rsidRPr="00F905E3">
              <w:t>4.4</w:t>
            </w:r>
            <w:r w:rsidRPr="00F905E3">
              <w:tab/>
              <w:t>Modify policy and/or procedures as required</w:t>
            </w:r>
          </w:p>
        </w:tc>
      </w:tr>
    </w:tbl>
    <w:p w:rsidR="00000000" w:rsidRPr="00F905E3" w:rsidP="00F905E3">
      <w:pPr>
        <w:pStyle w:val="BodyText"/>
      </w:pPr>
    </w:p>
    <w:p w:rsidR="00000000" w:rsidRPr="00F905E3" w:rsidP="00F905E3">
      <w:pPr>
        <w:pStyle w:val="AllowPageBreak"/>
      </w:pPr>
    </w:p>
    <w:p w:rsidR="00000000" w:rsidRPr="00F905E3" w:rsidP="00F905E3">
      <w:pPr>
        <w:pStyle w:val="Heading1"/>
      </w:pPr>
      <w:bookmarkStart w:id="6" w:name="O_882500"/>
      <w:bookmarkEnd w:id="6"/>
      <w:r w:rsidRPr="00F905E3">
        <w:t>Foundation Skills</w:t>
      </w:r>
    </w:p>
    <w:p w:rsidR="00000000" w:rsidRPr="00F905E3" w:rsidP="00327BC4">
      <w:pPr>
        <w:pStyle w:val="BodyText"/>
      </w:pPr>
      <w:r w:rsidRPr="00F905E3">
        <w:t>Foundation Skills essential to performance are explicit in the performance criteria of this unit of competency.</w:t>
      </w:r>
    </w:p>
    <w:p w:rsidR="00000000" w:rsidRPr="00F905E3" w:rsidP="00F905E3">
      <w:pPr>
        <w:pStyle w:val="Heading1"/>
      </w:pPr>
      <w:bookmarkStart w:id="7" w:name="O_882501"/>
      <w:bookmarkEnd w:id="7"/>
      <w:r w:rsidRPr="00F905E3">
        <w:t>Range of Conditions</w:t>
      </w:r>
    </w:p>
    <w:p w:rsidR="00000000" w:rsidRPr="00F905E3" w:rsidP="00F905E3">
      <w:pPr>
        <w:pStyle w:val="Heading1"/>
      </w:pPr>
      <w:bookmarkStart w:id="8" w:name="O_882502"/>
      <w:bookmarkEnd w:id="8"/>
      <w:r w:rsidRPr="00F905E3">
        <w:t>Unit Mapping Information</w:t>
      </w:r>
    </w:p>
    <w:p w:rsidR="00000000" w:rsidRPr="00F905E3" w:rsidP="00327BC4">
      <w:pPr>
        <w:pStyle w:val="BodyText"/>
      </w:pPr>
      <w:r w:rsidRPr="00F905E3">
        <w:t>This unit is equivalent to AHCSDT404A Develop and implement laboratory policy and procedures.</w:t>
      </w:r>
    </w:p>
    <w:p w:rsidR="00000000" w:rsidRPr="00F905E3" w:rsidP="00F905E3">
      <w:pPr>
        <w:pStyle w:val="Heading1"/>
      </w:pPr>
      <w:bookmarkStart w:id="9" w:name="O_882509"/>
      <w:bookmarkEnd w:id="9"/>
      <w:r w:rsidRPr="00F905E3">
        <w:t>Links</w:t>
      </w:r>
    </w:p>
    <w:p w:rsidR="00000000" w:rsidRPr="00F905E3" w:rsidP="00327BC4">
      <w:pPr>
        <w:pStyle w:val="BodyText"/>
      </w:pPr>
      <w:r w:rsidRPr="00F905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53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05E3" w:rsidP="00327BC4">
      <w:pPr>
        <w:pStyle w:val="BodyText"/>
        <w:sectPr w:rsidSect="00F905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05E3" w:rsidP="00F905E3">
      <w:pPr>
        <w:pStyle w:val="SuperHeading"/>
      </w:pPr>
      <w:r w:rsidRPr="00F905E3">
        <w:t>Assessment Requirements for AHCSDT404 Develop and implement lab</w:t>
      </w:r>
      <w:r w:rsidRPr="00F905E3">
        <w:t>oratory policy and procedures</w:t>
      </w:r>
    </w:p>
    <w:p w:rsidR="00000000" w:rsidRPr="00F905E3" w:rsidP="00F905E3">
      <w:pPr>
        <w:pStyle w:val="Heading1"/>
      </w:pPr>
      <w:bookmarkStart w:id="10" w:name="O_882504"/>
      <w:bookmarkEnd w:id="10"/>
      <w:r w:rsidRPr="00F905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90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3">
            <w:pPr>
              <w:pStyle w:val="TableHeading"/>
              <w:rPr>
                <w:lang w:val="en-NZ"/>
              </w:rPr>
            </w:pPr>
            <w:r w:rsidRPr="00F905E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3">
            <w:pPr>
              <w:pStyle w:val="TableHeading"/>
              <w:rPr>
                <w:lang w:val="en-NZ"/>
              </w:rPr>
            </w:pPr>
            <w:r w:rsidRPr="00F905E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3">
            <w:pPr>
              <w:pStyle w:val="TableHeading"/>
              <w:rPr>
                <w:lang w:val="en-NZ"/>
              </w:rPr>
            </w:pPr>
            <w:r w:rsidRPr="00F905E3">
              <w:t>Comment</w:t>
            </w:r>
          </w:p>
        </w:tc>
      </w:tr>
      <w:tr w:rsidTr="00F905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3">
            <w:pPr>
              <w:pStyle w:val="BodyText"/>
              <w:rPr>
                <w:lang w:val="en-NZ"/>
              </w:rPr>
            </w:pPr>
            <w:r w:rsidRPr="00F905E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3">
            <w:pPr>
              <w:pStyle w:val="BodyText"/>
              <w:rPr>
                <w:lang w:val="en-NZ"/>
              </w:rPr>
            </w:pPr>
            <w:r w:rsidRPr="00F905E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5E3" w:rsidP="00F905E3">
            <w:pPr>
              <w:pStyle w:val="BodyText"/>
            </w:pPr>
            <w:r w:rsidRPr="00F905E3">
              <w:t>Initial release</w:t>
            </w:r>
          </w:p>
        </w:tc>
      </w:tr>
    </w:tbl>
    <w:p w:rsidR="00000000" w:rsidRPr="00F905E3" w:rsidP="00F905E3">
      <w:pPr>
        <w:pStyle w:val="BodyText"/>
      </w:pPr>
    </w:p>
    <w:p w:rsidR="00000000" w:rsidRPr="00F905E3" w:rsidP="00F905E3">
      <w:pPr>
        <w:pStyle w:val="AllowPageBreak"/>
      </w:pPr>
    </w:p>
    <w:p w:rsidR="00000000" w:rsidRPr="00F905E3" w:rsidP="00F905E3">
      <w:pPr>
        <w:pStyle w:val="Heading1"/>
      </w:pPr>
      <w:bookmarkStart w:id="11" w:name="O_882505"/>
      <w:bookmarkEnd w:id="11"/>
      <w:r w:rsidRPr="00F905E3">
        <w:t>Performance Evidence</w:t>
      </w:r>
    </w:p>
    <w:p w:rsidR="00000000" w:rsidRPr="00F905E3" w:rsidP="00327BC4">
      <w:pPr>
        <w:pStyle w:val="BodyText"/>
      </w:pPr>
      <w:r w:rsidRPr="00F905E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905E3" w:rsidP="00327BC4">
      <w:pPr>
        <w:pStyle w:val="BodyText"/>
      </w:pPr>
      <w:r w:rsidRPr="00F905E3">
        <w:t>The candidate must provid</w:t>
      </w:r>
      <w:r w:rsidRPr="00F905E3">
        <w:t>e evidence that they can:</w:t>
      </w:r>
    </w:p>
    <w:p w:rsidR="00000000" w:rsidRPr="00F905E3" w:rsidP="00F905E3">
      <w:pPr>
        <w:pStyle w:val="ListBullet"/>
      </w:pPr>
      <w:r w:rsidRPr="00F905E3">
        <w:t>develop and implement workplace policies and procedures</w:t>
      </w:r>
    </w:p>
    <w:p w:rsidR="00000000" w:rsidRPr="00F905E3" w:rsidP="00F905E3">
      <w:pPr>
        <w:pStyle w:val="ListBullet"/>
      </w:pPr>
      <w:r w:rsidRPr="00F905E3">
        <w:t xml:space="preserve">modify policy to suit changed circumstances </w:t>
      </w:r>
    </w:p>
    <w:p w:rsidR="00000000" w:rsidRPr="00F905E3" w:rsidP="00F905E3">
      <w:pPr>
        <w:pStyle w:val="ListBullet"/>
      </w:pPr>
      <w:r w:rsidRPr="00F905E3">
        <w:t>monitor and analyse effectiveness of policy and procedures</w:t>
      </w:r>
    </w:p>
    <w:p w:rsidR="00000000" w:rsidRPr="00F905E3" w:rsidP="00F905E3">
      <w:pPr>
        <w:pStyle w:val="ListBullet"/>
      </w:pPr>
      <w:r w:rsidRPr="00F905E3">
        <w:t>prepare strategies for communicating and implementing policy and proc</w:t>
      </w:r>
      <w:r w:rsidRPr="00F905E3">
        <w:t>edures</w:t>
      </w:r>
    </w:p>
    <w:p w:rsidR="00000000" w:rsidRPr="00F905E3" w:rsidP="00F905E3">
      <w:pPr>
        <w:pStyle w:val="AllowPageBreak"/>
      </w:pPr>
    </w:p>
    <w:p w:rsidR="00000000" w:rsidRPr="00F905E3" w:rsidP="00F905E3">
      <w:pPr>
        <w:pStyle w:val="Heading1"/>
      </w:pPr>
      <w:bookmarkStart w:id="12" w:name="O_882506"/>
      <w:bookmarkEnd w:id="12"/>
      <w:r w:rsidRPr="00F905E3">
        <w:t>Knowledge Evidence</w:t>
      </w:r>
    </w:p>
    <w:p w:rsidR="00000000" w:rsidRPr="00F905E3" w:rsidP="00327BC4">
      <w:pPr>
        <w:pStyle w:val="BodyText"/>
      </w:pPr>
      <w:r w:rsidRPr="00F905E3">
        <w:t>The candidate must demonstrate knowledge of:</w:t>
      </w:r>
    </w:p>
    <w:p w:rsidR="00000000" w:rsidRPr="00F905E3" w:rsidP="00F905E3">
      <w:pPr>
        <w:pStyle w:val="ListBullet"/>
      </w:pPr>
      <w:r w:rsidRPr="00F905E3">
        <w:t xml:space="preserve">enterprise standard operating procedures (SOPs) </w:t>
      </w:r>
    </w:p>
    <w:p w:rsidR="00000000" w:rsidRPr="00F905E3" w:rsidP="00F905E3">
      <w:pPr>
        <w:pStyle w:val="ListBullet"/>
      </w:pPr>
      <w:r w:rsidRPr="00F905E3">
        <w:t>equal</w:t>
      </w:r>
      <w:r w:rsidRPr="00F905E3">
        <w:t xml:space="preserve"> employment opportunity, equity and diversity principles and occupational health and safety implications of policy/s being developed</w:t>
      </w:r>
    </w:p>
    <w:p w:rsidR="00000000" w:rsidRPr="00F905E3" w:rsidP="00F905E3">
      <w:pPr>
        <w:pStyle w:val="ListBullet"/>
      </w:pPr>
      <w:r w:rsidRPr="00F905E3">
        <w:t>legislation, protocols and rules impacting on the laboratory workplace</w:t>
      </w:r>
    </w:p>
    <w:p w:rsidR="00000000" w:rsidRPr="00F905E3" w:rsidP="00F905E3">
      <w:pPr>
        <w:pStyle w:val="ListBullet"/>
      </w:pPr>
      <w:r w:rsidRPr="00F905E3">
        <w:t>relevant policy and procedure development and implem</w:t>
      </w:r>
      <w:r w:rsidRPr="00F905E3">
        <w:t>entation processes</w:t>
      </w:r>
    </w:p>
    <w:p w:rsidR="00000000" w:rsidRPr="00F905E3" w:rsidP="00F905E3">
      <w:pPr>
        <w:pStyle w:val="ListBullet"/>
      </w:pPr>
      <w:r w:rsidRPr="00F905E3">
        <w:t xml:space="preserve">the role of the International Seed Testing Association (ISTA) and the ISTA Rules for Seed Testing </w:t>
      </w:r>
    </w:p>
    <w:p w:rsidR="00000000" w:rsidRPr="00F905E3" w:rsidP="00F905E3">
      <w:pPr>
        <w:pStyle w:val="AllowPageBreak"/>
      </w:pPr>
    </w:p>
    <w:p w:rsidR="00000000" w:rsidRPr="00F905E3" w:rsidP="00F905E3">
      <w:pPr>
        <w:pStyle w:val="Heading1"/>
      </w:pPr>
      <w:bookmarkStart w:id="13" w:name="O_882507"/>
      <w:bookmarkEnd w:id="13"/>
      <w:r w:rsidRPr="00F905E3">
        <w:t>Assessment Conditions</w:t>
      </w:r>
    </w:p>
    <w:p w:rsidR="00000000" w:rsidRPr="00F905E3" w:rsidP="00327BC4">
      <w:pPr>
        <w:pStyle w:val="BodyText"/>
      </w:pPr>
      <w:r w:rsidRPr="00F905E3">
        <w:t>Assessors must satisfy current standards for RTOs.</w:t>
      </w:r>
    </w:p>
    <w:p w:rsidR="00000000" w:rsidRPr="00F905E3" w:rsidP="00F905E3">
      <w:pPr>
        <w:pStyle w:val="Heading1"/>
      </w:pPr>
      <w:bookmarkStart w:id="14" w:name="O_882510"/>
      <w:bookmarkEnd w:id="14"/>
      <w:r w:rsidRPr="00F905E3">
        <w:t>Links</w:t>
      </w:r>
    </w:p>
    <w:p w:rsidR="00000000" w:rsidRPr="00F905E3" w:rsidP="00327BC4">
      <w:pPr>
        <w:pStyle w:val="BodyText"/>
      </w:pPr>
      <w:r w:rsidRPr="00F905E3">
        <w:t>Companion Volume implemen</w:t>
      </w:r>
      <w:r w:rsidRPr="00F905E3">
        <w:t xml:space="preserve">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53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05E3" w:rsidP="00F905E3"/>
    <w:sectPr w:rsidSect="00F905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E3" w:rsidRPr="00327BC4" w:rsidP="00327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BC4" w:rsidP="00F905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7BC4" w:rsidP="00F905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7BC4" w:rsidP="00F905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E3" w:rsidP="00F905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7BC4">
      <w:t>Approved</w:t>
    </w:r>
    <w:r w:rsidR="00327B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7B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7BC4">
      <w:rPr>
        <w:noProof/>
      </w:rPr>
      <w:t>4</w:t>
    </w:r>
    <w:r>
      <w:rPr>
        <w:noProof/>
      </w:rPr>
      <w:fldChar w:fldCharType="end"/>
    </w:r>
  </w:p>
  <w:p w:rsidR="00F905E3" w:rsidP="00F905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7B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7BC4">
      <w:t>Skills Insight</w:t>
    </w:r>
    <w:r w:rsidR="00327BC4">
      <w:fldChar w:fldCharType="end"/>
    </w:r>
  </w:p>
  <w:p w:rsidR="00F905E3" w:rsidP="00F905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5E3" w:rsidRPr="00327BC4" w:rsidP="00327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BC4" w:rsidRPr="002D2AF8" w:rsidP="00F905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AHCSDT404 Develop and implement laboratory policy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7BC4" w:rsidP="00F905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E3" w:rsidRPr="002D2AF8" w:rsidP="00F905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7BC4">
      <w:t>AHCSDT404 Develop and implement laboratory policy and procedures</w:t>
    </w:r>
    <w:r w:rsidR="00327B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7BC4">
      <w:rPr>
        <w:noProof/>
      </w:rPr>
      <w:t>2 March 2025</w:t>
    </w:r>
    <w:r>
      <w:fldChar w:fldCharType="end"/>
    </w:r>
  </w:p>
  <w:p w:rsidR="00F905E3" w:rsidP="00F905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1A1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D652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5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5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5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5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5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5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5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5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5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5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5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5E3"/>
  </w:style>
  <w:style w:type="character" w:customStyle="1" w:styleId="Heading1Char">
    <w:name w:val="Heading 1 Char"/>
    <w:basedOn w:val="DefaultParagraphFont"/>
    <w:link w:val="Heading1"/>
    <w:rsid w:val="00F905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5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5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05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05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905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905E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905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05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5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5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5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5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5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5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5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5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5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5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5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5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5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05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05E3"/>
    <w:rPr>
      <w:b/>
      <w:spacing w:val="0"/>
    </w:rPr>
  </w:style>
  <w:style w:type="paragraph" w:customStyle="1" w:styleId="SuperTitle">
    <w:name w:val="SuperTitle"/>
    <w:basedOn w:val="Title"/>
    <w:rsid w:val="00F905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5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5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05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05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5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5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5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5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5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5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5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5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05E3"/>
    <w:rPr>
      <w:i/>
    </w:rPr>
  </w:style>
  <w:style w:type="paragraph" w:styleId="Caption">
    <w:name w:val="caption"/>
    <w:basedOn w:val="BodyText"/>
    <w:next w:val="Normal"/>
    <w:qFormat/>
    <w:rsid w:val="00F905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5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5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5E3"/>
  </w:style>
  <w:style w:type="paragraph" w:styleId="TableofFigures">
    <w:name w:val="table of figures"/>
    <w:basedOn w:val="Normal"/>
    <w:next w:val="Normal"/>
    <w:semiHidden/>
    <w:rsid w:val="00F905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5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05E3"/>
    <w:rPr>
      <w:rFonts w:ascii="Wingdings" w:hAnsi="Wingdings"/>
    </w:rPr>
  </w:style>
  <w:style w:type="character" w:customStyle="1" w:styleId="HotSpot">
    <w:name w:val="HotSpot"/>
    <w:rsid w:val="00F905E3"/>
    <w:rPr>
      <w:color w:val="0033CC"/>
      <w:u w:val="none"/>
    </w:rPr>
  </w:style>
  <w:style w:type="paragraph" w:customStyle="1" w:styleId="BodyTextRight">
    <w:name w:val="Body Text Right"/>
    <w:basedOn w:val="BodyText"/>
    <w:rsid w:val="00F905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5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5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5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5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5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5E3"/>
    <w:rPr>
      <w:sz w:val="32"/>
    </w:rPr>
  </w:style>
  <w:style w:type="paragraph" w:customStyle="1" w:styleId="HeadingProcedure">
    <w:name w:val="Heading Procedure"/>
    <w:basedOn w:val="HeadingBase"/>
    <w:next w:val="Normal"/>
    <w:rsid w:val="00F905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5E3"/>
    <w:pPr>
      <w:spacing w:before="60" w:after="60"/>
    </w:pPr>
  </w:style>
  <w:style w:type="paragraph" w:styleId="ListContinue">
    <w:name w:val="List Continue"/>
    <w:basedOn w:val="List"/>
    <w:rsid w:val="00F905E3"/>
    <w:pPr>
      <w:ind w:firstLine="0"/>
    </w:pPr>
  </w:style>
  <w:style w:type="paragraph" w:customStyle="1" w:styleId="ListNote">
    <w:name w:val="List Note"/>
    <w:basedOn w:val="List"/>
    <w:rsid w:val="00F905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5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5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5E3"/>
    <w:rPr>
      <w:rFonts w:ascii="Courier New" w:hAnsi="Courier New"/>
    </w:rPr>
  </w:style>
  <w:style w:type="paragraph" w:customStyle="1" w:styleId="NoteBullet">
    <w:name w:val="Note Bullet"/>
    <w:basedOn w:val="Note"/>
    <w:rsid w:val="00F905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5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5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5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5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05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5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5E3"/>
    <w:rPr>
      <w:b/>
      <w:smallCaps/>
    </w:rPr>
  </w:style>
  <w:style w:type="paragraph" w:customStyle="1" w:styleId="TableListNumber">
    <w:name w:val="Table List Number"/>
    <w:basedOn w:val="ListNumber"/>
    <w:rsid w:val="00F905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5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5E3"/>
    <w:pPr>
      <w:numPr>
        <w:numId w:val="8"/>
      </w:numPr>
    </w:pPr>
  </w:style>
  <w:style w:type="paragraph" w:customStyle="1" w:styleId="ListAlpha2">
    <w:name w:val="List Alpha 2"/>
    <w:basedOn w:val="List2"/>
    <w:rsid w:val="00F905E3"/>
    <w:pPr>
      <w:numPr>
        <w:numId w:val="7"/>
      </w:numPr>
    </w:pPr>
  </w:style>
  <w:style w:type="paragraph" w:styleId="List2">
    <w:name w:val="List 2"/>
    <w:basedOn w:val="BodyText"/>
    <w:rsid w:val="00F905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5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5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5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5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5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05E3"/>
    <w:pPr>
      <w:numPr>
        <w:numId w:val="3"/>
      </w:numPr>
    </w:pPr>
  </w:style>
  <w:style w:type="paragraph" w:styleId="ListContinue2">
    <w:name w:val="List Continue 2"/>
    <w:basedOn w:val="List2"/>
    <w:rsid w:val="00F905E3"/>
    <w:pPr>
      <w:ind w:firstLine="0"/>
    </w:pPr>
  </w:style>
  <w:style w:type="paragraph" w:styleId="ListContinue3">
    <w:name w:val="List Continue 3"/>
    <w:basedOn w:val="List3"/>
    <w:rsid w:val="00F905E3"/>
    <w:pPr>
      <w:ind w:left="1021" w:firstLine="0"/>
    </w:pPr>
  </w:style>
  <w:style w:type="paragraph" w:styleId="ListContinue4">
    <w:name w:val="List Continue 4"/>
    <w:basedOn w:val="List4"/>
    <w:rsid w:val="00F905E3"/>
    <w:pPr>
      <w:ind w:firstLine="0"/>
    </w:pPr>
  </w:style>
  <w:style w:type="paragraph" w:styleId="ListContinue5">
    <w:name w:val="List Continue 5"/>
    <w:basedOn w:val="List5"/>
    <w:rsid w:val="00F905E3"/>
    <w:pPr>
      <w:ind w:firstLine="0"/>
    </w:pPr>
  </w:style>
  <w:style w:type="paragraph" w:styleId="ListNumber3">
    <w:name w:val="List Number 3"/>
    <w:basedOn w:val="List3"/>
    <w:rsid w:val="00F905E3"/>
    <w:pPr>
      <w:numPr>
        <w:numId w:val="4"/>
      </w:numPr>
    </w:pPr>
  </w:style>
  <w:style w:type="paragraph" w:styleId="ListNumber4">
    <w:name w:val="List Number 4"/>
    <w:basedOn w:val="List4"/>
    <w:rsid w:val="00F905E3"/>
    <w:pPr>
      <w:numPr>
        <w:numId w:val="5"/>
      </w:numPr>
    </w:pPr>
  </w:style>
  <w:style w:type="paragraph" w:styleId="ListNumber5">
    <w:name w:val="List Number 5"/>
    <w:basedOn w:val="List5"/>
    <w:rsid w:val="00F905E3"/>
    <w:pPr>
      <w:numPr>
        <w:numId w:val="6"/>
      </w:numPr>
    </w:pPr>
  </w:style>
  <w:style w:type="paragraph" w:styleId="BlockText">
    <w:name w:val="Block Text"/>
    <w:basedOn w:val="Normal"/>
    <w:rsid w:val="00F905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5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5E3"/>
    <w:rPr>
      <w:sz w:val="16"/>
      <w:vertAlign w:val="superscript"/>
    </w:rPr>
  </w:style>
  <w:style w:type="character" w:customStyle="1" w:styleId="Symbols">
    <w:name w:val="Symbols"/>
    <w:basedOn w:val="DefaultParagraphFont"/>
    <w:rsid w:val="00F905E3"/>
    <w:rPr>
      <w:rFonts w:ascii="Symbol" w:hAnsi="Symbol"/>
    </w:rPr>
  </w:style>
  <w:style w:type="character" w:customStyle="1" w:styleId="MenuOptions">
    <w:name w:val="Menu Options"/>
    <w:basedOn w:val="DefaultParagraphFont"/>
    <w:rsid w:val="00F905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5E3"/>
    <w:rPr>
      <w:b/>
    </w:rPr>
  </w:style>
  <w:style w:type="character" w:customStyle="1" w:styleId="Underlined">
    <w:name w:val="Underlined"/>
    <w:basedOn w:val="DefaultParagraphFont"/>
    <w:rsid w:val="00F905E3"/>
    <w:rPr>
      <w:u w:val="single"/>
    </w:rPr>
  </w:style>
  <w:style w:type="paragraph" w:customStyle="1" w:styleId="TableBodyTextRight">
    <w:name w:val="Table Body Text Right"/>
    <w:basedOn w:val="TableBodyText"/>
    <w:rsid w:val="00F905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5E3"/>
    <w:rPr>
      <w:sz w:val="18"/>
    </w:rPr>
  </w:style>
  <w:style w:type="paragraph" w:customStyle="1" w:styleId="BodySmallRight">
    <w:name w:val="Body Small Right"/>
    <w:basedOn w:val="BodyTextRight"/>
    <w:rsid w:val="00F905E3"/>
    <w:rPr>
      <w:sz w:val="18"/>
      <w:szCs w:val="18"/>
    </w:rPr>
  </w:style>
  <w:style w:type="paragraph" w:customStyle="1" w:styleId="MarginEdition">
    <w:name w:val="Margin Edition"/>
    <w:basedOn w:val="MarginNote"/>
    <w:rsid w:val="00F905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5E3"/>
    <w:rPr>
      <w:sz w:val="2"/>
      <w:szCs w:val="2"/>
    </w:rPr>
  </w:style>
  <w:style w:type="character" w:customStyle="1" w:styleId="Small">
    <w:name w:val="Small"/>
    <w:basedOn w:val="DefaultParagraphFont"/>
    <w:rsid w:val="00F905E3"/>
    <w:rPr>
      <w:sz w:val="16"/>
    </w:rPr>
  </w:style>
  <w:style w:type="paragraph" w:customStyle="1" w:styleId="WideTable">
    <w:name w:val="Wide Table"/>
    <w:basedOn w:val="Normal"/>
    <w:rsid w:val="00F905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5E3"/>
  </w:style>
  <w:style w:type="paragraph" w:styleId="Quote">
    <w:name w:val="Quote"/>
    <w:basedOn w:val="Heading1"/>
    <w:link w:val="QuoteChar"/>
    <w:qFormat/>
    <w:rsid w:val="00F905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5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5E3"/>
    <w:pPr>
      <w:pageBreakBefore/>
    </w:pPr>
  </w:style>
  <w:style w:type="paragraph" w:customStyle="1" w:styleId="Border">
    <w:name w:val="Border"/>
    <w:basedOn w:val="Normal"/>
    <w:qFormat/>
    <w:rsid w:val="00F905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5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5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5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5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5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5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5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5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5E3"/>
    <w:rPr>
      <w:u w:val="single"/>
    </w:rPr>
  </w:style>
  <w:style w:type="character" w:customStyle="1" w:styleId="BoldandItalics">
    <w:name w:val="Bold and Italics"/>
    <w:qFormat/>
    <w:rsid w:val="00F905E3"/>
    <w:rPr>
      <w:b/>
      <w:i/>
      <w:u w:val="none"/>
    </w:rPr>
  </w:style>
  <w:style w:type="paragraph" w:styleId="BalloonText">
    <w:name w:val="Balloon Text"/>
    <w:basedOn w:val="Normal"/>
    <w:link w:val="BalloonTextChar"/>
    <w:rsid w:val="00F905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5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5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5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5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5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5E3"/>
    <w:pPr>
      <w:spacing w:before="0" w:after="0"/>
    </w:pPr>
  </w:style>
  <w:style w:type="paragraph" w:customStyle="1" w:styleId="BodyTextBold">
    <w:name w:val="Body Text Bold"/>
    <w:basedOn w:val="BodyText"/>
    <w:qFormat/>
    <w:rsid w:val="00F905E3"/>
    <w:rPr>
      <w:b/>
    </w:rPr>
  </w:style>
  <w:style w:type="character" w:styleId="Hyperlink">
    <w:name w:val="Hyperlink"/>
    <w:basedOn w:val="DefaultParagraphFont"/>
    <w:uiPriority w:val="99"/>
    <w:unhideWhenUsed/>
    <w:rsid w:val="00327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3962</Characters>
  <Application>Microsoft Office Word</Application>
  <DocSecurity>0</DocSecurity>
  <Lines>136</Lines>
  <Paragraphs>89</Paragraphs>
  <ScaleCrop>false</ScaleCrop>
  <Company>Author-it Software Corporation Ltd.</Company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AHCSDT404 Develop and implement laboratory policy and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2025-03-01T23:21:00Z</dcterms:created>
  <dcterms:modified xsi:type="dcterms:W3CDTF">2025-03-01T23:21:00Z</dcterms:modified>
</cp:coreProperties>
</file>