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FF9" w:rsidP="00386F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AHCSDT306 Perform a seed germination test</w:t>
      </w:r>
      <w:r>
        <w:fldChar w:fldCharType="end"/>
      </w:r>
    </w:p>
    <w:p w:rsidR="00386FF9" w:rsidP="00386FF9">
      <w:pPr>
        <w:pStyle w:val="Version"/>
        <w:sectPr w:rsidSect="006B0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74C" w:rsidP="006B074C">
      <w:pPr>
        <w:pStyle w:val="SuperHeading"/>
      </w:pPr>
      <w:r w:rsidRPr="006B074C">
        <w:t>Assessment Requirements for AHCSDT306 Perform a seed germination test</w:t>
      </w:r>
    </w:p>
    <w:p w:rsidR="00000000" w:rsidRPr="006B074C" w:rsidP="006B074C">
      <w:pPr>
        <w:pStyle w:val="Heading1"/>
      </w:pPr>
      <w:bookmarkStart w:id="1" w:name="O_882257"/>
      <w:bookmarkEnd w:id="1"/>
      <w:r w:rsidRPr="006B07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B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4C">
            <w:pPr>
              <w:pStyle w:val="TableHeading"/>
              <w:rPr>
                <w:lang w:val="en-NZ"/>
              </w:rPr>
            </w:pPr>
            <w:r w:rsidRPr="006B074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4C">
            <w:pPr>
              <w:pStyle w:val="TableHeading"/>
              <w:rPr>
                <w:lang w:val="en-NZ"/>
              </w:rPr>
            </w:pPr>
            <w:r w:rsidRPr="006B074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4C">
            <w:pPr>
              <w:pStyle w:val="TableHeading"/>
              <w:rPr>
                <w:lang w:val="en-NZ"/>
              </w:rPr>
            </w:pPr>
            <w:r w:rsidRPr="006B074C">
              <w:t>Comment</w:t>
            </w:r>
          </w:p>
        </w:tc>
      </w:tr>
      <w:tr w:rsidTr="006B07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4C">
            <w:pPr>
              <w:pStyle w:val="BodyText"/>
              <w:rPr>
                <w:lang w:val="en-NZ"/>
              </w:rPr>
            </w:pPr>
            <w:r w:rsidRPr="006B074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4C">
            <w:pPr>
              <w:pStyle w:val="BodyText"/>
              <w:rPr>
                <w:lang w:val="en-NZ"/>
              </w:rPr>
            </w:pPr>
            <w:r w:rsidRPr="006B074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4C" w:rsidP="006B074C">
            <w:pPr>
              <w:pStyle w:val="BodyText"/>
            </w:pPr>
            <w:r w:rsidRPr="006B074C">
              <w:t>Initial release</w:t>
            </w:r>
          </w:p>
        </w:tc>
      </w:tr>
    </w:tbl>
    <w:p w:rsidR="00000000" w:rsidRPr="006B074C" w:rsidP="006B074C">
      <w:pPr>
        <w:pStyle w:val="BodyText"/>
      </w:pPr>
    </w:p>
    <w:p w:rsidR="00000000" w:rsidRPr="006B074C" w:rsidP="006B074C">
      <w:pPr>
        <w:pStyle w:val="AllowPageBreak"/>
      </w:pPr>
    </w:p>
    <w:p w:rsidR="00000000" w:rsidRPr="006B074C" w:rsidP="006B074C">
      <w:pPr>
        <w:pStyle w:val="Heading1"/>
      </w:pPr>
      <w:bookmarkStart w:id="2" w:name="O_882258"/>
      <w:bookmarkEnd w:id="2"/>
      <w:r w:rsidRPr="006B074C">
        <w:t>Performance Evidence</w:t>
      </w:r>
    </w:p>
    <w:p w:rsidR="00000000" w:rsidRPr="006B074C" w:rsidP="00386FF9">
      <w:pPr>
        <w:pStyle w:val="BodyText"/>
      </w:pPr>
      <w:r w:rsidRPr="006B074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B074C" w:rsidP="00386FF9">
      <w:pPr>
        <w:pStyle w:val="BodyText"/>
      </w:pPr>
      <w:r w:rsidRPr="006B074C">
        <w:t>The candidate must provid</w:t>
      </w:r>
      <w:r w:rsidRPr="006B074C">
        <w:t>e evidence that they can:</w:t>
      </w:r>
    </w:p>
    <w:p w:rsidR="00000000" w:rsidRPr="006B074C" w:rsidP="006B074C">
      <w:pPr>
        <w:pStyle w:val="ListBullet"/>
      </w:pPr>
      <w:r w:rsidRPr="006B074C">
        <w:t>Prepare for seed germination testing</w:t>
      </w:r>
    </w:p>
    <w:p w:rsidR="00000000" w:rsidRPr="006B074C" w:rsidP="006B074C">
      <w:pPr>
        <w:pStyle w:val="ListBullet"/>
      </w:pPr>
      <w:r w:rsidRPr="006B074C">
        <w:t>assess seed germination</w:t>
      </w:r>
    </w:p>
    <w:p w:rsidR="00000000" w:rsidRPr="006B074C" w:rsidP="006B074C">
      <w:pPr>
        <w:pStyle w:val="ListBullet"/>
      </w:pPr>
      <w:r w:rsidRPr="006B074C">
        <w:t xml:space="preserve">perform germination tests on a seed sample under laboratory conditions </w:t>
      </w:r>
    </w:p>
    <w:p w:rsidR="00000000" w:rsidRPr="006B074C" w:rsidP="006B074C">
      <w:pPr>
        <w:pStyle w:val="ListBullet"/>
      </w:pPr>
      <w:r w:rsidRPr="006B074C">
        <w:t>prepare growing media</w:t>
      </w:r>
    </w:p>
    <w:p w:rsidR="00000000" w:rsidRPr="006B074C" w:rsidP="006B074C">
      <w:pPr>
        <w:pStyle w:val="ListBullet"/>
      </w:pPr>
      <w:r w:rsidRPr="006B074C">
        <w:t>record and report test results</w:t>
      </w:r>
    </w:p>
    <w:p w:rsidR="00000000" w:rsidRPr="006B074C" w:rsidP="006B074C">
      <w:pPr>
        <w:pStyle w:val="AllowPageBreak"/>
      </w:pPr>
    </w:p>
    <w:p w:rsidR="00000000" w:rsidRPr="006B074C" w:rsidP="006B074C">
      <w:pPr>
        <w:pStyle w:val="Heading1"/>
      </w:pPr>
      <w:bookmarkStart w:id="3" w:name="O_882259"/>
      <w:bookmarkEnd w:id="3"/>
      <w:r w:rsidRPr="006B074C">
        <w:t>Knowledge Evidence</w:t>
      </w:r>
    </w:p>
    <w:p w:rsidR="00000000" w:rsidRPr="006B074C" w:rsidP="00386FF9">
      <w:pPr>
        <w:pStyle w:val="BodyText"/>
      </w:pPr>
      <w:r w:rsidRPr="006B074C">
        <w:t>The can</w:t>
      </w:r>
      <w:r w:rsidRPr="006B074C">
        <w:t>didate must demonstrate knowledge of:</w:t>
      </w:r>
    </w:p>
    <w:p w:rsidR="00000000" w:rsidRPr="006B074C" w:rsidP="006B074C">
      <w:pPr>
        <w:pStyle w:val="ListBullet"/>
      </w:pPr>
      <w:r w:rsidRPr="006B074C">
        <w:t xml:space="preserve">assessment of germination and determining need for retesting </w:t>
      </w:r>
    </w:p>
    <w:p w:rsidR="00000000" w:rsidRPr="006B074C" w:rsidP="006B074C">
      <w:pPr>
        <w:pStyle w:val="ListBullet"/>
      </w:pPr>
      <w:r w:rsidRPr="006B074C">
        <w:t>calculations, tolerances and rounding results</w:t>
      </w:r>
    </w:p>
    <w:p w:rsidR="00000000" w:rsidRPr="006B074C" w:rsidP="006B074C">
      <w:pPr>
        <w:pStyle w:val="ListBullet"/>
      </w:pPr>
      <w:r w:rsidRPr="006B074C">
        <w:t>enterprise and/or legal traceability requirements</w:t>
      </w:r>
    </w:p>
    <w:p w:rsidR="00000000" w:rsidRPr="006B074C" w:rsidP="006B074C">
      <w:pPr>
        <w:pStyle w:val="ListBullet"/>
      </w:pPr>
      <w:r w:rsidRPr="006B074C">
        <w:t xml:space="preserve">enterprise standard operating procedures (SOPs) </w:t>
      </w:r>
    </w:p>
    <w:p w:rsidR="00000000" w:rsidRPr="006B074C" w:rsidP="006B074C">
      <w:pPr>
        <w:pStyle w:val="ListBullet"/>
      </w:pPr>
      <w:r w:rsidRPr="006B074C">
        <w:t>relevant h</w:t>
      </w:r>
      <w:r w:rsidRPr="006B074C">
        <w:t xml:space="preserve">ealth, safety and environment requirements </w:t>
      </w:r>
    </w:p>
    <w:p w:rsidR="00000000" w:rsidRPr="006B074C" w:rsidP="006B074C">
      <w:pPr>
        <w:pStyle w:val="ListBullet"/>
      </w:pPr>
      <w:r w:rsidRPr="006B074C">
        <w:t xml:space="preserve">seed biology </w:t>
      </w:r>
    </w:p>
    <w:p w:rsidR="00000000" w:rsidRPr="006B074C" w:rsidP="006B074C">
      <w:pPr>
        <w:pStyle w:val="ListBullet"/>
      </w:pPr>
      <w:r w:rsidRPr="006B074C">
        <w:t xml:space="preserve">the role of the International Seed Testing Association (ISTA) and the ISTA Rules for Seed Testing </w:t>
      </w:r>
    </w:p>
    <w:p w:rsidR="00000000" w:rsidRPr="006B074C" w:rsidP="006B074C">
      <w:pPr>
        <w:pStyle w:val="AllowPageBreak"/>
      </w:pPr>
    </w:p>
    <w:p w:rsidR="00000000" w:rsidRPr="006B074C" w:rsidP="006B074C">
      <w:pPr>
        <w:pStyle w:val="Heading1"/>
      </w:pPr>
      <w:bookmarkStart w:id="4" w:name="O_882260"/>
      <w:bookmarkEnd w:id="4"/>
      <w:r w:rsidRPr="006B074C">
        <w:t>Assessment Conditions</w:t>
      </w:r>
    </w:p>
    <w:p w:rsidR="00000000" w:rsidRPr="006B074C" w:rsidP="00386FF9">
      <w:pPr>
        <w:pStyle w:val="BodyText"/>
      </w:pPr>
      <w:r w:rsidRPr="006B074C">
        <w:t>Assessors must satisfy current standards for RTOs.</w:t>
      </w:r>
    </w:p>
    <w:p w:rsidR="00000000" w:rsidRPr="006B074C" w:rsidP="006B074C">
      <w:pPr>
        <w:pStyle w:val="Heading1"/>
      </w:pPr>
      <w:bookmarkStart w:id="5" w:name="O_882263"/>
      <w:bookmarkEnd w:id="5"/>
      <w:r w:rsidRPr="006B074C">
        <w:t>Links</w:t>
      </w:r>
    </w:p>
    <w:p w:rsidR="00000000" w:rsidRPr="006B074C" w:rsidP="00386FF9">
      <w:pPr>
        <w:pStyle w:val="BodyText"/>
      </w:pPr>
      <w:r w:rsidRPr="006B07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03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B074C" w:rsidP="006B074C"/>
    <w:sectPr w:rsidSect="006B07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4C" w:rsidRPr="00386FF9" w:rsidP="00386F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F9" w:rsidP="006B0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6FF9" w:rsidP="006B0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6FF9" w:rsidP="006B0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74C" w:rsidRPr="00386FF9" w:rsidP="00386F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F9" w:rsidRPr="002D2AF8" w:rsidP="006B0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AHCSDT306 Perform a seed germination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86FF9" w:rsidP="006B0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DEE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A6AD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74C"/>
  </w:style>
  <w:style w:type="character" w:customStyle="1" w:styleId="Heading1Char">
    <w:name w:val="Heading 1 Char"/>
    <w:basedOn w:val="DefaultParagraphFont"/>
    <w:link w:val="Heading1"/>
    <w:rsid w:val="006B0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7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7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74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B0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B074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B0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7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7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7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074C"/>
    <w:rPr>
      <w:b/>
      <w:spacing w:val="0"/>
    </w:rPr>
  </w:style>
  <w:style w:type="paragraph" w:customStyle="1" w:styleId="SuperTitle">
    <w:name w:val="SuperTitle"/>
    <w:basedOn w:val="Title"/>
    <w:rsid w:val="006B0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7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7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74C"/>
    <w:rPr>
      <w:i/>
    </w:rPr>
  </w:style>
  <w:style w:type="paragraph" w:styleId="Caption">
    <w:name w:val="caption"/>
    <w:basedOn w:val="BodyText"/>
    <w:next w:val="Normal"/>
    <w:qFormat/>
    <w:rsid w:val="006B0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74C"/>
  </w:style>
  <w:style w:type="paragraph" w:styleId="TableofFigures">
    <w:name w:val="table of figures"/>
    <w:basedOn w:val="Normal"/>
    <w:next w:val="Normal"/>
    <w:semiHidden/>
    <w:rsid w:val="006B0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7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074C"/>
    <w:rPr>
      <w:rFonts w:ascii="Wingdings" w:hAnsi="Wingdings"/>
    </w:rPr>
  </w:style>
  <w:style w:type="character" w:customStyle="1" w:styleId="HotSpot">
    <w:name w:val="HotSpot"/>
    <w:rsid w:val="006B074C"/>
    <w:rPr>
      <w:color w:val="0033CC"/>
      <w:u w:val="none"/>
    </w:rPr>
  </w:style>
  <w:style w:type="paragraph" w:customStyle="1" w:styleId="BodyTextRight">
    <w:name w:val="Body Text Right"/>
    <w:basedOn w:val="BodyText"/>
    <w:rsid w:val="006B0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7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74C"/>
    <w:rPr>
      <w:sz w:val="32"/>
    </w:rPr>
  </w:style>
  <w:style w:type="paragraph" w:customStyle="1" w:styleId="HeadingProcedure">
    <w:name w:val="Heading Procedure"/>
    <w:basedOn w:val="HeadingBase"/>
    <w:next w:val="Normal"/>
    <w:rsid w:val="006B0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74C"/>
    <w:pPr>
      <w:spacing w:before="60" w:after="60"/>
    </w:pPr>
  </w:style>
  <w:style w:type="paragraph" w:styleId="ListContinue">
    <w:name w:val="List Continue"/>
    <w:basedOn w:val="List"/>
    <w:rsid w:val="006B074C"/>
    <w:pPr>
      <w:ind w:firstLine="0"/>
    </w:pPr>
  </w:style>
  <w:style w:type="paragraph" w:customStyle="1" w:styleId="ListNote">
    <w:name w:val="List Note"/>
    <w:basedOn w:val="List"/>
    <w:rsid w:val="006B0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74C"/>
    <w:rPr>
      <w:rFonts w:ascii="Courier New" w:hAnsi="Courier New"/>
    </w:rPr>
  </w:style>
  <w:style w:type="paragraph" w:customStyle="1" w:styleId="NoteBullet">
    <w:name w:val="Note Bullet"/>
    <w:basedOn w:val="Note"/>
    <w:rsid w:val="006B0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7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0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74C"/>
    <w:rPr>
      <w:b/>
      <w:smallCaps/>
    </w:rPr>
  </w:style>
  <w:style w:type="paragraph" w:customStyle="1" w:styleId="TableListNumber">
    <w:name w:val="Table List Number"/>
    <w:basedOn w:val="ListNumber"/>
    <w:rsid w:val="006B0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74C"/>
    <w:pPr>
      <w:numPr>
        <w:numId w:val="8"/>
      </w:numPr>
    </w:pPr>
  </w:style>
  <w:style w:type="paragraph" w:customStyle="1" w:styleId="ListAlpha2">
    <w:name w:val="List Alpha 2"/>
    <w:basedOn w:val="List2"/>
    <w:rsid w:val="006B074C"/>
    <w:pPr>
      <w:numPr>
        <w:numId w:val="7"/>
      </w:numPr>
    </w:pPr>
  </w:style>
  <w:style w:type="paragraph" w:styleId="List2">
    <w:name w:val="List 2"/>
    <w:basedOn w:val="BodyText"/>
    <w:rsid w:val="006B0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7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7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7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074C"/>
    <w:pPr>
      <w:numPr>
        <w:numId w:val="3"/>
      </w:numPr>
    </w:pPr>
  </w:style>
  <w:style w:type="paragraph" w:styleId="ListContinue2">
    <w:name w:val="List Continue 2"/>
    <w:basedOn w:val="List2"/>
    <w:rsid w:val="006B074C"/>
    <w:pPr>
      <w:ind w:firstLine="0"/>
    </w:pPr>
  </w:style>
  <w:style w:type="paragraph" w:styleId="ListContinue3">
    <w:name w:val="List Continue 3"/>
    <w:basedOn w:val="List3"/>
    <w:rsid w:val="006B074C"/>
    <w:pPr>
      <w:ind w:left="1021" w:firstLine="0"/>
    </w:pPr>
  </w:style>
  <w:style w:type="paragraph" w:styleId="ListContinue4">
    <w:name w:val="List Continue 4"/>
    <w:basedOn w:val="List4"/>
    <w:rsid w:val="006B074C"/>
    <w:pPr>
      <w:ind w:firstLine="0"/>
    </w:pPr>
  </w:style>
  <w:style w:type="paragraph" w:styleId="ListContinue5">
    <w:name w:val="List Continue 5"/>
    <w:basedOn w:val="List5"/>
    <w:rsid w:val="006B074C"/>
    <w:pPr>
      <w:ind w:firstLine="0"/>
    </w:pPr>
  </w:style>
  <w:style w:type="paragraph" w:styleId="ListNumber3">
    <w:name w:val="List Number 3"/>
    <w:basedOn w:val="List3"/>
    <w:rsid w:val="006B074C"/>
    <w:pPr>
      <w:numPr>
        <w:numId w:val="4"/>
      </w:numPr>
    </w:pPr>
  </w:style>
  <w:style w:type="paragraph" w:styleId="ListNumber4">
    <w:name w:val="List Number 4"/>
    <w:basedOn w:val="List4"/>
    <w:rsid w:val="006B074C"/>
    <w:pPr>
      <w:numPr>
        <w:numId w:val="5"/>
      </w:numPr>
    </w:pPr>
  </w:style>
  <w:style w:type="paragraph" w:styleId="ListNumber5">
    <w:name w:val="List Number 5"/>
    <w:basedOn w:val="List5"/>
    <w:rsid w:val="006B074C"/>
    <w:pPr>
      <w:numPr>
        <w:numId w:val="6"/>
      </w:numPr>
    </w:pPr>
  </w:style>
  <w:style w:type="paragraph" w:styleId="BlockText">
    <w:name w:val="Block Text"/>
    <w:basedOn w:val="Normal"/>
    <w:rsid w:val="006B0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74C"/>
    <w:rPr>
      <w:sz w:val="16"/>
      <w:vertAlign w:val="superscript"/>
    </w:rPr>
  </w:style>
  <w:style w:type="character" w:customStyle="1" w:styleId="Symbols">
    <w:name w:val="Symbols"/>
    <w:basedOn w:val="DefaultParagraphFont"/>
    <w:rsid w:val="006B074C"/>
    <w:rPr>
      <w:rFonts w:ascii="Symbol" w:hAnsi="Symbol"/>
    </w:rPr>
  </w:style>
  <w:style w:type="character" w:customStyle="1" w:styleId="MenuOptions">
    <w:name w:val="Menu Options"/>
    <w:basedOn w:val="DefaultParagraphFont"/>
    <w:rsid w:val="006B0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74C"/>
    <w:rPr>
      <w:b/>
    </w:rPr>
  </w:style>
  <w:style w:type="character" w:customStyle="1" w:styleId="Underlined">
    <w:name w:val="Underlined"/>
    <w:basedOn w:val="DefaultParagraphFont"/>
    <w:rsid w:val="006B074C"/>
    <w:rPr>
      <w:u w:val="single"/>
    </w:rPr>
  </w:style>
  <w:style w:type="paragraph" w:customStyle="1" w:styleId="TableBodyTextRight">
    <w:name w:val="Table Body Text Right"/>
    <w:basedOn w:val="TableBodyText"/>
    <w:rsid w:val="006B0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74C"/>
    <w:rPr>
      <w:sz w:val="18"/>
    </w:rPr>
  </w:style>
  <w:style w:type="paragraph" w:customStyle="1" w:styleId="BodySmallRight">
    <w:name w:val="Body Small Right"/>
    <w:basedOn w:val="BodyTextRight"/>
    <w:rsid w:val="006B074C"/>
    <w:rPr>
      <w:sz w:val="18"/>
      <w:szCs w:val="18"/>
    </w:rPr>
  </w:style>
  <w:style w:type="paragraph" w:customStyle="1" w:styleId="MarginEdition">
    <w:name w:val="Margin Edition"/>
    <w:basedOn w:val="MarginNote"/>
    <w:rsid w:val="006B0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74C"/>
    <w:rPr>
      <w:sz w:val="2"/>
      <w:szCs w:val="2"/>
    </w:rPr>
  </w:style>
  <w:style w:type="character" w:customStyle="1" w:styleId="Small">
    <w:name w:val="Small"/>
    <w:basedOn w:val="DefaultParagraphFont"/>
    <w:rsid w:val="006B074C"/>
    <w:rPr>
      <w:sz w:val="16"/>
    </w:rPr>
  </w:style>
  <w:style w:type="paragraph" w:customStyle="1" w:styleId="WideTable">
    <w:name w:val="Wide Table"/>
    <w:basedOn w:val="Normal"/>
    <w:rsid w:val="006B0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74C"/>
  </w:style>
  <w:style w:type="paragraph" w:styleId="Quote">
    <w:name w:val="Quote"/>
    <w:basedOn w:val="Heading1"/>
    <w:link w:val="QuoteChar"/>
    <w:qFormat/>
    <w:rsid w:val="006B0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74C"/>
    <w:pPr>
      <w:pageBreakBefore/>
    </w:pPr>
  </w:style>
  <w:style w:type="paragraph" w:customStyle="1" w:styleId="Border">
    <w:name w:val="Border"/>
    <w:basedOn w:val="Normal"/>
    <w:qFormat/>
    <w:rsid w:val="006B0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74C"/>
    <w:rPr>
      <w:u w:val="single"/>
    </w:rPr>
  </w:style>
  <w:style w:type="character" w:customStyle="1" w:styleId="BoldandItalics">
    <w:name w:val="Bold and Italics"/>
    <w:qFormat/>
    <w:rsid w:val="006B074C"/>
    <w:rPr>
      <w:b/>
      <w:i/>
      <w:u w:val="none"/>
    </w:rPr>
  </w:style>
  <w:style w:type="paragraph" w:styleId="BalloonText">
    <w:name w:val="Balloon Text"/>
    <w:basedOn w:val="Normal"/>
    <w:link w:val="BalloonTextChar"/>
    <w:rsid w:val="006B0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7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7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74C"/>
    <w:pPr>
      <w:spacing w:before="0" w:after="0"/>
    </w:pPr>
  </w:style>
  <w:style w:type="paragraph" w:customStyle="1" w:styleId="BodyTextBold">
    <w:name w:val="Body Text Bold"/>
    <w:basedOn w:val="BodyText"/>
    <w:qFormat/>
    <w:rsid w:val="006B074C"/>
    <w:rPr>
      <w:b/>
    </w:rPr>
  </w:style>
  <w:style w:type="character" w:styleId="Hyperlink">
    <w:name w:val="Hyperlink"/>
    <w:basedOn w:val="DefaultParagraphFont"/>
    <w:uiPriority w:val="99"/>
    <w:unhideWhenUsed/>
    <w:rsid w:val="00386F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1354</Characters>
  <Application>Microsoft Office Word</Application>
  <DocSecurity>0</DocSecurity>
  <Lines>50</Lines>
  <Paragraphs>39</Paragraphs>
  <ScaleCrop>false</ScaleCrop>
  <Company>Author-it Software Corporation Ltd.</Company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AHCSDT306 Perform a seed germination test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2023-01-24T15:57:00Z</dcterms:created>
  <dcterms:modified xsi:type="dcterms:W3CDTF">2023-01-24T15:57:00Z</dcterms:modified>
</cp:coreProperties>
</file>