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44E" w:rsidP="008D5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AHCSDT305 Perform a seed moisture test</w:t>
      </w:r>
      <w:r>
        <w:fldChar w:fldCharType="end"/>
      </w:r>
    </w:p>
    <w:p w:rsidR="008D544E" w:rsidP="008D544E">
      <w:pPr>
        <w:pStyle w:val="Version"/>
        <w:sectPr w:rsidSect="007C2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308" w:rsidP="007C2308">
      <w:pPr>
        <w:pStyle w:val="SuperHeading"/>
      </w:pPr>
      <w:r w:rsidRPr="007C2308">
        <w:t>Assessment Requirements for AHCSDT305 Perform a seed moisture test</w:t>
      </w:r>
    </w:p>
    <w:p w:rsidR="00000000" w:rsidRPr="007C2308" w:rsidP="007C2308">
      <w:pPr>
        <w:pStyle w:val="Heading1"/>
      </w:pPr>
      <w:bookmarkStart w:id="1" w:name="O_882105"/>
      <w:bookmarkEnd w:id="1"/>
      <w:r w:rsidRPr="007C23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C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08">
            <w:pPr>
              <w:pStyle w:val="TableHeading"/>
              <w:rPr>
                <w:lang w:val="en-NZ"/>
              </w:rPr>
            </w:pPr>
            <w:r w:rsidRPr="007C23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08">
            <w:pPr>
              <w:pStyle w:val="TableHeading"/>
              <w:rPr>
                <w:lang w:val="en-NZ"/>
              </w:rPr>
            </w:pPr>
            <w:r w:rsidRPr="007C23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08">
            <w:pPr>
              <w:pStyle w:val="TableHeading"/>
              <w:rPr>
                <w:lang w:val="en-NZ"/>
              </w:rPr>
            </w:pPr>
            <w:r w:rsidRPr="007C2308">
              <w:t>Comment</w:t>
            </w:r>
          </w:p>
        </w:tc>
      </w:tr>
      <w:tr w:rsidTr="007C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08">
            <w:pPr>
              <w:pStyle w:val="BodyText"/>
              <w:rPr>
                <w:lang w:val="en-NZ"/>
              </w:rPr>
            </w:pPr>
            <w:r w:rsidRPr="007C23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08">
            <w:pPr>
              <w:pStyle w:val="BodyText"/>
              <w:rPr>
                <w:lang w:val="en-NZ"/>
              </w:rPr>
            </w:pPr>
            <w:r w:rsidRPr="007C230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308" w:rsidP="007C2308">
            <w:pPr>
              <w:pStyle w:val="BodyText"/>
            </w:pPr>
            <w:r w:rsidRPr="007C2308">
              <w:t>Initial release</w:t>
            </w:r>
          </w:p>
        </w:tc>
      </w:tr>
    </w:tbl>
    <w:p w:rsidR="00000000" w:rsidRPr="007C2308" w:rsidP="007C2308">
      <w:pPr>
        <w:pStyle w:val="BodyText"/>
      </w:pPr>
    </w:p>
    <w:p w:rsidR="00000000" w:rsidRPr="007C2308" w:rsidP="007C2308">
      <w:pPr>
        <w:pStyle w:val="AllowPageBreak"/>
      </w:pPr>
    </w:p>
    <w:p w:rsidR="00000000" w:rsidRPr="007C2308" w:rsidP="007C2308">
      <w:pPr>
        <w:pStyle w:val="Heading1"/>
      </w:pPr>
      <w:bookmarkStart w:id="2" w:name="O_882106"/>
      <w:bookmarkEnd w:id="2"/>
      <w:r w:rsidRPr="007C2308">
        <w:t>Performance Evidence</w:t>
      </w:r>
    </w:p>
    <w:p w:rsidR="00000000" w:rsidRPr="007C2308" w:rsidP="008D544E">
      <w:pPr>
        <w:pStyle w:val="BodyText"/>
      </w:pPr>
      <w:r w:rsidRPr="007C230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C2308" w:rsidP="008D544E">
      <w:pPr>
        <w:pStyle w:val="BodyText"/>
      </w:pPr>
      <w:r w:rsidRPr="007C2308">
        <w:t>The candidate must provid</w:t>
      </w:r>
      <w:r w:rsidRPr="007C2308">
        <w:t>e evidence that they can:</w:t>
      </w:r>
    </w:p>
    <w:p w:rsidR="00000000" w:rsidRPr="007C2308" w:rsidP="007C2308">
      <w:pPr>
        <w:pStyle w:val="ListBullet"/>
      </w:pPr>
      <w:r w:rsidRPr="007C2308">
        <w:t xml:space="preserve">calculate weights and percentages </w:t>
      </w:r>
    </w:p>
    <w:p w:rsidR="00000000" w:rsidRPr="007C2308" w:rsidP="007C2308">
      <w:pPr>
        <w:pStyle w:val="ListBullet"/>
      </w:pPr>
      <w:r w:rsidRPr="007C2308">
        <w:t>cut and grind seeds</w:t>
      </w:r>
    </w:p>
    <w:p w:rsidR="00000000" w:rsidRPr="007C2308" w:rsidP="007C2308">
      <w:pPr>
        <w:pStyle w:val="ListBullet"/>
      </w:pPr>
      <w:r w:rsidRPr="007C2308">
        <w:t xml:space="preserve">determine the moisture content of seeds for routine use by an oven method </w:t>
      </w:r>
    </w:p>
    <w:p w:rsidR="00000000" w:rsidRPr="007C2308" w:rsidP="007C2308">
      <w:pPr>
        <w:pStyle w:val="ListBullet"/>
      </w:pPr>
      <w:r w:rsidRPr="007C2308">
        <w:t xml:space="preserve">prepare working samples </w:t>
      </w:r>
    </w:p>
    <w:p w:rsidR="00000000" w:rsidRPr="007C2308" w:rsidP="007C2308">
      <w:pPr>
        <w:pStyle w:val="ListBullet"/>
      </w:pPr>
      <w:r w:rsidRPr="007C2308">
        <w:t xml:space="preserve">weigh containers and seed samples </w:t>
      </w:r>
    </w:p>
    <w:p w:rsidR="00000000" w:rsidRPr="007C2308" w:rsidP="007C2308">
      <w:pPr>
        <w:pStyle w:val="ListBullet"/>
      </w:pPr>
      <w:r w:rsidRPr="007C2308">
        <w:t>calculate and report results</w:t>
      </w:r>
    </w:p>
    <w:p w:rsidR="00000000" w:rsidRPr="007C2308" w:rsidP="007C2308">
      <w:pPr>
        <w:pStyle w:val="AllowPageBreak"/>
      </w:pPr>
    </w:p>
    <w:p w:rsidR="00000000" w:rsidRPr="007C2308" w:rsidP="007C2308">
      <w:pPr>
        <w:pStyle w:val="Heading1"/>
      </w:pPr>
      <w:bookmarkStart w:id="3" w:name="O_882107"/>
      <w:bookmarkEnd w:id="3"/>
      <w:r w:rsidRPr="007C2308">
        <w:t>Knowledge Evidence</w:t>
      </w:r>
    </w:p>
    <w:p w:rsidR="00000000" w:rsidRPr="007C2308" w:rsidP="008D544E">
      <w:pPr>
        <w:pStyle w:val="BodyText"/>
      </w:pPr>
      <w:r w:rsidRPr="007C2308">
        <w:t>The candidate must demonstrate knowledge of:</w:t>
      </w:r>
    </w:p>
    <w:p w:rsidR="00000000" w:rsidRPr="007C2308" w:rsidP="007C2308">
      <w:pPr>
        <w:pStyle w:val="ListBullet"/>
      </w:pPr>
      <w:r w:rsidRPr="007C2308">
        <w:t>apparatus used in seed moisture testing</w:t>
      </w:r>
    </w:p>
    <w:p w:rsidR="00000000" w:rsidRPr="007C2308" w:rsidP="007C2308">
      <w:pPr>
        <w:pStyle w:val="ListBullet"/>
      </w:pPr>
      <w:r w:rsidRPr="007C2308">
        <w:t>enterprise and/or legal traceability requirements</w:t>
      </w:r>
    </w:p>
    <w:p w:rsidR="00000000" w:rsidRPr="007C2308" w:rsidP="007C2308">
      <w:pPr>
        <w:pStyle w:val="ListBullet"/>
      </w:pPr>
      <w:r w:rsidRPr="007C2308">
        <w:t xml:space="preserve">enterprise standard operating procedures (SOPs) </w:t>
      </w:r>
    </w:p>
    <w:p w:rsidR="00000000" w:rsidRPr="007C2308" w:rsidP="007C2308">
      <w:pPr>
        <w:pStyle w:val="ListBullet"/>
      </w:pPr>
      <w:r w:rsidRPr="007C2308">
        <w:t>relevant health, safety and environment requi</w:t>
      </w:r>
      <w:r w:rsidRPr="007C2308">
        <w:t>rements</w:t>
      </w:r>
    </w:p>
    <w:p w:rsidR="00000000" w:rsidRPr="007C2308" w:rsidP="007C2308">
      <w:pPr>
        <w:pStyle w:val="ListBullet"/>
      </w:pPr>
      <w:r w:rsidRPr="007C2308">
        <w:t xml:space="preserve">the role of the International Seed Testing Association (ISTA) and the ISTA Rules for Seed Testing </w:t>
      </w:r>
    </w:p>
    <w:p w:rsidR="00000000" w:rsidRPr="007C2308" w:rsidP="007C2308">
      <w:pPr>
        <w:pStyle w:val="AllowPageBreak"/>
      </w:pPr>
    </w:p>
    <w:p w:rsidR="00000000" w:rsidRPr="007C2308" w:rsidP="007C2308">
      <w:pPr>
        <w:pStyle w:val="Heading1"/>
      </w:pPr>
      <w:bookmarkStart w:id="4" w:name="O_882108"/>
      <w:bookmarkEnd w:id="4"/>
      <w:r w:rsidRPr="007C2308">
        <w:t>Assessment Conditions</w:t>
      </w:r>
    </w:p>
    <w:p w:rsidR="00000000" w:rsidRPr="007C2308" w:rsidP="008D544E">
      <w:pPr>
        <w:pStyle w:val="BodyText"/>
      </w:pPr>
      <w:r w:rsidRPr="007C2308">
        <w:t>Assessors must satisfy current standards for RTOs.</w:t>
      </w:r>
    </w:p>
    <w:p w:rsidR="00000000" w:rsidRPr="007C2308" w:rsidP="007C2308">
      <w:pPr>
        <w:pStyle w:val="Heading1"/>
      </w:pPr>
      <w:bookmarkStart w:id="5" w:name="O_882111"/>
      <w:bookmarkEnd w:id="5"/>
      <w:r w:rsidRPr="007C2308">
        <w:t>Links</w:t>
      </w:r>
    </w:p>
    <w:p w:rsidR="00000000" w:rsidRPr="007C2308" w:rsidP="008D544E">
      <w:pPr>
        <w:pStyle w:val="BodyText"/>
      </w:pPr>
      <w:r w:rsidRPr="007C23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4F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2308" w:rsidP="007C2308"/>
    <w:sectPr w:rsidSect="007C23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08" w:rsidRPr="008D544E" w:rsidP="008D5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4E" w:rsidP="007C2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544E" w:rsidP="007C2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544E" w:rsidP="007C2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308" w:rsidRPr="008D544E" w:rsidP="008D5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4E" w:rsidRPr="002D2AF8" w:rsidP="007C2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AHCSDT305 Perform a seed moisture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D544E" w:rsidP="007C2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06A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806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308"/>
  </w:style>
  <w:style w:type="character" w:customStyle="1" w:styleId="Heading1Char">
    <w:name w:val="Heading 1 Char"/>
    <w:basedOn w:val="DefaultParagraphFont"/>
    <w:link w:val="Heading1"/>
    <w:rsid w:val="007C2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3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C2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23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2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2308"/>
    <w:rPr>
      <w:b/>
      <w:spacing w:val="0"/>
    </w:rPr>
  </w:style>
  <w:style w:type="paragraph" w:customStyle="1" w:styleId="SuperTitle">
    <w:name w:val="SuperTitle"/>
    <w:basedOn w:val="Title"/>
    <w:rsid w:val="007C2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3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3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308"/>
    <w:rPr>
      <w:i/>
    </w:rPr>
  </w:style>
  <w:style w:type="paragraph" w:styleId="Caption">
    <w:name w:val="caption"/>
    <w:basedOn w:val="BodyText"/>
    <w:next w:val="Normal"/>
    <w:qFormat/>
    <w:rsid w:val="007C2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308"/>
  </w:style>
  <w:style w:type="paragraph" w:styleId="TableofFigures">
    <w:name w:val="table of figures"/>
    <w:basedOn w:val="Normal"/>
    <w:next w:val="Normal"/>
    <w:semiHidden/>
    <w:rsid w:val="007C2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3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308"/>
    <w:rPr>
      <w:rFonts w:ascii="Wingdings" w:hAnsi="Wingdings"/>
    </w:rPr>
  </w:style>
  <w:style w:type="character" w:customStyle="1" w:styleId="HotSpot">
    <w:name w:val="HotSpot"/>
    <w:rsid w:val="007C2308"/>
    <w:rPr>
      <w:color w:val="0033CC"/>
      <w:u w:val="none"/>
    </w:rPr>
  </w:style>
  <w:style w:type="paragraph" w:customStyle="1" w:styleId="BodyTextRight">
    <w:name w:val="Body Text Right"/>
    <w:basedOn w:val="BodyText"/>
    <w:rsid w:val="007C2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3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308"/>
    <w:rPr>
      <w:sz w:val="32"/>
    </w:rPr>
  </w:style>
  <w:style w:type="paragraph" w:customStyle="1" w:styleId="HeadingProcedure">
    <w:name w:val="Heading Procedure"/>
    <w:basedOn w:val="HeadingBase"/>
    <w:next w:val="Normal"/>
    <w:rsid w:val="007C2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308"/>
    <w:pPr>
      <w:spacing w:before="60" w:after="60"/>
    </w:pPr>
  </w:style>
  <w:style w:type="paragraph" w:styleId="ListContinue">
    <w:name w:val="List Continue"/>
    <w:basedOn w:val="List"/>
    <w:rsid w:val="007C2308"/>
    <w:pPr>
      <w:ind w:firstLine="0"/>
    </w:pPr>
  </w:style>
  <w:style w:type="paragraph" w:customStyle="1" w:styleId="ListNote">
    <w:name w:val="List Note"/>
    <w:basedOn w:val="List"/>
    <w:rsid w:val="007C2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308"/>
    <w:rPr>
      <w:rFonts w:ascii="Courier New" w:hAnsi="Courier New"/>
    </w:rPr>
  </w:style>
  <w:style w:type="paragraph" w:customStyle="1" w:styleId="NoteBullet">
    <w:name w:val="Note Bullet"/>
    <w:basedOn w:val="Note"/>
    <w:rsid w:val="007C2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3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308"/>
    <w:rPr>
      <w:b/>
      <w:smallCaps/>
    </w:rPr>
  </w:style>
  <w:style w:type="paragraph" w:customStyle="1" w:styleId="TableListNumber">
    <w:name w:val="Table List Number"/>
    <w:basedOn w:val="ListNumber"/>
    <w:rsid w:val="007C2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308"/>
    <w:pPr>
      <w:numPr>
        <w:numId w:val="8"/>
      </w:numPr>
    </w:pPr>
  </w:style>
  <w:style w:type="paragraph" w:customStyle="1" w:styleId="ListAlpha2">
    <w:name w:val="List Alpha 2"/>
    <w:basedOn w:val="List2"/>
    <w:rsid w:val="007C2308"/>
    <w:pPr>
      <w:numPr>
        <w:numId w:val="7"/>
      </w:numPr>
    </w:pPr>
  </w:style>
  <w:style w:type="paragraph" w:styleId="List2">
    <w:name w:val="List 2"/>
    <w:basedOn w:val="BodyText"/>
    <w:rsid w:val="007C2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3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3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3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308"/>
    <w:pPr>
      <w:numPr>
        <w:numId w:val="3"/>
      </w:numPr>
    </w:pPr>
  </w:style>
  <w:style w:type="paragraph" w:styleId="ListContinue2">
    <w:name w:val="List Continue 2"/>
    <w:basedOn w:val="List2"/>
    <w:rsid w:val="007C2308"/>
    <w:pPr>
      <w:ind w:firstLine="0"/>
    </w:pPr>
  </w:style>
  <w:style w:type="paragraph" w:styleId="ListContinue3">
    <w:name w:val="List Continue 3"/>
    <w:basedOn w:val="List3"/>
    <w:rsid w:val="007C2308"/>
    <w:pPr>
      <w:ind w:left="1021" w:firstLine="0"/>
    </w:pPr>
  </w:style>
  <w:style w:type="paragraph" w:styleId="ListContinue4">
    <w:name w:val="List Continue 4"/>
    <w:basedOn w:val="List4"/>
    <w:rsid w:val="007C2308"/>
    <w:pPr>
      <w:ind w:firstLine="0"/>
    </w:pPr>
  </w:style>
  <w:style w:type="paragraph" w:styleId="ListContinue5">
    <w:name w:val="List Continue 5"/>
    <w:basedOn w:val="List5"/>
    <w:rsid w:val="007C2308"/>
    <w:pPr>
      <w:ind w:firstLine="0"/>
    </w:pPr>
  </w:style>
  <w:style w:type="paragraph" w:styleId="ListNumber3">
    <w:name w:val="List Number 3"/>
    <w:basedOn w:val="List3"/>
    <w:rsid w:val="007C2308"/>
    <w:pPr>
      <w:numPr>
        <w:numId w:val="4"/>
      </w:numPr>
    </w:pPr>
  </w:style>
  <w:style w:type="paragraph" w:styleId="ListNumber4">
    <w:name w:val="List Number 4"/>
    <w:basedOn w:val="List4"/>
    <w:rsid w:val="007C2308"/>
    <w:pPr>
      <w:numPr>
        <w:numId w:val="5"/>
      </w:numPr>
    </w:pPr>
  </w:style>
  <w:style w:type="paragraph" w:styleId="ListNumber5">
    <w:name w:val="List Number 5"/>
    <w:basedOn w:val="List5"/>
    <w:rsid w:val="007C2308"/>
    <w:pPr>
      <w:numPr>
        <w:numId w:val="6"/>
      </w:numPr>
    </w:pPr>
  </w:style>
  <w:style w:type="paragraph" w:styleId="BlockText">
    <w:name w:val="Block Text"/>
    <w:basedOn w:val="Normal"/>
    <w:rsid w:val="007C2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308"/>
    <w:rPr>
      <w:sz w:val="16"/>
      <w:vertAlign w:val="superscript"/>
    </w:rPr>
  </w:style>
  <w:style w:type="character" w:customStyle="1" w:styleId="Symbols">
    <w:name w:val="Symbols"/>
    <w:basedOn w:val="DefaultParagraphFont"/>
    <w:rsid w:val="007C2308"/>
    <w:rPr>
      <w:rFonts w:ascii="Symbol" w:hAnsi="Symbol"/>
    </w:rPr>
  </w:style>
  <w:style w:type="character" w:customStyle="1" w:styleId="MenuOptions">
    <w:name w:val="Menu Options"/>
    <w:basedOn w:val="DefaultParagraphFont"/>
    <w:rsid w:val="007C2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308"/>
    <w:rPr>
      <w:b/>
    </w:rPr>
  </w:style>
  <w:style w:type="character" w:customStyle="1" w:styleId="Underlined">
    <w:name w:val="Underlined"/>
    <w:basedOn w:val="DefaultParagraphFont"/>
    <w:rsid w:val="007C2308"/>
    <w:rPr>
      <w:u w:val="single"/>
    </w:rPr>
  </w:style>
  <w:style w:type="paragraph" w:customStyle="1" w:styleId="TableBodyTextRight">
    <w:name w:val="Table Body Text Right"/>
    <w:basedOn w:val="TableBodyText"/>
    <w:rsid w:val="007C2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308"/>
    <w:rPr>
      <w:sz w:val="18"/>
    </w:rPr>
  </w:style>
  <w:style w:type="paragraph" w:customStyle="1" w:styleId="BodySmallRight">
    <w:name w:val="Body Small Right"/>
    <w:basedOn w:val="BodyTextRight"/>
    <w:rsid w:val="007C2308"/>
    <w:rPr>
      <w:sz w:val="18"/>
      <w:szCs w:val="18"/>
    </w:rPr>
  </w:style>
  <w:style w:type="paragraph" w:customStyle="1" w:styleId="MarginEdition">
    <w:name w:val="Margin Edition"/>
    <w:basedOn w:val="MarginNote"/>
    <w:rsid w:val="007C2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308"/>
    <w:rPr>
      <w:sz w:val="2"/>
      <w:szCs w:val="2"/>
    </w:rPr>
  </w:style>
  <w:style w:type="character" w:customStyle="1" w:styleId="Small">
    <w:name w:val="Small"/>
    <w:basedOn w:val="DefaultParagraphFont"/>
    <w:rsid w:val="007C2308"/>
    <w:rPr>
      <w:sz w:val="16"/>
    </w:rPr>
  </w:style>
  <w:style w:type="paragraph" w:customStyle="1" w:styleId="WideTable">
    <w:name w:val="Wide Table"/>
    <w:basedOn w:val="Normal"/>
    <w:rsid w:val="007C2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308"/>
  </w:style>
  <w:style w:type="paragraph" w:styleId="Quote">
    <w:name w:val="Quote"/>
    <w:basedOn w:val="Heading1"/>
    <w:link w:val="QuoteChar"/>
    <w:qFormat/>
    <w:rsid w:val="007C2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308"/>
    <w:pPr>
      <w:pageBreakBefore/>
    </w:pPr>
  </w:style>
  <w:style w:type="paragraph" w:customStyle="1" w:styleId="Border">
    <w:name w:val="Border"/>
    <w:basedOn w:val="Normal"/>
    <w:qFormat/>
    <w:rsid w:val="007C2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308"/>
    <w:rPr>
      <w:u w:val="single"/>
    </w:rPr>
  </w:style>
  <w:style w:type="character" w:customStyle="1" w:styleId="BoldandItalics">
    <w:name w:val="Bold and Italics"/>
    <w:qFormat/>
    <w:rsid w:val="007C2308"/>
    <w:rPr>
      <w:b/>
      <w:i/>
      <w:u w:val="none"/>
    </w:rPr>
  </w:style>
  <w:style w:type="paragraph" w:styleId="BalloonText">
    <w:name w:val="Balloon Text"/>
    <w:basedOn w:val="Normal"/>
    <w:link w:val="BalloonTextChar"/>
    <w:rsid w:val="007C2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308"/>
    <w:pPr>
      <w:spacing w:before="0" w:after="0"/>
    </w:pPr>
  </w:style>
  <w:style w:type="paragraph" w:customStyle="1" w:styleId="BodyTextBold">
    <w:name w:val="Body Text Bold"/>
    <w:basedOn w:val="BodyText"/>
    <w:qFormat/>
    <w:rsid w:val="007C2308"/>
    <w:rPr>
      <w:b/>
    </w:rPr>
  </w:style>
  <w:style w:type="character" w:styleId="Hyperlink">
    <w:name w:val="Hyperlink"/>
    <w:basedOn w:val="DefaultParagraphFont"/>
    <w:uiPriority w:val="99"/>
    <w:unhideWhenUsed/>
    <w:rsid w:val="008D5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1300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AHCSDT305 Perform a seed moisture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2021-03-30T01:17:00Z</dcterms:created>
  <dcterms:modified xsi:type="dcterms:W3CDTF">2021-03-30T01:17:00Z</dcterms:modified>
</cp:coreProperties>
</file>