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D41" w:rsidP="00030D41">
      <w:pPr>
        <w:pStyle w:val="Title"/>
      </w:pPr>
      <w:r>
        <w:fldChar w:fldCharType="begin"/>
      </w:r>
      <w:r>
        <w:instrText xml:space="preserve"> TITLE   \* MERGEFORMAT </w:instrText>
      </w:r>
      <w:r>
        <w:fldChar w:fldCharType="separate"/>
      </w:r>
      <w:r>
        <w:t>AHCSDT303 Perform a fluorescence test on seeds</w:t>
      </w:r>
      <w:r>
        <w:fldChar w:fldCharType="end"/>
      </w:r>
    </w:p>
    <w:p w:rsidR="00030D41" w:rsidP="00030D41">
      <w:pPr>
        <w:pStyle w:val="Version"/>
        <w:sectPr w:rsidSect="005634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4EE" w:rsidP="005634EE">
      <w:pPr>
        <w:pStyle w:val="SuperHeading"/>
      </w:pPr>
      <w:r w:rsidRPr="005634EE">
        <w:t>AHCSDT303 Perform a fluorescence test on seeds</w:t>
      </w:r>
    </w:p>
    <w:p w:rsidR="00000000" w:rsidRPr="005634EE" w:rsidP="005634EE">
      <w:pPr>
        <w:pStyle w:val="Heading1"/>
      </w:pPr>
      <w:bookmarkStart w:id="1" w:name="O_881924"/>
      <w:bookmarkEnd w:id="1"/>
      <w:r w:rsidRPr="005634EE">
        <w:t>Modification History</w:t>
      </w:r>
    </w:p>
    <w:tbl>
      <w:tblPr>
        <w:tblW w:w="0" w:type="auto"/>
        <w:tblLayout w:type="fixed"/>
        <w:tblCellMar>
          <w:left w:w="62" w:type="dxa"/>
          <w:right w:w="62" w:type="dxa"/>
        </w:tblCellMar>
        <w:tblLook w:val="0000"/>
      </w:tblPr>
      <w:tblGrid>
        <w:gridCol w:w="1179"/>
        <w:gridCol w:w="1524"/>
        <w:gridCol w:w="4869"/>
      </w:tblGrid>
      <w:tr w:rsidTr="005634E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634EE">
            <w:pPr>
              <w:pStyle w:val="TableHeading"/>
              <w:rPr>
                <w:lang w:val="en-NZ"/>
              </w:rPr>
            </w:pPr>
            <w:r w:rsidRPr="005634E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634EE">
            <w:pPr>
              <w:pStyle w:val="TableHeading"/>
              <w:rPr>
                <w:lang w:val="en-NZ"/>
              </w:rPr>
            </w:pPr>
            <w:r w:rsidRPr="005634E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634EE">
            <w:pPr>
              <w:pStyle w:val="TableHeading"/>
              <w:rPr>
                <w:lang w:val="en-NZ"/>
              </w:rPr>
            </w:pPr>
            <w:r w:rsidRPr="005634EE">
              <w:t>Comment</w:t>
            </w:r>
          </w:p>
        </w:tc>
      </w:tr>
      <w:tr w:rsidTr="005634E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634EE">
            <w:pPr>
              <w:pStyle w:val="BodyText"/>
              <w:rPr>
                <w:lang w:val="en-NZ"/>
              </w:rPr>
            </w:pPr>
            <w:r w:rsidRPr="005634E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634EE">
            <w:pPr>
              <w:pStyle w:val="BodyText"/>
              <w:rPr>
                <w:lang w:val="en-NZ"/>
              </w:rPr>
            </w:pPr>
            <w:r w:rsidRPr="005634E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634EE" w:rsidP="005634EE">
            <w:pPr>
              <w:pStyle w:val="BodyText"/>
            </w:pPr>
            <w:r w:rsidRPr="005634EE">
              <w:t>Initial release</w:t>
            </w:r>
          </w:p>
        </w:tc>
      </w:tr>
    </w:tbl>
    <w:p w:rsidR="00000000" w:rsidRPr="005634EE" w:rsidP="005634EE">
      <w:pPr>
        <w:pStyle w:val="BodyText"/>
      </w:pPr>
    </w:p>
    <w:p w:rsidR="00000000" w:rsidRPr="005634EE" w:rsidP="005634EE">
      <w:pPr>
        <w:pStyle w:val="AllowPageBreak"/>
      </w:pPr>
    </w:p>
    <w:p w:rsidR="00000000" w:rsidRPr="005634EE" w:rsidP="005634EE">
      <w:pPr>
        <w:pStyle w:val="Heading1"/>
      </w:pPr>
      <w:bookmarkStart w:id="2" w:name="O_881925"/>
      <w:bookmarkEnd w:id="2"/>
      <w:r w:rsidRPr="005634EE">
        <w:t>Application</w:t>
      </w:r>
    </w:p>
    <w:p w:rsidR="00000000" w:rsidRPr="005634EE" w:rsidP="00030D41">
      <w:pPr>
        <w:pStyle w:val="BodyText"/>
      </w:pPr>
      <w:r w:rsidRPr="005634EE">
        <w:t>This unit of competency describes the skills and knowledge required to perform tests that determine the presence of seeds of annual ryegrass species in seedlots of perennial ryegrass. It applies to seed analysts working within enterprise requirements and p</w:t>
      </w:r>
      <w:r w:rsidRPr="005634EE">
        <w:t>rocedures.</w:t>
      </w:r>
    </w:p>
    <w:p w:rsidR="00000000" w:rsidRPr="005634EE" w:rsidP="00030D41">
      <w:pPr>
        <w:pStyle w:val="BodyText"/>
      </w:pPr>
      <w:r w:rsidRPr="005634EE">
        <w:t>It applies to individuals who take responsibility for their own work and for the quality of the work of others. They use discretion and judgement in the selection, allocation and use of available resources. All work is carried out to comply wit</w:t>
      </w:r>
      <w:r w:rsidRPr="005634EE">
        <w:t>h workplace procedures.</w:t>
      </w:r>
    </w:p>
    <w:p w:rsidR="00000000" w:rsidRPr="005634EE" w:rsidP="00030D41">
      <w:pPr>
        <w:pStyle w:val="BodyText"/>
      </w:pPr>
      <w:r w:rsidRPr="005634EE">
        <w:t>No occupational licensing, legislative or certification requirements are known to apply to this unit at the time of publication.</w:t>
      </w:r>
    </w:p>
    <w:p w:rsidR="00000000" w:rsidRPr="005634EE" w:rsidP="005634EE">
      <w:pPr>
        <w:pStyle w:val="Heading1"/>
      </w:pPr>
      <w:bookmarkStart w:id="3" w:name="O_881926"/>
      <w:bookmarkEnd w:id="3"/>
      <w:r w:rsidRPr="005634EE">
        <w:t>Pre-requisite Unit</w:t>
      </w:r>
    </w:p>
    <w:p w:rsidR="00000000" w:rsidRPr="005634EE" w:rsidP="00030D41">
      <w:pPr>
        <w:pStyle w:val="BodyText"/>
      </w:pPr>
      <w:r w:rsidRPr="005634EE">
        <w:t>Nil.</w:t>
      </w:r>
    </w:p>
    <w:p w:rsidR="00000000" w:rsidRPr="005634EE" w:rsidP="005634EE">
      <w:pPr>
        <w:pStyle w:val="Heading1"/>
      </w:pPr>
      <w:bookmarkStart w:id="4" w:name="O_881928"/>
      <w:bookmarkEnd w:id="4"/>
      <w:r w:rsidRPr="005634EE">
        <w:t>Unit Sector</w:t>
      </w:r>
    </w:p>
    <w:p w:rsidR="00000000" w:rsidRPr="005634EE" w:rsidP="00030D41">
      <w:pPr>
        <w:pStyle w:val="BodyText"/>
      </w:pPr>
      <w:r w:rsidRPr="005634EE">
        <w:t>Seed testing (SDT)</w:t>
      </w:r>
    </w:p>
    <w:p w:rsidR="00000000" w:rsidRPr="005634EE" w:rsidP="005634EE">
      <w:pPr>
        <w:pStyle w:val="Heading1"/>
      </w:pPr>
      <w:bookmarkStart w:id="5" w:name="O_881929"/>
      <w:bookmarkEnd w:id="5"/>
      <w:r w:rsidRPr="005634EE">
        <w:t>Elements and Performance Criteria</w:t>
      </w:r>
    </w:p>
    <w:tbl>
      <w:tblPr>
        <w:tblW w:w="9570" w:type="dxa"/>
        <w:tblLayout w:type="fixed"/>
        <w:tblCellMar>
          <w:left w:w="62" w:type="dxa"/>
          <w:right w:w="62" w:type="dxa"/>
        </w:tblCellMar>
        <w:tblLook w:val="0000"/>
      </w:tblPr>
      <w:tblGrid>
        <w:gridCol w:w="2731"/>
        <w:gridCol w:w="6839"/>
      </w:tblGrid>
      <w:tr w:rsidTr="00030D4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34EE">
            <w:pPr>
              <w:pStyle w:val="TableHeading"/>
              <w:rPr>
                <w:lang w:val="en-NZ"/>
              </w:rPr>
            </w:pPr>
            <w:r w:rsidRPr="005634E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34EE">
            <w:pPr>
              <w:pStyle w:val="TableHeading"/>
              <w:rPr>
                <w:lang w:val="en-NZ"/>
              </w:rPr>
            </w:pPr>
            <w:r w:rsidRPr="005634EE">
              <w:t>Performance criteria</w:t>
            </w:r>
          </w:p>
        </w:tc>
      </w:tr>
      <w:tr w:rsidTr="00030D4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34EE">
            <w:pPr>
              <w:pStyle w:val="BodyText"/>
              <w:rPr>
                <w:lang w:val="en-NZ"/>
              </w:rPr>
            </w:pPr>
            <w:r w:rsidRPr="005634E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34EE">
            <w:pPr>
              <w:pStyle w:val="BodyText"/>
              <w:rPr>
                <w:lang w:val="en-NZ"/>
              </w:rPr>
            </w:pPr>
            <w:r w:rsidRPr="005634EE">
              <w:t>Performance criteria describe the performance needed to demonstrate achievement of the element.</w:t>
            </w:r>
          </w:p>
        </w:tc>
      </w:tr>
      <w:tr w:rsidTr="00030D4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EE">
            <w:pPr>
              <w:pStyle w:val="List"/>
              <w:rPr>
                <w:lang w:val="en-NZ"/>
              </w:rPr>
            </w:pPr>
            <w:r w:rsidRPr="005634EE">
              <w:t>1.</w:t>
            </w:r>
            <w:r w:rsidRPr="005634EE">
              <w:tab/>
              <w:t>Prepare for a fluorescence test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EE" w:rsidP="005634EE">
            <w:pPr>
              <w:pStyle w:val="List"/>
            </w:pPr>
            <w:r w:rsidRPr="005634EE">
              <w:t>1.1</w:t>
            </w:r>
            <w:r w:rsidRPr="005634EE">
              <w:tab/>
            </w:r>
            <w:r w:rsidRPr="005634EE">
              <w:t xml:space="preserve">Identify seed  to be tested and complete records </w:t>
            </w:r>
          </w:p>
          <w:p w:rsidR="00000000" w:rsidRPr="005634EE" w:rsidP="005634EE">
            <w:pPr>
              <w:pStyle w:val="List"/>
            </w:pPr>
            <w:r w:rsidRPr="005634EE">
              <w:t>1.2</w:t>
            </w:r>
            <w:r w:rsidRPr="005634EE">
              <w:tab/>
              <w:t>Prepare working sample from submitted sample</w:t>
            </w:r>
          </w:p>
          <w:p w:rsidR="00000000" w:rsidRPr="005634EE" w:rsidP="005634EE">
            <w:pPr>
              <w:pStyle w:val="List"/>
            </w:pPr>
            <w:r w:rsidRPr="005634EE">
              <w:t>1.3</w:t>
            </w:r>
            <w:r w:rsidRPr="005634EE">
              <w:tab/>
              <w:t>Prepare the required number of replicates of 100 seeds</w:t>
            </w:r>
          </w:p>
          <w:p w:rsidR="00000000" w:rsidRPr="005634EE" w:rsidP="005634EE">
            <w:pPr>
              <w:pStyle w:val="List"/>
            </w:pPr>
            <w:r w:rsidRPr="005634EE">
              <w:t>1.4</w:t>
            </w:r>
            <w:r w:rsidRPr="005634EE">
              <w:tab/>
              <w:t xml:space="preserve">Prepare substrate as prescribed for a germination test using </w:t>
            </w:r>
            <w:r w:rsidRPr="005634EE">
              <w:t>dormancy breaking treatments if n</w:t>
            </w:r>
            <w:r w:rsidRPr="005634EE">
              <w:t>ecessary</w:t>
            </w:r>
          </w:p>
          <w:p w:rsidR="00000000" w:rsidP="005634EE">
            <w:pPr>
              <w:pStyle w:val="List"/>
              <w:rPr>
                <w:lang w:val="en-NZ"/>
              </w:rPr>
            </w:pPr>
            <w:r w:rsidRPr="005634EE">
              <w:t>1.5</w:t>
            </w:r>
            <w:r w:rsidRPr="005634EE">
              <w:tab/>
              <w:t>Place replicates in a germination cabinet/room</w:t>
            </w:r>
          </w:p>
        </w:tc>
      </w:tr>
      <w:tr w:rsidTr="00030D4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EE">
            <w:pPr>
              <w:pStyle w:val="List"/>
              <w:rPr>
                <w:lang w:val="en-NZ"/>
              </w:rPr>
            </w:pPr>
            <w:r w:rsidRPr="005634EE">
              <w:t>2.</w:t>
            </w:r>
            <w:r w:rsidRPr="005634EE">
              <w:tab/>
              <w:t>Assess germinated seeds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EE" w:rsidP="005634EE">
            <w:pPr>
              <w:pStyle w:val="List"/>
            </w:pPr>
            <w:r w:rsidRPr="005634EE">
              <w:t>2.1</w:t>
            </w:r>
            <w:r w:rsidRPr="005634EE">
              <w:tab/>
              <w:t>Count off and record all un-germinated seeds and abnormal seedlings</w:t>
            </w:r>
          </w:p>
          <w:p w:rsidR="00000000" w:rsidRPr="005634EE" w:rsidP="005634EE">
            <w:pPr>
              <w:pStyle w:val="List"/>
            </w:pPr>
            <w:r w:rsidRPr="005634EE">
              <w:t>2.2</w:t>
            </w:r>
            <w:r w:rsidRPr="005634EE">
              <w:tab/>
              <w:t>Examine normal seedlings under ultra violet light</w:t>
            </w:r>
          </w:p>
          <w:p w:rsidR="00000000" w:rsidRPr="005634EE" w:rsidP="005634EE">
            <w:pPr>
              <w:pStyle w:val="List"/>
            </w:pPr>
            <w:r w:rsidRPr="005634EE">
              <w:t>2.3</w:t>
            </w:r>
            <w:r w:rsidRPr="005634EE">
              <w:tab/>
              <w:t xml:space="preserve">Count off and record normal seedlings </w:t>
            </w:r>
            <w:r w:rsidRPr="005634EE">
              <w:t>that have fluorescent roots under ultra violet light</w:t>
            </w:r>
          </w:p>
          <w:p w:rsidR="00000000" w:rsidRPr="005634EE" w:rsidP="005634EE">
            <w:pPr>
              <w:pStyle w:val="List"/>
            </w:pPr>
            <w:r w:rsidRPr="005634EE">
              <w:t>2.4</w:t>
            </w:r>
            <w:r w:rsidRPr="005634EE">
              <w:tab/>
              <w:t>Count off and record normal seedlings that do not have fluorescent roots under ultra violet light</w:t>
            </w:r>
          </w:p>
          <w:p w:rsidR="00000000" w:rsidRPr="005634EE" w:rsidP="005634EE">
            <w:pPr>
              <w:pStyle w:val="List"/>
            </w:pPr>
            <w:r w:rsidRPr="005634EE">
              <w:t>2.5</w:t>
            </w:r>
            <w:r w:rsidRPr="005634EE">
              <w:tab/>
              <w:t>Minimise exposure of bare skin to ultra violet light</w:t>
            </w:r>
          </w:p>
          <w:p w:rsidR="00000000" w:rsidP="005634EE">
            <w:pPr>
              <w:pStyle w:val="List"/>
              <w:rPr>
                <w:lang w:val="en-NZ"/>
              </w:rPr>
            </w:pPr>
            <w:r w:rsidRPr="005634EE">
              <w:t>2.6</w:t>
            </w:r>
            <w:r w:rsidRPr="005634EE">
              <w:tab/>
              <w:t>Complete enterprise worksheet</w:t>
            </w:r>
          </w:p>
        </w:tc>
      </w:tr>
      <w:tr w:rsidTr="00030D4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4EE">
            <w:pPr>
              <w:pStyle w:val="List"/>
              <w:rPr>
                <w:lang w:val="en-NZ"/>
              </w:rPr>
            </w:pPr>
            <w:r w:rsidRPr="005634EE">
              <w:t>3.</w:t>
            </w:r>
            <w:r w:rsidRPr="005634EE">
              <w:tab/>
            </w:r>
            <w:r w:rsidRPr="005634EE">
              <w:t>Maintain a safe work environment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4EE" w:rsidP="005634EE">
            <w:pPr>
              <w:pStyle w:val="List"/>
            </w:pPr>
            <w:r w:rsidRPr="005634EE">
              <w:t>3.1</w:t>
            </w:r>
            <w:r w:rsidRPr="005634EE">
              <w:tab/>
              <w:t>Record, calculate and report results of test</w:t>
            </w:r>
          </w:p>
          <w:p w:rsidR="00000000" w:rsidRPr="005634EE" w:rsidP="005634EE">
            <w:pPr>
              <w:pStyle w:val="List"/>
            </w:pPr>
            <w:r w:rsidRPr="005634EE">
              <w:t>3.2</w:t>
            </w:r>
            <w:r w:rsidRPr="005634EE">
              <w:tab/>
              <w:t>Collect and dispose of laboratory and hazardous waste safely</w:t>
            </w:r>
          </w:p>
          <w:p w:rsidR="00000000" w:rsidRPr="005634EE" w:rsidP="005634EE">
            <w:pPr>
              <w:pStyle w:val="List"/>
            </w:pPr>
            <w:r w:rsidRPr="005634EE">
              <w:t>3.3</w:t>
            </w:r>
            <w:r w:rsidRPr="005634EE">
              <w:tab/>
              <w:t>Clean and store apparatus and equipment</w:t>
            </w:r>
          </w:p>
        </w:tc>
      </w:tr>
    </w:tbl>
    <w:p w:rsidR="00000000" w:rsidRPr="005634EE" w:rsidP="005634EE">
      <w:pPr>
        <w:pStyle w:val="BodyText"/>
      </w:pPr>
    </w:p>
    <w:p w:rsidR="00000000" w:rsidRPr="005634EE" w:rsidP="005634EE">
      <w:pPr>
        <w:pStyle w:val="AllowPageBreak"/>
      </w:pPr>
    </w:p>
    <w:p w:rsidR="00000000" w:rsidRPr="005634EE" w:rsidP="005634EE">
      <w:pPr>
        <w:pStyle w:val="Heading1"/>
      </w:pPr>
      <w:bookmarkStart w:id="6" w:name="O_881930"/>
      <w:bookmarkEnd w:id="6"/>
      <w:r w:rsidRPr="005634EE">
        <w:t>Foundation Skills</w:t>
      </w:r>
    </w:p>
    <w:p w:rsidR="00000000" w:rsidRPr="005634EE" w:rsidP="00030D41">
      <w:pPr>
        <w:pStyle w:val="BodyText"/>
      </w:pPr>
      <w:r w:rsidRPr="005634EE">
        <w:t xml:space="preserve">Foundation Skills essential </w:t>
      </w:r>
      <w:r w:rsidRPr="005634EE">
        <w:t>to performance are explicit in the performance criteria of this unit of competency.</w:t>
      </w:r>
    </w:p>
    <w:p w:rsidR="00000000" w:rsidRPr="005634EE" w:rsidP="005634EE">
      <w:pPr>
        <w:pStyle w:val="Heading1"/>
      </w:pPr>
      <w:bookmarkStart w:id="7" w:name="O_881931"/>
      <w:bookmarkEnd w:id="7"/>
      <w:r w:rsidRPr="005634EE">
        <w:t>Range of Conditions</w:t>
      </w:r>
    </w:p>
    <w:p w:rsidR="00000000" w:rsidRPr="005634EE" w:rsidP="005634EE">
      <w:pPr>
        <w:pStyle w:val="Heading1"/>
      </w:pPr>
      <w:bookmarkStart w:id="8" w:name="O_881932"/>
      <w:bookmarkEnd w:id="8"/>
      <w:r w:rsidRPr="005634EE">
        <w:t>Unit Mapping Information</w:t>
      </w:r>
    </w:p>
    <w:p w:rsidR="00000000" w:rsidRPr="005634EE" w:rsidP="00030D41">
      <w:pPr>
        <w:pStyle w:val="BodyText"/>
      </w:pPr>
      <w:r w:rsidRPr="005634EE">
        <w:t>This unit is equivalent to AHCSDT303A Perform a fluorescence test on seeds.</w:t>
      </w:r>
    </w:p>
    <w:p w:rsidR="00000000" w:rsidRPr="005634EE" w:rsidP="005634EE">
      <w:pPr>
        <w:pStyle w:val="Heading1"/>
      </w:pPr>
      <w:bookmarkStart w:id="9" w:name="O_881939"/>
      <w:bookmarkEnd w:id="9"/>
      <w:r w:rsidRPr="005634EE">
        <w:t>L</w:t>
      </w:r>
      <w:r w:rsidRPr="005634EE">
        <w:t>inks</w:t>
      </w:r>
    </w:p>
    <w:p w:rsidR="00000000" w:rsidRPr="005634EE" w:rsidP="00030D41">
      <w:pPr>
        <w:pStyle w:val="BodyText"/>
      </w:pPr>
      <w:r w:rsidRPr="005634E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C302A">
        <w:rPr>
          <w:rStyle w:val="Hyperlink"/>
        </w:rPr>
        <w:t>https://vetnet.gov.au/Pages/TrainingDocs.aspx?q=c6399549-9c62-4a5e-bf1a-524b2322cf72</w:t>
      </w:r>
      <w:r>
        <w:fldChar w:fldCharType="end"/>
      </w:r>
    </w:p>
    <w:p w:rsidR="00000000" w:rsidRPr="005634EE" w:rsidP="00030D41">
      <w:pPr>
        <w:pStyle w:val="BodyText"/>
        <w:sectPr w:rsidSect="005634EE">
          <w:headerReference w:type="default" r:id="rId10"/>
          <w:footerReference w:type="default" r:id="rId11"/>
          <w:pgSz w:w="11908" w:h="16833"/>
          <w:pgMar w:top="1702" w:right="1418" w:bottom="1702" w:left="1418" w:header="992" w:footer="992" w:gutter="0"/>
          <w:cols w:space="720"/>
          <w:noEndnote/>
          <w:docGrid w:linePitch="299"/>
        </w:sectPr>
      </w:pPr>
    </w:p>
    <w:p w:rsidR="00000000" w:rsidRPr="005634EE" w:rsidP="005634EE">
      <w:pPr>
        <w:pStyle w:val="SuperHeading"/>
      </w:pPr>
      <w:r w:rsidRPr="005634EE">
        <w:t xml:space="preserve">Assessment </w:t>
      </w:r>
      <w:r w:rsidRPr="005634EE">
        <w:t>Requirements for AHCSDT303 Perform a fluorescence test on seeds</w:t>
      </w:r>
    </w:p>
    <w:p w:rsidR="00000000" w:rsidRPr="005634EE" w:rsidP="005634EE">
      <w:pPr>
        <w:pStyle w:val="Heading1"/>
      </w:pPr>
      <w:bookmarkStart w:id="10" w:name="O_881934"/>
      <w:bookmarkEnd w:id="10"/>
      <w:r w:rsidRPr="005634EE">
        <w:t>Modification History</w:t>
      </w:r>
    </w:p>
    <w:tbl>
      <w:tblPr>
        <w:tblW w:w="0" w:type="auto"/>
        <w:tblLayout w:type="fixed"/>
        <w:tblCellMar>
          <w:left w:w="62" w:type="dxa"/>
          <w:right w:w="62" w:type="dxa"/>
        </w:tblCellMar>
        <w:tblLook w:val="0000"/>
      </w:tblPr>
      <w:tblGrid>
        <w:gridCol w:w="1179"/>
        <w:gridCol w:w="1524"/>
        <w:gridCol w:w="4869"/>
      </w:tblGrid>
      <w:tr w:rsidTr="005634E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634EE">
            <w:pPr>
              <w:pStyle w:val="TableHeading"/>
              <w:rPr>
                <w:lang w:val="en-NZ"/>
              </w:rPr>
            </w:pPr>
            <w:r w:rsidRPr="005634E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634EE">
            <w:pPr>
              <w:pStyle w:val="TableHeading"/>
              <w:rPr>
                <w:lang w:val="en-NZ"/>
              </w:rPr>
            </w:pPr>
            <w:r w:rsidRPr="005634E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634EE">
            <w:pPr>
              <w:pStyle w:val="TableHeading"/>
              <w:rPr>
                <w:lang w:val="en-NZ"/>
              </w:rPr>
            </w:pPr>
            <w:r w:rsidRPr="005634EE">
              <w:t>Comment</w:t>
            </w:r>
          </w:p>
        </w:tc>
      </w:tr>
      <w:tr w:rsidTr="005634E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634EE">
            <w:pPr>
              <w:pStyle w:val="BodyText"/>
              <w:rPr>
                <w:lang w:val="en-NZ"/>
              </w:rPr>
            </w:pPr>
            <w:r w:rsidRPr="005634E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634EE">
            <w:pPr>
              <w:pStyle w:val="BodyText"/>
              <w:rPr>
                <w:lang w:val="en-NZ"/>
              </w:rPr>
            </w:pPr>
            <w:r w:rsidRPr="005634E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634EE" w:rsidP="005634EE">
            <w:pPr>
              <w:pStyle w:val="BodyText"/>
            </w:pPr>
            <w:r w:rsidRPr="005634EE">
              <w:t>Initial release</w:t>
            </w:r>
          </w:p>
        </w:tc>
      </w:tr>
    </w:tbl>
    <w:p w:rsidR="00000000" w:rsidRPr="005634EE" w:rsidP="005634EE">
      <w:pPr>
        <w:pStyle w:val="BodyText"/>
      </w:pPr>
    </w:p>
    <w:p w:rsidR="00000000" w:rsidRPr="005634EE" w:rsidP="005634EE">
      <w:pPr>
        <w:pStyle w:val="AllowPageBreak"/>
      </w:pPr>
    </w:p>
    <w:p w:rsidR="00000000" w:rsidRPr="005634EE" w:rsidP="005634EE">
      <w:pPr>
        <w:pStyle w:val="Heading1"/>
      </w:pPr>
      <w:bookmarkStart w:id="11" w:name="O_881935"/>
      <w:bookmarkEnd w:id="11"/>
      <w:r w:rsidRPr="005634EE">
        <w:t>Performance Evidence</w:t>
      </w:r>
    </w:p>
    <w:p w:rsidR="00000000" w:rsidRPr="005634EE" w:rsidP="00030D41">
      <w:pPr>
        <w:pStyle w:val="BodyText"/>
      </w:pPr>
      <w:r w:rsidRPr="005634EE">
        <w:t>The candidate must be assessed on their ability to integrate and apply the performance requirements of this unit in a workplace setting. Performance must be demonstrated consistently over time and in a suitable range of contexts.</w:t>
      </w:r>
    </w:p>
    <w:p w:rsidR="00000000" w:rsidRPr="005634EE" w:rsidP="00030D41">
      <w:pPr>
        <w:pStyle w:val="BodyText"/>
      </w:pPr>
      <w:r w:rsidRPr="005634EE">
        <w:t>The candidate must provid</w:t>
      </w:r>
      <w:r w:rsidRPr="005634EE">
        <w:t>e evidence that they can:</w:t>
      </w:r>
    </w:p>
    <w:p w:rsidR="00000000" w:rsidRPr="005634EE" w:rsidP="005634EE">
      <w:pPr>
        <w:pStyle w:val="ListBullet"/>
      </w:pPr>
      <w:r w:rsidRPr="005634EE">
        <w:t>prepare for a fluorescence test</w:t>
      </w:r>
    </w:p>
    <w:p w:rsidR="00000000" w:rsidRPr="005634EE" w:rsidP="005634EE">
      <w:pPr>
        <w:pStyle w:val="ListBullet"/>
      </w:pPr>
      <w:r w:rsidRPr="005634EE">
        <w:t>assess seedlings using ultra violet light</w:t>
      </w:r>
    </w:p>
    <w:p w:rsidR="00000000" w:rsidRPr="005634EE" w:rsidP="005634EE">
      <w:pPr>
        <w:pStyle w:val="ListBullet"/>
      </w:pPr>
      <w:r w:rsidRPr="005634EE">
        <w:t>count and record test results</w:t>
      </w:r>
    </w:p>
    <w:p w:rsidR="00000000" w:rsidRPr="005634EE" w:rsidP="005634EE">
      <w:pPr>
        <w:pStyle w:val="ListBullet"/>
      </w:pPr>
      <w:r w:rsidRPr="005634EE">
        <w:t>prepare replicates from working sample</w:t>
      </w:r>
    </w:p>
    <w:p w:rsidR="00000000" w:rsidRPr="005634EE" w:rsidP="005634EE">
      <w:pPr>
        <w:pStyle w:val="ListBullet"/>
      </w:pPr>
      <w:r w:rsidRPr="005634EE">
        <w:t>test to determine the presence of seeds of annual ryegrass species in perennial ryegra</w:t>
      </w:r>
      <w:r w:rsidRPr="005634EE">
        <w:t>ss seedlots</w:t>
      </w:r>
    </w:p>
    <w:p w:rsidR="00000000" w:rsidRPr="005634EE" w:rsidP="005634EE">
      <w:pPr>
        <w:pStyle w:val="ListBullet"/>
      </w:pPr>
      <w:r w:rsidRPr="005634EE">
        <w:t>maintain a safe work environment</w:t>
      </w:r>
    </w:p>
    <w:p w:rsidR="00000000" w:rsidRPr="005634EE" w:rsidP="005634EE">
      <w:pPr>
        <w:pStyle w:val="AllowPageBreak"/>
      </w:pPr>
    </w:p>
    <w:p w:rsidR="00000000" w:rsidRPr="005634EE" w:rsidP="005634EE">
      <w:pPr>
        <w:pStyle w:val="Heading1"/>
      </w:pPr>
      <w:bookmarkStart w:id="12" w:name="O_881936"/>
      <w:bookmarkEnd w:id="12"/>
      <w:r w:rsidRPr="005634EE">
        <w:t>Knowledge Evidence</w:t>
      </w:r>
    </w:p>
    <w:p w:rsidR="00000000" w:rsidRPr="005634EE" w:rsidP="00030D41">
      <w:pPr>
        <w:pStyle w:val="BodyText"/>
      </w:pPr>
      <w:r w:rsidRPr="005634EE">
        <w:t>The candidate must demonstrate knowledge of:</w:t>
      </w:r>
    </w:p>
    <w:p w:rsidR="00000000" w:rsidRPr="005634EE" w:rsidP="005634EE">
      <w:pPr>
        <w:pStyle w:val="ListBullet"/>
      </w:pPr>
      <w:r w:rsidRPr="005634EE">
        <w:t>enterprise and/or legal traceability requirements</w:t>
      </w:r>
    </w:p>
    <w:p w:rsidR="00000000" w:rsidRPr="005634EE" w:rsidP="005634EE">
      <w:pPr>
        <w:pStyle w:val="ListBullet"/>
      </w:pPr>
      <w:r w:rsidRPr="005634EE">
        <w:t xml:space="preserve">enterprise standard operating procedures (SOPs) </w:t>
      </w:r>
    </w:p>
    <w:p w:rsidR="00000000" w:rsidRPr="005634EE" w:rsidP="005634EE">
      <w:pPr>
        <w:pStyle w:val="ListBullet"/>
      </w:pPr>
      <w:r w:rsidRPr="005634EE">
        <w:t xml:space="preserve">fluorescence </w:t>
      </w:r>
      <w:r w:rsidRPr="005634EE">
        <w:t>testing procedures</w:t>
      </w:r>
    </w:p>
    <w:p w:rsidR="00000000" w:rsidRPr="005634EE" w:rsidP="005634EE">
      <w:pPr>
        <w:pStyle w:val="ListBullet"/>
      </w:pPr>
      <w:r w:rsidRPr="005634EE">
        <w:t>relevant work health, safety and environment requirements</w:t>
      </w:r>
    </w:p>
    <w:p w:rsidR="00000000" w:rsidRPr="005634EE" w:rsidP="005634EE">
      <w:pPr>
        <w:pStyle w:val="ListBullet"/>
      </w:pPr>
      <w:r w:rsidRPr="005634EE">
        <w:t>seed biology</w:t>
      </w:r>
    </w:p>
    <w:p w:rsidR="00000000" w:rsidRPr="005634EE" w:rsidP="005634EE">
      <w:pPr>
        <w:pStyle w:val="ListBullet"/>
      </w:pPr>
      <w:r w:rsidRPr="005634EE">
        <w:t xml:space="preserve">the role of the International Seed Testing Association (ISTA) and the ISTA Rules for Seed Testing </w:t>
      </w:r>
    </w:p>
    <w:p w:rsidR="00000000" w:rsidRPr="005634EE" w:rsidP="005634EE">
      <w:pPr>
        <w:pStyle w:val="AllowPageBreak"/>
      </w:pPr>
    </w:p>
    <w:p w:rsidR="00000000" w:rsidRPr="005634EE" w:rsidP="005634EE">
      <w:pPr>
        <w:pStyle w:val="Heading1"/>
      </w:pPr>
      <w:bookmarkStart w:id="13" w:name="O_881937"/>
      <w:bookmarkEnd w:id="13"/>
      <w:r w:rsidRPr="005634EE">
        <w:t>Assessment Conditions</w:t>
      </w:r>
    </w:p>
    <w:p w:rsidR="00000000" w:rsidRPr="005634EE" w:rsidP="00030D41">
      <w:pPr>
        <w:pStyle w:val="BodyText"/>
      </w:pPr>
      <w:r w:rsidRPr="005634EE">
        <w:t>Assessors must satisfy curre</w:t>
      </w:r>
      <w:r w:rsidRPr="005634EE">
        <w:t>nt standards for RTOs.</w:t>
      </w:r>
    </w:p>
    <w:p w:rsidR="00000000" w:rsidRPr="005634EE" w:rsidP="005634EE">
      <w:pPr>
        <w:pStyle w:val="Heading1"/>
      </w:pPr>
      <w:bookmarkStart w:id="14" w:name="O_881940"/>
      <w:bookmarkEnd w:id="14"/>
      <w:r w:rsidRPr="005634EE">
        <w:t>Links</w:t>
      </w:r>
    </w:p>
    <w:p w:rsidR="00000000" w:rsidRPr="005634EE" w:rsidP="00030D41">
      <w:pPr>
        <w:pStyle w:val="BodyText"/>
      </w:pPr>
      <w:r w:rsidRPr="005634E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BC302A">
        <w:rPr>
          <w:rStyle w:val="Hyperlink"/>
        </w:rPr>
        <w:t>https://vetnet.gov.au/Pages/TrainingDocs.aspx?q=c6399549-9c62-4a5e-bf1a-524b2322cf72</w:t>
      </w:r>
      <w:r>
        <w:fldChar w:fldCharType="end"/>
      </w:r>
    </w:p>
    <w:p w:rsidR="00000000" w:rsidRPr="005634EE" w:rsidP="005634EE"/>
    <w:sectPr w:rsidSect="005634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EE" w:rsidRPr="00030D41" w:rsidP="00030D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D41" w:rsidP="00563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0D41" w:rsidP="005634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30D41" w:rsidP="005634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EE" w:rsidP="005634EE">
    <w:pPr>
      <w:pStyle w:val="Footer"/>
      <w:framePr w:wrap="around"/>
    </w:pPr>
    <w:r>
      <w:fldChar w:fldCharType="begin"/>
    </w:r>
    <w:r>
      <w:instrText xml:space="preserve"> DOCPROPERTY  Subject  \* MERGEFORMAT </w:instrText>
    </w:r>
    <w:r>
      <w:fldChar w:fldCharType="separate"/>
    </w:r>
    <w:r w:rsidR="00030D41">
      <w:t>Approved</w:t>
    </w:r>
    <w:r w:rsidR="00030D41">
      <w:fldChar w:fldCharType="end"/>
    </w:r>
    <w:r>
      <w:tab/>
      <w:t xml:space="preserve">Page </w:t>
    </w:r>
    <w:r>
      <w:fldChar w:fldCharType="begin"/>
    </w:r>
    <w:r>
      <w:instrText xml:space="preserve"> PAGE  \* Arabic  \* MERGEFORMAT </w:instrText>
    </w:r>
    <w:r>
      <w:fldChar w:fldCharType="separate"/>
    </w:r>
    <w:r w:rsidR="00030D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0D41">
      <w:rPr>
        <w:noProof/>
      </w:rPr>
      <w:t>4</w:t>
    </w:r>
    <w:r>
      <w:rPr>
        <w:noProof/>
      </w:rPr>
      <w:fldChar w:fldCharType="end"/>
    </w:r>
  </w:p>
  <w:p w:rsidR="005634EE" w:rsidP="005634EE">
    <w:pPr>
      <w:pStyle w:val="Footer"/>
      <w:framePr w:wrap="around"/>
    </w:pPr>
    <w:r>
      <w:t xml:space="preserve">© Commonwealth of Australia, </w:t>
    </w:r>
    <w:r>
      <w:fldChar w:fldCharType="begin"/>
    </w:r>
    <w:r>
      <w:instrText xml:space="preserve"> DATE  \@ "yyyy"  \* MERGEFORMAT </w:instrText>
    </w:r>
    <w:r>
      <w:fldChar w:fldCharType="separate"/>
    </w:r>
    <w:r w:rsidR="00030D41">
      <w:rPr>
        <w:noProof/>
      </w:rPr>
      <w:t>2025</w:t>
    </w:r>
    <w:r>
      <w:fldChar w:fldCharType="end"/>
    </w:r>
    <w:r>
      <w:tab/>
    </w:r>
    <w:r>
      <w:fldChar w:fldCharType="begin"/>
    </w:r>
    <w:r>
      <w:instrText xml:space="preserve"> DOCPROPERTY  Author  \* MERGEFORMAT </w:instrText>
    </w:r>
    <w:r>
      <w:fldChar w:fldCharType="separate"/>
    </w:r>
    <w:r w:rsidR="00030D41">
      <w:t>Skills Insight</w:t>
    </w:r>
    <w:r w:rsidR="00030D41">
      <w:fldChar w:fldCharType="end"/>
    </w:r>
  </w:p>
  <w:p w:rsidR="005634EE" w:rsidP="005634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D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4EE" w:rsidRPr="00030D41" w:rsidP="00030D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D41" w:rsidRPr="002D2AF8" w:rsidP="005634EE">
    <w:pPr>
      <w:pStyle w:val="Header"/>
      <w:framePr w:wrap="around"/>
    </w:pPr>
    <w:r>
      <w:fldChar w:fldCharType="begin"/>
    </w:r>
    <w:r>
      <w:instrText xml:space="preserve"> TITLE   \* MERGEFORMAT </w:instrText>
    </w:r>
    <w:r>
      <w:fldChar w:fldCharType="separate"/>
    </w:r>
    <w:r>
      <w:t>AHCSDT303 Perform a fluorescence test on seeds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30D41" w:rsidP="005634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EE" w:rsidRPr="002D2AF8" w:rsidP="005634EE">
    <w:pPr>
      <w:pStyle w:val="Header"/>
      <w:framePr w:wrap="around"/>
    </w:pPr>
    <w:r>
      <w:fldChar w:fldCharType="begin"/>
    </w:r>
    <w:r>
      <w:instrText xml:space="preserve"> TITLE   \* MERGEFORMAT </w:instrText>
    </w:r>
    <w:r>
      <w:fldChar w:fldCharType="separate"/>
    </w:r>
    <w:r w:rsidR="00030D41">
      <w:t>AHCSDT303 Perform a fluorescence test on seeds</w:t>
    </w:r>
    <w:r w:rsidR="00030D41">
      <w:fldChar w:fldCharType="end"/>
    </w:r>
    <w:r>
      <w:tab/>
      <w:t xml:space="preserve">Date this document was generated: </w:t>
    </w:r>
    <w:r>
      <w:fldChar w:fldCharType="begin"/>
    </w:r>
    <w:r>
      <w:instrText xml:space="preserve"> CREATEDATE  \@ "d MMMM yyyy"  \* MERGEFORMAT </w:instrText>
    </w:r>
    <w:r>
      <w:fldChar w:fldCharType="separate"/>
    </w:r>
    <w:r w:rsidR="00030D41">
      <w:rPr>
        <w:noProof/>
      </w:rPr>
      <w:t>1 March 2025</w:t>
    </w:r>
    <w:r>
      <w:fldChar w:fldCharType="end"/>
    </w:r>
  </w:p>
  <w:p w:rsidR="005634EE" w:rsidP="005634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E64D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A09C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4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4EE"/>
    <w:pPr>
      <w:spacing w:before="360" w:after="60"/>
      <w:outlineLvl w:val="0"/>
    </w:pPr>
    <w:rPr>
      <w:sz w:val="32"/>
    </w:rPr>
  </w:style>
  <w:style w:type="paragraph" w:styleId="Heading2">
    <w:name w:val="heading 2"/>
    <w:basedOn w:val="HeadingBase"/>
    <w:next w:val="BodyText"/>
    <w:link w:val="Heading2Char"/>
    <w:qFormat/>
    <w:rsid w:val="005634EE"/>
    <w:pPr>
      <w:keepLines/>
      <w:spacing w:before="240" w:after="120"/>
      <w:outlineLvl w:val="1"/>
    </w:pPr>
    <w:rPr>
      <w:sz w:val="28"/>
      <w:szCs w:val="40"/>
    </w:rPr>
  </w:style>
  <w:style w:type="paragraph" w:styleId="Heading3">
    <w:name w:val="heading 3"/>
    <w:basedOn w:val="HeadingBase"/>
    <w:next w:val="BodyText"/>
    <w:link w:val="Heading3Char"/>
    <w:qFormat/>
    <w:rsid w:val="005634EE"/>
    <w:pPr>
      <w:spacing w:before="180" w:after="120"/>
      <w:outlineLvl w:val="2"/>
    </w:pPr>
    <w:rPr>
      <w:spacing w:val="-10"/>
      <w:kern w:val="32"/>
    </w:rPr>
  </w:style>
  <w:style w:type="paragraph" w:styleId="Heading4">
    <w:name w:val="heading 4"/>
    <w:basedOn w:val="HeadingBase"/>
    <w:next w:val="BodyText"/>
    <w:link w:val="Heading4Char"/>
    <w:qFormat/>
    <w:rsid w:val="005634EE"/>
    <w:pPr>
      <w:spacing w:before="160" w:after="120"/>
      <w:outlineLvl w:val="3"/>
    </w:pPr>
    <w:rPr>
      <w:sz w:val="22"/>
    </w:rPr>
  </w:style>
  <w:style w:type="paragraph" w:styleId="Heading5">
    <w:name w:val="heading 5"/>
    <w:basedOn w:val="HeadingBase"/>
    <w:next w:val="Normal"/>
    <w:link w:val="Heading5Char"/>
    <w:qFormat/>
    <w:rsid w:val="005634EE"/>
    <w:pPr>
      <w:spacing w:before="80"/>
      <w:outlineLvl w:val="4"/>
    </w:pPr>
    <w:rPr>
      <w:color w:val="918585"/>
      <w:sz w:val="20"/>
    </w:rPr>
  </w:style>
  <w:style w:type="paragraph" w:styleId="Heading6">
    <w:name w:val="heading 6"/>
    <w:basedOn w:val="HeadingBase"/>
    <w:next w:val="Normal"/>
    <w:link w:val="Heading6Char"/>
    <w:qFormat/>
    <w:rsid w:val="005634EE"/>
    <w:pPr>
      <w:spacing w:before="60"/>
      <w:outlineLvl w:val="5"/>
    </w:pPr>
    <w:rPr>
      <w:color w:val="918585"/>
      <w:sz w:val="20"/>
    </w:rPr>
  </w:style>
  <w:style w:type="paragraph" w:styleId="Heading7">
    <w:name w:val="heading 7"/>
    <w:basedOn w:val="Normal"/>
    <w:next w:val="Normal"/>
    <w:link w:val="Heading7Char"/>
    <w:qFormat/>
    <w:rsid w:val="005634EE"/>
    <w:pPr>
      <w:ind w:left="720"/>
      <w:outlineLvl w:val="6"/>
    </w:pPr>
    <w:rPr>
      <w:i/>
    </w:rPr>
  </w:style>
  <w:style w:type="paragraph" w:styleId="Heading8">
    <w:name w:val="heading 8"/>
    <w:basedOn w:val="Normal"/>
    <w:next w:val="Normal"/>
    <w:link w:val="Heading8Char"/>
    <w:qFormat/>
    <w:rsid w:val="005634EE"/>
    <w:pPr>
      <w:ind w:left="720"/>
      <w:outlineLvl w:val="7"/>
    </w:pPr>
    <w:rPr>
      <w:i/>
    </w:rPr>
  </w:style>
  <w:style w:type="paragraph" w:styleId="Heading9">
    <w:name w:val="heading 9"/>
    <w:basedOn w:val="Normal"/>
    <w:next w:val="Normal"/>
    <w:link w:val="Heading9Char"/>
    <w:qFormat/>
    <w:rsid w:val="005634EE"/>
    <w:pPr>
      <w:ind w:left="720"/>
      <w:outlineLvl w:val="8"/>
    </w:pPr>
    <w:rPr>
      <w:i/>
    </w:rPr>
  </w:style>
  <w:style w:type="character" w:default="1" w:styleId="DefaultParagraphFont">
    <w:name w:val="Default Paragraph Font"/>
    <w:uiPriority w:val="1"/>
    <w:unhideWhenUsed/>
    <w:rsid w:val="00563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4EE"/>
  </w:style>
  <w:style w:type="character" w:customStyle="1" w:styleId="Heading1Char">
    <w:name w:val="Heading 1 Char"/>
    <w:basedOn w:val="DefaultParagraphFont"/>
    <w:link w:val="Heading1"/>
    <w:rsid w:val="005634EE"/>
    <w:rPr>
      <w:rFonts w:ascii="Times New Roman" w:eastAsia="Times New Roman" w:hAnsi="Times New Roman" w:cs="Times New Roman"/>
      <w:b/>
      <w:sz w:val="32"/>
      <w:szCs w:val="20"/>
      <w:lang w:eastAsia="en-US"/>
    </w:rPr>
  </w:style>
  <w:style w:type="paragraph" w:styleId="BodyText">
    <w:name w:val="Body Text"/>
    <w:basedOn w:val="Normal"/>
    <w:link w:val="BodyTextChar"/>
    <w:rsid w:val="005634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4EE"/>
    <w:rPr>
      <w:rFonts w:ascii="Times New Roman" w:eastAsia="Times New Roman" w:hAnsi="Times New Roman" w:cs="Times New Roman"/>
      <w:sz w:val="24"/>
      <w:lang w:eastAsia="en-US"/>
    </w:rPr>
  </w:style>
  <w:style w:type="paragraph" w:styleId="List">
    <w:name w:val="List"/>
    <w:basedOn w:val="BodyText"/>
    <w:next w:val="BodyText"/>
    <w:rsid w:val="005634EE"/>
    <w:pPr>
      <w:tabs>
        <w:tab w:val="left" w:pos="340"/>
      </w:tabs>
      <w:spacing w:before="60" w:after="60"/>
      <w:ind w:left="340" w:hanging="340"/>
    </w:pPr>
  </w:style>
  <w:style w:type="paragraph" w:styleId="ListBullet">
    <w:name w:val="List Bullet"/>
    <w:basedOn w:val="List"/>
    <w:rsid w:val="005634EE"/>
    <w:pPr>
      <w:numPr>
        <w:numId w:val="11"/>
      </w:numPr>
      <w:tabs>
        <w:tab w:val="clear" w:pos="340"/>
      </w:tabs>
      <w:spacing w:before="40" w:after="40"/>
    </w:pPr>
  </w:style>
  <w:style w:type="paragraph" w:customStyle="1" w:styleId="SuperHeading">
    <w:name w:val="SuperHeading"/>
    <w:basedOn w:val="Normal"/>
    <w:rsid w:val="005634EE"/>
    <w:pPr>
      <w:spacing w:before="240" w:after="120"/>
      <w:outlineLvl w:val="0"/>
    </w:pPr>
    <w:rPr>
      <w:rFonts w:ascii="Times New Roman" w:hAnsi="Times New Roman"/>
      <w:b/>
      <w:sz w:val="32"/>
    </w:rPr>
  </w:style>
  <w:style w:type="paragraph" w:customStyle="1" w:styleId="TableHeading">
    <w:name w:val="Table Heading"/>
    <w:basedOn w:val="HeadingBase"/>
    <w:rsid w:val="005634EE"/>
    <w:pPr>
      <w:keepLines/>
      <w:pBdr>
        <w:bottom w:val="single" w:sz="6" w:space="1" w:color="918585"/>
      </w:pBdr>
      <w:spacing w:before="240"/>
    </w:pPr>
  </w:style>
  <w:style w:type="paragraph" w:customStyle="1" w:styleId="AllowPageBreak">
    <w:name w:val="AllowPageBreak"/>
    <w:rsid w:val="005634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3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4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4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4EE"/>
    <w:rPr>
      <w:rFonts w:ascii="Courier New" w:eastAsia="Times New Roman" w:hAnsi="Courier New" w:cs="Times New Roman"/>
      <w:i/>
      <w:szCs w:val="20"/>
      <w:lang w:eastAsia="en-US"/>
    </w:rPr>
  </w:style>
  <w:style w:type="paragraph" w:customStyle="1" w:styleId="HeadingBase">
    <w:name w:val="Heading Base"/>
    <w:rsid w:val="00563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4EE"/>
    <w:pPr>
      <w:tabs>
        <w:tab w:val="right" w:leader="dot" w:pos="9072"/>
      </w:tabs>
      <w:ind w:left="567"/>
    </w:pPr>
    <w:rPr>
      <w:szCs w:val="22"/>
    </w:rPr>
  </w:style>
  <w:style w:type="paragraph" w:customStyle="1" w:styleId="TOCBase">
    <w:name w:val="TOC Base"/>
    <w:rsid w:val="00563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4EE"/>
    <w:pPr>
      <w:tabs>
        <w:tab w:val="right" w:leader="dot" w:pos="9072"/>
      </w:tabs>
      <w:spacing w:before="40" w:after="40"/>
      <w:ind w:left="284"/>
    </w:pPr>
    <w:rPr>
      <w:rFonts w:ascii="Times New Roman" w:hAnsi="Times New Roman"/>
    </w:rPr>
  </w:style>
  <w:style w:type="paragraph" w:styleId="TOC1">
    <w:name w:val="toc 1"/>
    <w:basedOn w:val="TOCBase"/>
    <w:next w:val="Normal"/>
    <w:rsid w:val="005634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4EE"/>
    <w:rPr>
      <w:rFonts w:ascii="Times New Roman" w:eastAsia="Times New Roman" w:hAnsi="Times New Roman" w:cs="Times New Roman"/>
      <w:sz w:val="16"/>
      <w:lang w:eastAsia="en-US"/>
    </w:rPr>
  </w:style>
  <w:style w:type="paragraph" w:styleId="Title">
    <w:name w:val="Title"/>
    <w:basedOn w:val="HeadingBase"/>
    <w:link w:val="TitleChar"/>
    <w:qFormat/>
    <w:rsid w:val="005634EE"/>
    <w:pPr>
      <w:spacing w:before="5040"/>
      <w:jc w:val="center"/>
    </w:pPr>
    <w:rPr>
      <w:sz w:val="48"/>
      <w:szCs w:val="72"/>
      <w:lang w:val="en-US"/>
    </w:rPr>
  </w:style>
  <w:style w:type="character" w:customStyle="1" w:styleId="TitleChar">
    <w:name w:val="Title Char"/>
    <w:basedOn w:val="DefaultParagraphFont"/>
    <w:link w:val="Title"/>
    <w:rsid w:val="00563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4EE"/>
    <w:pPr>
      <w:tabs>
        <w:tab w:val="left" w:pos="3600"/>
        <w:tab w:val="left" w:pos="3958"/>
      </w:tabs>
    </w:pPr>
  </w:style>
  <w:style w:type="paragraph" w:customStyle="1" w:styleId="Note">
    <w:name w:val="Note"/>
    <w:basedOn w:val="BodyText"/>
    <w:rsid w:val="005634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34EE"/>
    <w:rPr>
      <w:b/>
      <w:spacing w:val="0"/>
    </w:rPr>
  </w:style>
  <w:style w:type="paragraph" w:customStyle="1" w:styleId="SuperTitle">
    <w:name w:val="SuperTitle"/>
    <w:basedOn w:val="Title"/>
    <w:rsid w:val="005634EE"/>
    <w:pPr>
      <w:framePr w:wrap="auto" w:hAnchor="text" w:y="6049"/>
    </w:pPr>
    <w:rPr>
      <w:color w:val="000000"/>
      <w:sz w:val="40"/>
    </w:rPr>
  </w:style>
  <w:style w:type="paragraph" w:customStyle="1" w:styleId="TOCTitle">
    <w:name w:val="TOCTitle"/>
    <w:basedOn w:val="Heading1"/>
    <w:rsid w:val="005634EE"/>
    <w:pPr>
      <w:spacing w:after="240"/>
      <w:jc w:val="center"/>
      <w:outlineLvl w:val="9"/>
    </w:pPr>
    <w:rPr>
      <w:caps/>
    </w:rPr>
  </w:style>
  <w:style w:type="paragraph" w:customStyle="1" w:styleId="Version">
    <w:name w:val="Version"/>
    <w:rsid w:val="005634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34EE"/>
    <w:pPr>
      <w:numPr>
        <w:numId w:val="12"/>
      </w:numPr>
      <w:tabs>
        <w:tab w:val="clear" w:pos="680"/>
      </w:tabs>
    </w:pPr>
  </w:style>
  <w:style w:type="paragraph" w:styleId="Index1">
    <w:name w:val="index 1"/>
    <w:basedOn w:val="Normal"/>
    <w:next w:val="Normal"/>
    <w:semiHidden/>
    <w:rsid w:val="005634EE"/>
    <w:pPr>
      <w:keepNext w:val="0"/>
      <w:tabs>
        <w:tab w:val="right" w:pos="4176"/>
      </w:tabs>
      <w:ind w:left="198" w:hanging="198"/>
    </w:pPr>
    <w:rPr>
      <w:rFonts w:ascii="Garamond" w:hAnsi="Garamond"/>
    </w:rPr>
  </w:style>
  <w:style w:type="paragraph" w:styleId="IndexHeading">
    <w:name w:val="index heading"/>
    <w:basedOn w:val="Normal"/>
    <w:next w:val="Index1"/>
    <w:semiHidden/>
    <w:rsid w:val="005634EE"/>
    <w:pPr>
      <w:spacing w:before="120" w:after="120"/>
    </w:pPr>
    <w:rPr>
      <w:rFonts w:ascii="Arial" w:hAnsi="Arial"/>
      <w:b/>
      <w:color w:val="918585"/>
      <w:sz w:val="24"/>
    </w:rPr>
  </w:style>
  <w:style w:type="paragraph" w:styleId="Header">
    <w:name w:val="header"/>
    <w:basedOn w:val="Normal"/>
    <w:link w:val="HeaderChar"/>
    <w:rsid w:val="00563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4EE"/>
    <w:rPr>
      <w:rFonts w:ascii="Times New Roman" w:eastAsia="Times New Roman" w:hAnsi="Times New Roman" w:cs="Times New Roman"/>
      <w:sz w:val="16"/>
      <w:szCs w:val="20"/>
      <w:lang w:val="en-GB" w:eastAsia="en-US"/>
    </w:rPr>
  </w:style>
  <w:style w:type="paragraph" w:customStyle="1" w:styleId="Chapter">
    <w:name w:val="Chapter"/>
    <w:basedOn w:val="Normal"/>
    <w:rsid w:val="005634EE"/>
    <w:pPr>
      <w:spacing w:before="240"/>
    </w:pPr>
    <w:rPr>
      <w:rFonts w:ascii="Times New Roman" w:hAnsi="Times New Roman"/>
      <w:smallCaps/>
      <w:spacing w:val="80"/>
      <w:sz w:val="28"/>
    </w:rPr>
  </w:style>
  <w:style w:type="paragraph" w:customStyle="1" w:styleId="InChapter">
    <w:name w:val="InChapter"/>
    <w:basedOn w:val="Heading3"/>
    <w:rsid w:val="005634EE"/>
    <w:pPr>
      <w:spacing w:after="240"/>
      <w:outlineLvl w:val="9"/>
    </w:pPr>
    <w:rPr>
      <w:noProof/>
    </w:rPr>
  </w:style>
  <w:style w:type="paragraph" w:styleId="Index2">
    <w:name w:val="index 2"/>
    <w:basedOn w:val="Normal"/>
    <w:next w:val="Normal"/>
    <w:semiHidden/>
    <w:rsid w:val="005634EE"/>
    <w:pPr>
      <w:tabs>
        <w:tab w:val="right" w:pos="4176"/>
      </w:tabs>
      <w:ind w:left="568" w:hanging="284"/>
    </w:pPr>
    <w:rPr>
      <w:rFonts w:ascii="Garamond" w:hAnsi="Garamond"/>
    </w:rPr>
  </w:style>
  <w:style w:type="paragraph" w:customStyle="1" w:styleId="Byline">
    <w:name w:val="Byline"/>
    <w:rsid w:val="00563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4EE"/>
    <w:pPr>
      <w:tabs>
        <w:tab w:val="clear" w:pos="3600"/>
        <w:tab w:val="clear" w:pos="3958"/>
      </w:tabs>
      <w:jc w:val="right"/>
    </w:pPr>
  </w:style>
  <w:style w:type="character" w:styleId="Emphasis">
    <w:name w:val="Emphasis"/>
    <w:basedOn w:val="DefaultParagraphFont"/>
    <w:qFormat/>
    <w:rsid w:val="005634EE"/>
    <w:rPr>
      <w:i/>
    </w:rPr>
  </w:style>
  <w:style w:type="paragraph" w:styleId="Caption">
    <w:name w:val="caption"/>
    <w:basedOn w:val="BodyText"/>
    <w:next w:val="Normal"/>
    <w:qFormat/>
    <w:rsid w:val="005634EE"/>
    <w:pPr>
      <w:framePr w:w="2268" w:hSpace="181" w:vSpace="181" w:wrap="around" w:vAnchor="text" w:hAnchor="page" w:x="1135" w:y="285" w:anchorLock="1"/>
    </w:pPr>
    <w:rPr>
      <w:i/>
    </w:rPr>
  </w:style>
  <w:style w:type="paragraph" w:customStyle="1" w:styleId="MiniTOCTitle">
    <w:name w:val="MiniTOCTitle"/>
    <w:basedOn w:val="Heading4"/>
    <w:rsid w:val="005634EE"/>
    <w:pPr>
      <w:spacing w:before="240"/>
      <w:outlineLvl w:val="9"/>
    </w:pPr>
    <w:rPr>
      <w:noProof/>
      <w:sz w:val="24"/>
    </w:rPr>
  </w:style>
  <w:style w:type="paragraph" w:customStyle="1" w:styleId="MiniTOCItem">
    <w:name w:val="MiniTOCItem"/>
    <w:basedOn w:val="ListBullet"/>
    <w:rsid w:val="005634EE"/>
    <w:pPr>
      <w:numPr>
        <w:numId w:val="0"/>
      </w:numPr>
      <w:tabs>
        <w:tab w:val="right" w:leader="dot" w:pos="6521"/>
      </w:tabs>
      <w:spacing w:before="0" w:after="0"/>
    </w:pPr>
  </w:style>
  <w:style w:type="paragraph" w:customStyle="1" w:styleId="TOFTitle">
    <w:name w:val="TOFTitle"/>
    <w:basedOn w:val="TOCTitle"/>
    <w:rsid w:val="005634EE"/>
  </w:style>
  <w:style w:type="paragraph" w:styleId="TableofFigures">
    <w:name w:val="table of figures"/>
    <w:basedOn w:val="Normal"/>
    <w:next w:val="Normal"/>
    <w:semiHidden/>
    <w:rsid w:val="005634EE"/>
    <w:pPr>
      <w:tabs>
        <w:tab w:val="right" w:leader="dot" w:pos="9072"/>
      </w:tabs>
      <w:ind w:left="970" w:hanging="403"/>
    </w:pPr>
    <w:rPr>
      <w:rFonts w:ascii="Times New Roman" w:hAnsi="Times New Roman"/>
      <w:b/>
    </w:rPr>
  </w:style>
  <w:style w:type="paragraph" w:styleId="ListNumber">
    <w:name w:val="List Number"/>
    <w:basedOn w:val="List"/>
    <w:rsid w:val="005634EE"/>
    <w:pPr>
      <w:numPr>
        <w:numId w:val="14"/>
      </w:numPr>
      <w:tabs>
        <w:tab w:val="clear" w:pos="340"/>
      </w:tabs>
    </w:pPr>
  </w:style>
  <w:style w:type="character" w:customStyle="1" w:styleId="WingdingSymbols">
    <w:name w:val="Wingding Symbols"/>
    <w:rsid w:val="005634EE"/>
    <w:rPr>
      <w:rFonts w:ascii="Wingdings" w:hAnsi="Wingdings"/>
    </w:rPr>
  </w:style>
  <w:style w:type="character" w:customStyle="1" w:styleId="HotSpot">
    <w:name w:val="HotSpot"/>
    <w:rsid w:val="005634EE"/>
    <w:rPr>
      <w:color w:val="0033CC"/>
      <w:u w:val="none"/>
    </w:rPr>
  </w:style>
  <w:style w:type="paragraph" w:customStyle="1" w:styleId="BodyTextRight">
    <w:name w:val="Body Text Right"/>
    <w:basedOn w:val="BodyText"/>
    <w:rsid w:val="005634EE"/>
    <w:pPr>
      <w:spacing w:before="0" w:after="0"/>
      <w:jc w:val="right"/>
    </w:pPr>
  </w:style>
  <w:style w:type="paragraph" w:styleId="Index3">
    <w:name w:val="index 3"/>
    <w:basedOn w:val="ListNumber2"/>
    <w:next w:val="Normal"/>
    <w:semiHidden/>
    <w:rsid w:val="005634EE"/>
    <w:pPr>
      <w:numPr>
        <w:numId w:val="0"/>
      </w:numPr>
      <w:tabs>
        <w:tab w:val="right" w:leader="dot" w:pos="4176"/>
      </w:tabs>
    </w:pPr>
  </w:style>
  <w:style w:type="paragraph" w:styleId="ListNumber2">
    <w:name w:val="List Number 2"/>
    <w:basedOn w:val="List2"/>
    <w:rsid w:val="005634EE"/>
    <w:pPr>
      <w:numPr>
        <w:numId w:val="9"/>
      </w:numPr>
      <w:tabs>
        <w:tab w:val="clear" w:pos="1060"/>
      </w:tabs>
    </w:pPr>
  </w:style>
  <w:style w:type="paragraph" w:customStyle="1" w:styleId="MarginNote">
    <w:name w:val="Margin Note"/>
    <w:basedOn w:val="BodyText"/>
    <w:rsid w:val="00563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4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4EE"/>
    <w:rPr>
      <w:sz w:val="32"/>
    </w:rPr>
  </w:style>
  <w:style w:type="paragraph" w:customStyle="1" w:styleId="HeadingProcedure">
    <w:name w:val="Heading Procedure"/>
    <w:basedOn w:val="HeadingBase"/>
    <w:next w:val="Normal"/>
    <w:rsid w:val="005634EE"/>
    <w:pPr>
      <w:tabs>
        <w:tab w:val="left" w:pos="0"/>
      </w:tabs>
      <w:spacing w:before="120" w:after="60"/>
    </w:pPr>
    <w:rPr>
      <w:i/>
      <w:color w:val="918585"/>
      <w:sz w:val="22"/>
    </w:rPr>
  </w:style>
  <w:style w:type="paragraph" w:customStyle="1" w:styleId="TableBodyText">
    <w:name w:val="Table Body Text"/>
    <w:basedOn w:val="BodyText"/>
    <w:rsid w:val="005634EE"/>
    <w:pPr>
      <w:spacing w:before="60" w:after="60"/>
    </w:pPr>
  </w:style>
  <w:style w:type="paragraph" w:styleId="ListContinue">
    <w:name w:val="List Continue"/>
    <w:basedOn w:val="List"/>
    <w:rsid w:val="005634EE"/>
    <w:pPr>
      <w:ind w:firstLine="0"/>
    </w:pPr>
  </w:style>
  <w:style w:type="paragraph" w:customStyle="1" w:styleId="ListNote">
    <w:name w:val="List Note"/>
    <w:basedOn w:val="List"/>
    <w:rsid w:val="005634EE"/>
    <w:pPr>
      <w:pBdr>
        <w:top w:val="single" w:sz="6" w:space="2" w:color="918585"/>
        <w:bottom w:val="single" w:sz="6" w:space="2" w:color="918585"/>
      </w:pBdr>
      <w:tabs>
        <w:tab w:val="left" w:pos="1021"/>
      </w:tabs>
      <w:ind w:firstLine="0"/>
    </w:pPr>
  </w:style>
  <w:style w:type="paragraph" w:customStyle="1" w:styleId="Warning">
    <w:name w:val="Warning"/>
    <w:basedOn w:val="BodyText"/>
    <w:rsid w:val="005634EE"/>
    <w:pPr>
      <w:shd w:val="clear" w:color="auto" w:fill="D9D9D9"/>
      <w:tabs>
        <w:tab w:val="left" w:pos="992"/>
      </w:tabs>
      <w:ind w:left="119" w:right="119"/>
    </w:pPr>
    <w:rPr>
      <w:sz w:val="20"/>
    </w:rPr>
  </w:style>
  <w:style w:type="paragraph" w:customStyle="1" w:styleId="MarginIcons">
    <w:name w:val="Margin Icons"/>
    <w:basedOn w:val="BodyText"/>
    <w:rsid w:val="00563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4EE"/>
    <w:rPr>
      <w:rFonts w:ascii="Courier New" w:hAnsi="Courier New"/>
    </w:rPr>
  </w:style>
  <w:style w:type="paragraph" w:customStyle="1" w:styleId="NoteBullet">
    <w:name w:val="Note Bullet"/>
    <w:basedOn w:val="Note"/>
    <w:rsid w:val="005634EE"/>
    <w:pPr>
      <w:tabs>
        <w:tab w:val="clear" w:pos="680"/>
      </w:tabs>
      <w:spacing w:before="60" w:after="60"/>
    </w:pPr>
  </w:style>
  <w:style w:type="paragraph" w:customStyle="1" w:styleId="SubHeading2">
    <w:name w:val="SubHeading2"/>
    <w:basedOn w:val="HeadingBase"/>
    <w:rsid w:val="005634EE"/>
    <w:pPr>
      <w:spacing w:before="240" w:after="60"/>
    </w:pPr>
    <w:rPr>
      <w:sz w:val="20"/>
    </w:rPr>
  </w:style>
  <w:style w:type="paragraph" w:customStyle="1" w:styleId="SubHeading1">
    <w:name w:val="SubHeading1"/>
    <w:basedOn w:val="HeadingBase"/>
    <w:rsid w:val="005634EE"/>
    <w:pPr>
      <w:spacing w:before="240" w:after="60"/>
    </w:pPr>
    <w:rPr>
      <w:color w:val="918585"/>
      <w:sz w:val="22"/>
    </w:rPr>
  </w:style>
  <w:style w:type="paragraph" w:customStyle="1" w:styleId="SideHeading">
    <w:name w:val="Side Heading"/>
    <w:basedOn w:val="HeadingBase"/>
    <w:rsid w:val="00563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4EE"/>
    <w:pPr>
      <w:numPr>
        <w:numId w:val="10"/>
      </w:numPr>
    </w:pPr>
  </w:style>
  <w:style w:type="paragraph" w:styleId="PlainText">
    <w:name w:val="Plain Text"/>
    <w:basedOn w:val="Normal"/>
    <w:link w:val="PlainTextChar"/>
    <w:rsid w:val="005634EE"/>
    <w:rPr>
      <w:sz w:val="20"/>
    </w:rPr>
  </w:style>
  <w:style w:type="character" w:customStyle="1" w:styleId="PlainTextChar">
    <w:name w:val="Plain Text Char"/>
    <w:basedOn w:val="DefaultParagraphFont"/>
    <w:link w:val="PlainText"/>
    <w:rsid w:val="005634EE"/>
    <w:rPr>
      <w:rFonts w:ascii="Courier New" w:eastAsia="Times New Roman" w:hAnsi="Courier New" w:cs="Times New Roman"/>
      <w:sz w:val="20"/>
      <w:szCs w:val="20"/>
      <w:lang w:eastAsia="en-US"/>
    </w:rPr>
  </w:style>
  <w:style w:type="character" w:customStyle="1" w:styleId="MenuOption">
    <w:name w:val="Menu Option"/>
    <w:basedOn w:val="DefaultParagraphFont"/>
    <w:rsid w:val="005634EE"/>
    <w:rPr>
      <w:b/>
      <w:smallCaps/>
    </w:rPr>
  </w:style>
  <w:style w:type="paragraph" w:customStyle="1" w:styleId="TableListNumber">
    <w:name w:val="Table List Number"/>
    <w:basedOn w:val="ListNumber"/>
    <w:rsid w:val="005634EE"/>
    <w:pPr>
      <w:numPr>
        <w:numId w:val="0"/>
      </w:numPr>
    </w:pPr>
  </w:style>
  <w:style w:type="paragraph" w:styleId="TOC4">
    <w:name w:val="toc 4"/>
    <w:basedOn w:val="TOCBase"/>
    <w:next w:val="Normal"/>
    <w:semiHidden/>
    <w:rsid w:val="005634EE"/>
    <w:pPr>
      <w:tabs>
        <w:tab w:val="right" w:leader="dot" w:pos="9071"/>
      </w:tabs>
      <w:ind w:left="1701"/>
    </w:pPr>
  </w:style>
  <w:style w:type="paragraph" w:customStyle="1" w:styleId="ListAlpha">
    <w:name w:val="List Alpha"/>
    <w:basedOn w:val="List"/>
    <w:rsid w:val="005634EE"/>
    <w:pPr>
      <w:numPr>
        <w:numId w:val="8"/>
      </w:numPr>
    </w:pPr>
  </w:style>
  <w:style w:type="paragraph" w:customStyle="1" w:styleId="ListAlpha2">
    <w:name w:val="List Alpha 2"/>
    <w:basedOn w:val="List2"/>
    <w:rsid w:val="005634EE"/>
    <w:pPr>
      <w:numPr>
        <w:numId w:val="7"/>
      </w:numPr>
    </w:pPr>
  </w:style>
  <w:style w:type="paragraph" w:styleId="List2">
    <w:name w:val="List 2"/>
    <w:basedOn w:val="BodyText"/>
    <w:rsid w:val="005634EE"/>
    <w:pPr>
      <w:tabs>
        <w:tab w:val="left" w:pos="680"/>
      </w:tabs>
      <w:spacing w:before="60" w:after="60"/>
      <w:ind w:left="680" w:hanging="340"/>
    </w:pPr>
  </w:style>
  <w:style w:type="paragraph" w:styleId="List3">
    <w:name w:val="List 3"/>
    <w:basedOn w:val="BodyText"/>
    <w:rsid w:val="005634EE"/>
    <w:pPr>
      <w:tabs>
        <w:tab w:val="left" w:pos="1021"/>
      </w:tabs>
      <w:spacing w:before="60" w:after="60"/>
      <w:ind w:left="1020" w:hanging="340"/>
    </w:pPr>
  </w:style>
  <w:style w:type="paragraph" w:styleId="List4">
    <w:name w:val="List 4"/>
    <w:basedOn w:val="BodyText"/>
    <w:rsid w:val="005634EE"/>
    <w:pPr>
      <w:tabs>
        <w:tab w:val="left" w:pos="1361"/>
      </w:tabs>
      <w:spacing w:before="60" w:after="60"/>
      <w:ind w:left="1361" w:hanging="340"/>
    </w:pPr>
  </w:style>
  <w:style w:type="paragraph" w:styleId="List5">
    <w:name w:val="List 5"/>
    <w:basedOn w:val="BodyText"/>
    <w:rsid w:val="005634EE"/>
    <w:pPr>
      <w:tabs>
        <w:tab w:val="left" w:pos="1701"/>
      </w:tabs>
      <w:spacing w:before="60" w:after="60"/>
      <w:ind w:left="1701" w:hanging="340"/>
    </w:pPr>
  </w:style>
  <w:style w:type="paragraph" w:styleId="ListBullet3">
    <w:name w:val="List Bullet 3"/>
    <w:basedOn w:val="List3"/>
    <w:rsid w:val="005634EE"/>
    <w:pPr>
      <w:numPr>
        <w:numId w:val="13"/>
      </w:numPr>
      <w:tabs>
        <w:tab w:val="clear" w:pos="1021"/>
      </w:tabs>
      <w:ind w:left="1037" w:hanging="357"/>
    </w:pPr>
  </w:style>
  <w:style w:type="paragraph" w:styleId="ListBullet4">
    <w:name w:val="List Bullet 4"/>
    <w:basedOn w:val="List4"/>
    <w:rsid w:val="005634EE"/>
    <w:pPr>
      <w:numPr>
        <w:numId w:val="2"/>
      </w:numPr>
      <w:tabs>
        <w:tab w:val="clear" w:pos="1361"/>
      </w:tabs>
    </w:pPr>
  </w:style>
  <w:style w:type="paragraph" w:styleId="ListBullet5">
    <w:name w:val="List Bullet 5"/>
    <w:basedOn w:val="List5"/>
    <w:rsid w:val="005634EE"/>
    <w:pPr>
      <w:numPr>
        <w:numId w:val="3"/>
      </w:numPr>
    </w:pPr>
  </w:style>
  <w:style w:type="paragraph" w:styleId="ListContinue2">
    <w:name w:val="List Continue 2"/>
    <w:basedOn w:val="List2"/>
    <w:rsid w:val="005634EE"/>
    <w:pPr>
      <w:ind w:firstLine="0"/>
    </w:pPr>
  </w:style>
  <w:style w:type="paragraph" w:styleId="ListContinue3">
    <w:name w:val="List Continue 3"/>
    <w:basedOn w:val="List3"/>
    <w:rsid w:val="005634EE"/>
    <w:pPr>
      <w:ind w:left="1021" w:firstLine="0"/>
    </w:pPr>
  </w:style>
  <w:style w:type="paragraph" w:styleId="ListContinue4">
    <w:name w:val="List Continue 4"/>
    <w:basedOn w:val="List4"/>
    <w:rsid w:val="005634EE"/>
    <w:pPr>
      <w:ind w:firstLine="0"/>
    </w:pPr>
  </w:style>
  <w:style w:type="paragraph" w:styleId="ListContinue5">
    <w:name w:val="List Continue 5"/>
    <w:basedOn w:val="List5"/>
    <w:rsid w:val="005634EE"/>
    <w:pPr>
      <w:ind w:firstLine="0"/>
    </w:pPr>
  </w:style>
  <w:style w:type="paragraph" w:styleId="ListNumber3">
    <w:name w:val="List Number 3"/>
    <w:basedOn w:val="List3"/>
    <w:rsid w:val="005634EE"/>
    <w:pPr>
      <w:numPr>
        <w:numId w:val="4"/>
      </w:numPr>
    </w:pPr>
  </w:style>
  <w:style w:type="paragraph" w:styleId="ListNumber4">
    <w:name w:val="List Number 4"/>
    <w:basedOn w:val="List4"/>
    <w:rsid w:val="005634EE"/>
    <w:pPr>
      <w:numPr>
        <w:numId w:val="5"/>
      </w:numPr>
    </w:pPr>
  </w:style>
  <w:style w:type="paragraph" w:styleId="ListNumber5">
    <w:name w:val="List Number 5"/>
    <w:basedOn w:val="List5"/>
    <w:rsid w:val="005634EE"/>
    <w:pPr>
      <w:numPr>
        <w:numId w:val="6"/>
      </w:numPr>
    </w:pPr>
  </w:style>
  <w:style w:type="paragraph" w:styleId="BlockText">
    <w:name w:val="Block Text"/>
    <w:basedOn w:val="Normal"/>
    <w:rsid w:val="005634EE"/>
    <w:pPr>
      <w:spacing w:after="120"/>
      <w:ind w:left="1440" w:right="1440"/>
    </w:pPr>
  </w:style>
  <w:style w:type="character" w:customStyle="1" w:styleId="Subscript">
    <w:name w:val="Subscript"/>
    <w:basedOn w:val="DefaultParagraphFont"/>
    <w:rsid w:val="005634EE"/>
    <w:rPr>
      <w:sz w:val="16"/>
      <w:vertAlign w:val="subscript"/>
    </w:rPr>
  </w:style>
  <w:style w:type="character" w:customStyle="1" w:styleId="Superscript">
    <w:name w:val="Superscript"/>
    <w:basedOn w:val="DefaultParagraphFont"/>
    <w:rsid w:val="005634EE"/>
    <w:rPr>
      <w:sz w:val="16"/>
      <w:vertAlign w:val="superscript"/>
    </w:rPr>
  </w:style>
  <w:style w:type="character" w:customStyle="1" w:styleId="Symbols">
    <w:name w:val="Symbols"/>
    <w:basedOn w:val="DefaultParagraphFont"/>
    <w:rsid w:val="005634EE"/>
    <w:rPr>
      <w:rFonts w:ascii="Symbol" w:hAnsi="Symbol"/>
    </w:rPr>
  </w:style>
  <w:style w:type="character" w:customStyle="1" w:styleId="MenuOptions">
    <w:name w:val="Menu Options"/>
    <w:basedOn w:val="DefaultParagraphFont"/>
    <w:rsid w:val="005634EE"/>
    <w:rPr>
      <w:rFonts w:ascii="Arial Narrow" w:hAnsi="Arial Narrow"/>
      <w:smallCaps/>
    </w:rPr>
  </w:style>
  <w:style w:type="character" w:customStyle="1" w:styleId="Buttons">
    <w:name w:val="Buttons"/>
    <w:basedOn w:val="DefaultParagraphFont"/>
    <w:rsid w:val="005634EE"/>
    <w:rPr>
      <w:b/>
    </w:rPr>
  </w:style>
  <w:style w:type="character" w:customStyle="1" w:styleId="Underlined">
    <w:name w:val="Underlined"/>
    <w:basedOn w:val="DefaultParagraphFont"/>
    <w:rsid w:val="005634EE"/>
    <w:rPr>
      <w:u w:val="single"/>
    </w:rPr>
  </w:style>
  <w:style w:type="paragraph" w:customStyle="1" w:styleId="TableBodyTextRight">
    <w:name w:val="Table Body Text Right"/>
    <w:basedOn w:val="TableBodyText"/>
    <w:rsid w:val="005634EE"/>
    <w:pPr>
      <w:widowControl w:val="0"/>
      <w:autoSpaceDE w:val="0"/>
      <w:autoSpaceDN w:val="0"/>
      <w:adjustRightInd w:val="0"/>
      <w:jc w:val="right"/>
    </w:pPr>
    <w:rPr>
      <w:rFonts w:cs="Arial"/>
      <w:szCs w:val="18"/>
    </w:rPr>
  </w:style>
  <w:style w:type="paragraph" w:customStyle="1" w:styleId="CopyrightText">
    <w:name w:val="Copyright Text"/>
    <w:basedOn w:val="BodyText"/>
    <w:rsid w:val="005634EE"/>
    <w:rPr>
      <w:sz w:val="18"/>
    </w:rPr>
  </w:style>
  <w:style w:type="paragraph" w:customStyle="1" w:styleId="BodySmallRight">
    <w:name w:val="Body Small Right"/>
    <w:basedOn w:val="BodyTextRight"/>
    <w:rsid w:val="005634EE"/>
    <w:rPr>
      <w:sz w:val="18"/>
      <w:szCs w:val="18"/>
    </w:rPr>
  </w:style>
  <w:style w:type="paragraph" w:customStyle="1" w:styleId="MarginEdition">
    <w:name w:val="Margin Edition"/>
    <w:basedOn w:val="MarginNote"/>
    <w:rsid w:val="005634EE"/>
    <w:pPr>
      <w:spacing w:before="0" w:after="0"/>
    </w:pPr>
    <w:rPr>
      <w:rFonts w:ascii="Times New Roman" w:hAnsi="Times New Roman"/>
      <w:color w:val="999999"/>
    </w:rPr>
  </w:style>
  <w:style w:type="paragraph" w:customStyle="1" w:styleId="Spacer">
    <w:name w:val="Spacer"/>
    <w:basedOn w:val="Normal"/>
    <w:rsid w:val="005634EE"/>
    <w:rPr>
      <w:sz w:val="2"/>
      <w:szCs w:val="2"/>
    </w:rPr>
  </w:style>
  <w:style w:type="character" w:customStyle="1" w:styleId="Small">
    <w:name w:val="Small"/>
    <w:basedOn w:val="DefaultParagraphFont"/>
    <w:rsid w:val="005634EE"/>
    <w:rPr>
      <w:sz w:val="16"/>
    </w:rPr>
  </w:style>
  <w:style w:type="paragraph" w:customStyle="1" w:styleId="WideTable">
    <w:name w:val="Wide Table"/>
    <w:basedOn w:val="Normal"/>
    <w:rsid w:val="005634EE"/>
    <w:pPr>
      <w:ind w:left="-1418"/>
    </w:pPr>
    <w:rPr>
      <w:sz w:val="2"/>
      <w:szCs w:val="2"/>
    </w:rPr>
  </w:style>
  <w:style w:type="character" w:styleId="PageNumber">
    <w:name w:val="page number"/>
    <w:basedOn w:val="DefaultParagraphFont"/>
    <w:rsid w:val="005634EE"/>
  </w:style>
  <w:style w:type="paragraph" w:styleId="Quote">
    <w:name w:val="Quote"/>
    <w:basedOn w:val="Heading1"/>
    <w:link w:val="QuoteChar"/>
    <w:qFormat/>
    <w:rsid w:val="005634EE"/>
    <w:rPr>
      <w:b w:val="0"/>
      <w:sz w:val="72"/>
      <w:szCs w:val="72"/>
      <w:lang w:val="en-NZ"/>
    </w:rPr>
  </w:style>
  <w:style w:type="character" w:customStyle="1" w:styleId="QuoteChar">
    <w:name w:val="Quote Char"/>
    <w:basedOn w:val="DefaultParagraphFont"/>
    <w:link w:val="Quote"/>
    <w:rsid w:val="00563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4EE"/>
    <w:pPr>
      <w:pageBreakBefore/>
    </w:pPr>
  </w:style>
  <w:style w:type="paragraph" w:customStyle="1" w:styleId="Border">
    <w:name w:val="Border"/>
    <w:basedOn w:val="Normal"/>
    <w:qFormat/>
    <w:rsid w:val="00563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4EE"/>
    <w:rPr>
      <w:b/>
      <w:bCs/>
      <w:i/>
      <w:iCs/>
      <w:color w:val="auto"/>
    </w:rPr>
  </w:style>
  <w:style w:type="paragraph" w:styleId="IntenseQuote">
    <w:name w:val="Intense Quote"/>
    <w:basedOn w:val="Normal"/>
    <w:next w:val="Normal"/>
    <w:link w:val="IntenseQuoteChar"/>
    <w:uiPriority w:val="30"/>
    <w:qFormat/>
    <w:rsid w:val="00563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4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4EE"/>
    <w:rPr>
      <w:smallCaps/>
      <w:color w:val="auto"/>
      <w:u w:val="single"/>
    </w:rPr>
  </w:style>
  <w:style w:type="character" w:styleId="IntenseReference">
    <w:name w:val="Intense Reference"/>
    <w:basedOn w:val="DefaultParagraphFont"/>
    <w:uiPriority w:val="32"/>
    <w:qFormat/>
    <w:rsid w:val="005634EE"/>
    <w:rPr>
      <w:b/>
      <w:bCs/>
      <w:smallCaps/>
      <w:color w:val="auto"/>
      <w:spacing w:val="5"/>
      <w:u w:val="single"/>
    </w:rPr>
  </w:style>
  <w:style w:type="paragraph" w:customStyle="1" w:styleId="2ColumnHeading">
    <w:name w:val="2Column Heading"/>
    <w:basedOn w:val="BodyText"/>
    <w:qFormat/>
    <w:rsid w:val="005634EE"/>
    <w:pPr>
      <w:spacing w:after="60"/>
      <w:ind w:left="-2268"/>
    </w:pPr>
    <w:rPr>
      <w:b/>
    </w:rPr>
  </w:style>
  <w:style w:type="paragraph" w:customStyle="1" w:styleId="Heading1TOC">
    <w:name w:val="Heading1 TOC"/>
    <w:basedOn w:val="Normal"/>
    <w:qFormat/>
    <w:rsid w:val="005634EE"/>
    <w:pPr>
      <w:spacing w:before="240" w:after="120"/>
    </w:pPr>
    <w:rPr>
      <w:rFonts w:ascii="Times New Roman" w:hAnsi="Times New Roman"/>
      <w:b/>
      <w:sz w:val="32"/>
    </w:rPr>
  </w:style>
  <w:style w:type="paragraph" w:customStyle="1" w:styleId="Heading2TOC">
    <w:name w:val="Heading2 TOC"/>
    <w:basedOn w:val="Normal"/>
    <w:qFormat/>
    <w:rsid w:val="005634EE"/>
    <w:pPr>
      <w:spacing w:before="240" w:after="60"/>
    </w:pPr>
    <w:rPr>
      <w:rFonts w:ascii="Times New Roman" w:hAnsi="Times New Roman"/>
      <w:b/>
      <w:sz w:val="28"/>
    </w:rPr>
  </w:style>
  <w:style w:type="character" w:customStyle="1" w:styleId="Underline">
    <w:name w:val="Underline"/>
    <w:basedOn w:val="DefaultParagraphFont"/>
    <w:qFormat/>
    <w:rsid w:val="005634EE"/>
    <w:rPr>
      <w:u w:val="single"/>
    </w:rPr>
  </w:style>
  <w:style w:type="character" w:customStyle="1" w:styleId="BoldandItalics">
    <w:name w:val="Bold and Italics"/>
    <w:qFormat/>
    <w:rsid w:val="005634EE"/>
    <w:rPr>
      <w:b/>
      <w:i/>
      <w:u w:val="none"/>
    </w:rPr>
  </w:style>
  <w:style w:type="paragraph" w:styleId="BalloonText">
    <w:name w:val="Balloon Text"/>
    <w:basedOn w:val="Normal"/>
    <w:link w:val="BalloonTextChar"/>
    <w:rsid w:val="005634EE"/>
    <w:rPr>
      <w:rFonts w:ascii="Tahoma" w:hAnsi="Tahoma" w:cs="Tahoma"/>
      <w:sz w:val="16"/>
      <w:szCs w:val="16"/>
    </w:rPr>
  </w:style>
  <w:style w:type="character" w:customStyle="1" w:styleId="BalloonTextChar">
    <w:name w:val="Balloon Text Char"/>
    <w:basedOn w:val="DefaultParagraphFont"/>
    <w:link w:val="BalloonText"/>
    <w:rsid w:val="005634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4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4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4EE"/>
    <w:rPr>
      <w:b/>
      <w:color w:val="660033"/>
      <w:spacing w:val="0"/>
    </w:rPr>
  </w:style>
  <w:style w:type="paragraph" w:customStyle="1" w:styleId="Nameditemlist">
    <w:name w:val="Named item list"/>
    <w:basedOn w:val="BodyText"/>
    <w:qFormat/>
    <w:rsid w:val="005634EE"/>
    <w:pPr>
      <w:tabs>
        <w:tab w:val="left" w:pos="2835"/>
      </w:tabs>
      <w:ind w:left="2835" w:hanging="2835"/>
    </w:pPr>
  </w:style>
  <w:style w:type="paragraph" w:customStyle="1" w:styleId="BodyTextnopadding">
    <w:name w:val="Body Text no padding"/>
    <w:basedOn w:val="BodyText"/>
    <w:qFormat/>
    <w:rsid w:val="005634EE"/>
    <w:pPr>
      <w:spacing w:before="0" w:after="0"/>
    </w:pPr>
  </w:style>
  <w:style w:type="paragraph" w:customStyle="1" w:styleId="BodyTextBold">
    <w:name w:val="Body Text Bold"/>
    <w:basedOn w:val="BodyText"/>
    <w:qFormat/>
    <w:rsid w:val="005634EE"/>
    <w:rPr>
      <w:b/>
    </w:rPr>
  </w:style>
  <w:style w:type="character" w:styleId="Hyperlink">
    <w:name w:val="Hyperlink"/>
    <w:basedOn w:val="DefaultParagraphFont"/>
    <w:uiPriority w:val="99"/>
    <w:unhideWhenUsed/>
    <w:rsid w:val="00030D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Words>
  <Characters>3535</Characters>
  <Application>Microsoft Office Word</Application>
  <DocSecurity>0</DocSecurity>
  <Lines>130</Lines>
  <Paragraphs>93</Paragraphs>
  <ScaleCrop>false</ScaleCrop>
  <Company>Author-it Software Corporation Ltd.</Company>
  <LinksUpToDate>false</LinksUpToDate>
  <CharactersWithSpaces>4016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AHCSDT303 Perform a fluorescence test on seeds</dc:title>
  <dc:subject>Approved</dc:subject>
  <dc:creator>Skills Insight</dc:creator>
  <cp:keywords>Release: 1</cp:keywords>
  <dc:description>Review Date: 12 April 2008</dc:description>
  <cp:lastModifiedBy>HSD_TPCMSd.prod</cp:lastModifiedBy>
  <cp:revision>3</cp:revision>
  <dcterms:created xsi:type="dcterms:W3CDTF">2025-03-01T11:35:00Z</dcterms:created>
  <dcterms:modified xsi:type="dcterms:W3CDTF">2025-03-01T11:35:00Z</dcterms:modified>
</cp:coreProperties>
</file>