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82D76" w:rsidP="00782D7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AHCSDT303 Perform a fluorescence test on seeds</w:t>
      </w:r>
      <w:r>
        <w:fldChar w:fldCharType="end"/>
      </w:r>
    </w:p>
    <w:p w:rsidR="00782D76" w:rsidP="00782D76">
      <w:pPr>
        <w:pStyle w:val="Version"/>
        <w:sectPr w:rsidSect="00D442A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442A2" w:rsidP="00D442A2">
      <w:pPr>
        <w:pStyle w:val="SuperHeading"/>
      </w:pPr>
      <w:r w:rsidRPr="00D442A2">
        <w:t>Assessment Requirements for AHCSDT303 Perform a fluorescence test on seeds</w:t>
      </w:r>
    </w:p>
    <w:p w:rsidR="00000000" w:rsidRPr="00D442A2" w:rsidP="00D442A2">
      <w:pPr>
        <w:pStyle w:val="Heading1"/>
      </w:pPr>
      <w:bookmarkStart w:id="1" w:name="O_881934"/>
      <w:bookmarkEnd w:id="1"/>
      <w:r w:rsidRPr="00D442A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D442A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42A2">
            <w:pPr>
              <w:pStyle w:val="TableHeading"/>
              <w:rPr>
                <w:lang w:val="en-NZ"/>
              </w:rPr>
            </w:pPr>
            <w:r w:rsidRPr="00D442A2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42A2">
            <w:pPr>
              <w:pStyle w:val="TableHeading"/>
              <w:rPr>
                <w:lang w:val="en-NZ"/>
              </w:rPr>
            </w:pPr>
            <w:r w:rsidRPr="00D442A2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42A2">
            <w:pPr>
              <w:pStyle w:val="TableHeading"/>
              <w:rPr>
                <w:lang w:val="en-NZ"/>
              </w:rPr>
            </w:pPr>
            <w:r w:rsidRPr="00D442A2">
              <w:t>Comment</w:t>
            </w:r>
          </w:p>
        </w:tc>
      </w:tr>
      <w:tr w:rsidTr="00D442A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42A2">
            <w:pPr>
              <w:pStyle w:val="BodyText"/>
              <w:rPr>
                <w:lang w:val="en-NZ"/>
              </w:rPr>
            </w:pPr>
            <w:r w:rsidRPr="00D442A2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42A2">
            <w:pPr>
              <w:pStyle w:val="BodyText"/>
              <w:rPr>
                <w:lang w:val="en-NZ"/>
              </w:rPr>
            </w:pPr>
            <w:r w:rsidRPr="00D442A2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42A2" w:rsidP="00D442A2">
            <w:pPr>
              <w:pStyle w:val="BodyText"/>
            </w:pPr>
            <w:r w:rsidRPr="00D442A2">
              <w:t>Initial release</w:t>
            </w:r>
          </w:p>
        </w:tc>
      </w:tr>
    </w:tbl>
    <w:p w:rsidR="00000000" w:rsidRPr="00D442A2" w:rsidP="00D442A2">
      <w:pPr>
        <w:pStyle w:val="BodyText"/>
      </w:pPr>
    </w:p>
    <w:p w:rsidR="00000000" w:rsidRPr="00D442A2" w:rsidP="00D442A2">
      <w:pPr>
        <w:pStyle w:val="AllowPageBreak"/>
      </w:pPr>
    </w:p>
    <w:p w:rsidR="00000000" w:rsidRPr="00D442A2" w:rsidP="00D442A2">
      <w:pPr>
        <w:pStyle w:val="Heading1"/>
      </w:pPr>
      <w:bookmarkStart w:id="2" w:name="O_881935"/>
      <w:bookmarkEnd w:id="2"/>
      <w:r w:rsidRPr="00D442A2">
        <w:t>Performance Evidence</w:t>
      </w:r>
    </w:p>
    <w:p w:rsidR="00000000" w:rsidRPr="00D442A2" w:rsidP="00782D76">
      <w:pPr>
        <w:pStyle w:val="BodyText"/>
      </w:pPr>
      <w:r w:rsidRPr="00D442A2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D442A2" w:rsidP="00782D76">
      <w:pPr>
        <w:pStyle w:val="BodyText"/>
      </w:pPr>
      <w:r w:rsidRPr="00D442A2">
        <w:t>The candidate must provid</w:t>
      </w:r>
      <w:r w:rsidRPr="00D442A2">
        <w:t>e evidence that they can:</w:t>
      </w:r>
    </w:p>
    <w:p w:rsidR="00000000" w:rsidRPr="00D442A2" w:rsidP="00D442A2">
      <w:pPr>
        <w:pStyle w:val="ListBullet"/>
      </w:pPr>
      <w:r w:rsidRPr="00D442A2">
        <w:t>prepare for a fluorescence test</w:t>
      </w:r>
    </w:p>
    <w:p w:rsidR="00000000" w:rsidRPr="00D442A2" w:rsidP="00D442A2">
      <w:pPr>
        <w:pStyle w:val="ListBullet"/>
      </w:pPr>
      <w:r w:rsidRPr="00D442A2">
        <w:t>assess seedlings using ultra violet light</w:t>
      </w:r>
    </w:p>
    <w:p w:rsidR="00000000" w:rsidRPr="00D442A2" w:rsidP="00D442A2">
      <w:pPr>
        <w:pStyle w:val="ListBullet"/>
      </w:pPr>
      <w:r w:rsidRPr="00D442A2">
        <w:t>count and record test results</w:t>
      </w:r>
    </w:p>
    <w:p w:rsidR="00000000" w:rsidRPr="00D442A2" w:rsidP="00D442A2">
      <w:pPr>
        <w:pStyle w:val="ListBullet"/>
      </w:pPr>
      <w:r w:rsidRPr="00D442A2">
        <w:t>prepare replicates from working sample</w:t>
      </w:r>
    </w:p>
    <w:p w:rsidR="00000000" w:rsidRPr="00D442A2" w:rsidP="00D442A2">
      <w:pPr>
        <w:pStyle w:val="ListBullet"/>
      </w:pPr>
      <w:r w:rsidRPr="00D442A2">
        <w:t>test to determine the presence of seeds of annual ryegrass species in perennial ryegra</w:t>
      </w:r>
      <w:r w:rsidRPr="00D442A2">
        <w:t>ss seedlots</w:t>
      </w:r>
    </w:p>
    <w:p w:rsidR="00000000" w:rsidRPr="00D442A2" w:rsidP="00D442A2">
      <w:pPr>
        <w:pStyle w:val="ListBullet"/>
      </w:pPr>
      <w:r w:rsidRPr="00D442A2">
        <w:t>maintain a safe work environment</w:t>
      </w:r>
    </w:p>
    <w:p w:rsidR="00000000" w:rsidRPr="00D442A2" w:rsidP="00D442A2">
      <w:pPr>
        <w:pStyle w:val="AllowPageBreak"/>
      </w:pPr>
    </w:p>
    <w:p w:rsidR="00000000" w:rsidRPr="00D442A2" w:rsidP="00D442A2">
      <w:pPr>
        <w:pStyle w:val="Heading1"/>
      </w:pPr>
      <w:bookmarkStart w:id="3" w:name="O_881936"/>
      <w:bookmarkEnd w:id="3"/>
      <w:r w:rsidRPr="00D442A2">
        <w:t>Knowledge Evidence</w:t>
      </w:r>
    </w:p>
    <w:p w:rsidR="00000000" w:rsidRPr="00D442A2" w:rsidP="00782D76">
      <w:pPr>
        <w:pStyle w:val="BodyText"/>
      </w:pPr>
      <w:r w:rsidRPr="00D442A2">
        <w:t>The candidate must demonstrate knowledge of:</w:t>
      </w:r>
    </w:p>
    <w:p w:rsidR="00000000" w:rsidRPr="00D442A2" w:rsidP="00D442A2">
      <w:pPr>
        <w:pStyle w:val="ListBullet"/>
      </w:pPr>
      <w:r w:rsidRPr="00D442A2">
        <w:t>enterprise and/or legal traceability requirements</w:t>
      </w:r>
    </w:p>
    <w:p w:rsidR="00000000" w:rsidRPr="00D442A2" w:rsidP="00D442A2">
      <w:pPr>
        <w:pStyle w:val="ListBullet"/>
      </w:pPr>
      <w:r w:rsidRPr="00D442A2">
        <w:t xml:space="preserve">enterprise standard operating procedures (SOPs) </w:t>
      </w:r>
    </w:p>
    <w:p w:rsidR="00000000" w:rsidRPr="00D442A2" w:rsidP="00D442A2">
      <w:pPr>
        <w:pStyle w:val="ListBullet"/>
      </w:pPr>
      <w:r w:rsidRPr="00D442A2">
        <w:t>fluorescence testing procedure</w:t>
      </w:r>
      <w:r w:rsidRPr="00D442A2">
        <w:t>s</w:t>
      </w:r>
    </w:p>
    <w:p w:rsidR="00000000" w:rsidRPr="00D442A2" w:rsidP="00D442A2">
      <w:pPr>
        <w:pStyle w:val="ListBullet"/>
      </w:pPr>
      <w:r w:rsidRPr="00D442A2">
        <w:t>relevant work health, safety and environment requirements</w:t>
      </w:r>
    </w:p>
    <w:p w:rsidR="00000000" w:rsidRPr="00D442A2" w:rsidP="00D442A2">
      <w:pPr>
        <w:pStyle w:val="ListBullet"/>
      </w:pPr>
      <w:r w:rsidRPr="00D442A2">
        <w:t>seed biology</w:t>
      </w:r>
    </w:p>
    <w:p w:rsidR="00000000" w:rsidRPr="00D442A2" w:rsidP="00D442A2">
      <w:pPr>
        <w:pStyle w:val="ListBullet"/>
      </w:pPr>
      <w:r w:rsidRPr="00D442A2">
        <w:t xml:space="preserve">the role of the International Seed Testing Association (ISTA) and the ISTA Rules for Seed Testing </w:t>
      </w:r>
    </w:p>
    <w:p w:rsidR="00000000" w:rsidRPr="00D442A2" w:rsidP="00D442A2">
      <w:pPr>
        <w:pStyle w:val="AllowPageBreak"/>
      </w:pPr>
    </w:p>
    <w:p w:rsidR="00000000" w:rsidRPr="00D442A2" w:rsidP="00D442A2">
      <w:pPr>
        <w:pStyle w:val="Heading1"/>
      </w:pPr>
      <w:bookmarkStart w:id="4" w:name="O_881937"/>
      <w:bookmarkEnd w:id="4"/>
      <w:r w:rsidRPr="00D442A2">
        <w:t>Assessment Conditions</w:t>
      </w:r>
    </w:p>
    <w:p w:rsidR="00000000" w:rsidRPr="00D442A2" w:rsidP="00782D76">
      <w:pPr>
        <w:pStyle w:val="BodyText"/>
      </w:pPr>
      <w:r w:rsidRPr="00D442A2">
        <w:t>Assessors must satisfy current standards for RTOs.</w:t>
      </w:r>
    </w:p>
    <w:p w:rsidR="00000000" w:rsidRPr="00D442A2" w:rsidP="00D442A2">
      <w:pPr>
        <w:pStyle w:val="Heading1"/>
      </w:pPr>
      <w:bookmarkStart w:id="5" w:name="O_881940"/>
      <w:bookmarkEnd w:id="5"/>
      <w:r w:rsidRPr="00D442A2">
        <w:t>Links</w:t>
      </w:r>
    </w:p>
    <w:p w:rsidR="00000000" w:rsidRPr="00D442A2" w:rsidP="00782D76">
      <w:pPr>
        <w:pStyle w:val="BodyText"/>
      </w:pPr>
      <w:r w:rsidRPr="00D442A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8B701E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D442A2" w:rsidP="00D442A2"/>
    <w:sectPr w:rsidSect="00D442A2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42A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42A2" w:rsidRPr="00782D76" w:rsidP="00782D7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42A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2D76" w:rsidP="00D442A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82D76" w:rsidP="00D442A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782D76" w:rsidP="00D442A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42A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2D7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442A2" w:rsidRPr="00782D76" w:rsidP="00782D7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42A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2D76" w:rsidRPr="002D2AF8" w:rsidP="00D442A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AHCSDT303 Perform a fluorescence test on seeds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30 March 2021</w:t>
    </w:r>
    <w:r>
      <w:fldChar w:fldCharType="end"/>
    </w:r>
  </w:p>
  <w:p w:rsidR="00782D76" w:rsidP="00D442A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F74970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9142DF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442A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442A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442A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442A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442A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442A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442A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442A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442A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442A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442A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442A2"/>
  </w:style>
  <w:style w:type="character" w:customStyle="1" w:styleId="Heading1Char">
    <w:name w:val="Heading 1 Char"/>
    <w:basedOn w:val="DefaultParagraphFont"/>
    <w:link w:val="Heading1"/>
    <w:rsid w:val="00D442A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442A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442A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442A2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D442A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D442A2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D442A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442A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442A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442A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442A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442A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442A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442A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442A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442A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442A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442A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442A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442A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442A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442A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442A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442A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442A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442A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442A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442A2"/>
    <w:rPr>
      <w:b/>
      <w:spacing w:val="0"/>
    </w:rPr>
  </w:style>
  <w:style w:type="paragraph" w:customStyle="1" w:styleId="SuperTitle">
    <w:name w:val="SuperTitle"/>
    <w:basedOn w:val="Title"/>
    <w:rsid w:val="00D442A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442A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442A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442A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442A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442A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442A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442A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442A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442A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442A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442A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442A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442A2"/>
    <w:rPr>
      <w:i/>
    </w:rPr>
  </w:style>
  <w:style w:type="paragraph" w:styleId="Caption">
    <w:name w:val="caption"/>
    <w:basedOn w:val="BodyText"/>
    <w:next w:val="Normal"/>
    <w:qFormat/>
    <w:rsid w:val="00D442A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442A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442A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442A2"/>
  </w:style>
  <w:style w:type="paragraph" w:styleId="TableofFigures">
    <w:name w:val="table of figures"/>
    <w:basedOn w:val="Normal"/>
    <w:next w:val="Normal"/>
    <w:semiHidden/>
    <w:rsid w:val="00D442A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442A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442A2"/>
    <w:rPr>
      <w:rFonts w:ascii="Wingdings" w:hAnsi="Wingdings"/>
    </w:rPr>
  </w:style>
  <w:style w:type="character" w:customStyle="1" w:styleId="HotSpot">
    <w:name w:val="HotSpot"/>
    <w:rsid w:val="00D442A2"/>
    <w:rPr>
      <w:color w:val="0033CC"/>
      <w:u w:val="none"/>
    </w:rPr>
  </w:style>
  <w:style w:type="paragraph" w:customStyle="1" w:styleId="BodyTextRight">
    <w:name w:val="Body Text Right"/>
    <w:basedOn w:val="BodyText"/>
    <w:rsid w:val="00D442A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442A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442A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442A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442A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442A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442A2"/>
    <w:rPr>
      <w:sz w:val="32"/>
    </w:rPr>
  </w:style>
  <w:style w:type="paragraph" w:customStyle="1" w:styleId="HeadingProcedure">
    <w:name w:val="Heading Procedure"/>
    <w:basedOn w:val="HeadingBase"/>
    <w:next w:val="Normal"/>
    <w:rsid w:val="00D442A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442A2"/>
    <w:pPr>
      <w:spacing w:before="60" w:after="60"/>
    </w:pPr>
  </w:style>
  <w:style w:type="paragraph" w:styleId="ListContinue">
    <w:name w:val="List Continue"/>
    <w:basedOn w:val="List"/>
    <w:rsid w:val="00D442A2"/>
    <w:pPr>
      <w:ind w:firstLine="0"/>
    </w:pPr>
  </w:style>
  <w:style w:type="paragraph" w:customStyle="1" w:styleId="ListNote">
    <w:name w:val="List Note"/>
    <w:basedOn w:val="List"/>
    <w:rsid w:val="00D442A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442A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442A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442A2"/>
    <w:rPr>
      <w:rFonts w:ascii="Courier New" w:hAnsi="Courier New"/>
    </w:rPr>
  </w:style>
  <w:style w:type="paragraph" w:customStyle="1" w:styleId="NoteBullet">
    <w:name w:val="Note Bullet"/>
    <w:basedOn w:val="Note"/>
    <w:rsid w:val="00D442A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442A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442A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442A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442A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442A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442A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442A2"/>
    <w:rPr>
      <w:b/>
      <w:smallCaps/>
    </w:rPr>
  </w:style>
  <w:style w:type="paragraph" w:customStyle="1" w:styleId="TableListNumber">
    <w:name w:val="Table List Number"/>
    <w:basedOn w:val="ListNumber"/>
    <w:rsid w:val="00D442A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442A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442A2"/>
    <w:pPr>
      <w:numPr>
        <w:numId w:val="8"/>
      </w:numPr>
    </w:pPr>
  </w:style>
  <w:style w:type="paragraph" w:customStyle="1" w:styleId="ListAlpha2">
    <w:name w:val="List Alpha 2"/>
    <w:basedOn w:val="List2"/>
    <w:rsid w:val="00D442A2"/>
    <w:pPr>
      <w:numPr>
        <w:numId w:val="7"/>
      </w:numPr>
    </w:pPr>
  </w:style>
  <w:style w:type="paragraph" w:styleId="List2">
    <w:name w:val="List 2"/>
    <w:basedOn w:val="BodyText"/>
    <w:rsid w:val="00D442A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442A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442A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442A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442A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442A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442A2"/>
    <w:pPr>
      <w:numPr>
        <w:numId w:val="3"/>
      </w:numPr>
    </w:pPr>
  </w:style>
  <w:style w:type="paragraph" w:styleId="ListContinue2">
    <w:name w:val="List Continue 2"/>
    <w:basedOn w:val="List2"/>
    <w:rsid w:val="00D442A2"/>
    <w:pPr>
      <w:ind w:firstLine="0"/>
    </w:pPr>
  </w:style>
  <w:style w:type="paragraph" w:styleId="ListContinue3">
    <w:name w:val="List Continue 3"/>
    <w:basedOn w:val="List3"/>
    <w:rsid w:val="00D442A2"/>
    <w:pPr>
      <w:ind w:left="1021" w:firstLine="0"/>
    </w:pPr>
  </w:style>
  <w:style w:type="paragraph" w:styleId="ListContinue4">
    <w:name w:val="List Continue 4"/>
    <w:basedOn w:val="List4"/>
    <w:rsid w:val="00D442A2"/>
    <w:pPr>
      <w:ind w:firstLine="0"/>
    </w:pPr>
  </w:style>
  <w:style w:type="paragraph" w:styleId="ListContinue5">
    <w:name w:val="List Continue 5"/>
    <w:basedOn w:val="List5"/>
    <w:rsid w:val="00D442A2"/>
    <w:pPr>
      <w:ind w:firstLine="0"/>
    </w:pPr>
  </w:style>
  <w:style w:type="paragraph" w:styleId="ListNumber3">
    <w:name w:val="List Number 3"/>
    <w:basedOn w:val="List3"/>
    <w:rsid w:val="00D442A2"/>
    <w:pPr>
      <w:numPr>
        <w:numId w:val="4"/>
      </w:numPr>
    </w:pPr>
  </w:style>
  <w:style w:type="paragraph" w:styleId="ListNumber4">
    <w:name w:val="List Number 4"/>
    <w:basedOn w:val="List4"/>
    <w:rsid w:val="00D442A2"/>
    <w:pPr>
      <w:numPr>
        <w:numId w:val="5"/>
      </w:numPr>
    </w:pPr>
  </w:style>
  <w:style w:type="paragraph" w:styleId="ListNumber5">
    <w:name w:val="List Number 5"/>
    <w:basedOn w:val="List5"/>
    <w:rsid w:val="00D442A2"/>
    <w:pPr>
      <w:numPr>
        <w:numId w:val="6"/>
      </w:numPr>
    </w:pPr>
  </w:style>
  <w:style w:type="paragraph" w:styleId="BlockText">
    <w:name w:val="Block Text"/>
    <w:basedOn w:val="Normal"/>
    <w:rsid w:val="00D442A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442A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442A2"/>
    <w:rPr>
      <w:sz w:val="16"/>
      <w:vertAlign w:val="superscript"/>
    </w:rPr>
  </w:style>
  <w:style w:type="character" w:customStyle="1" w:styleId="Symbols">
    <w:name w:val="Symbols"/>
    <w:basedOn w:val="DefaultParagraphFont"/>
    <w:rsid w:val="00D442A2"/>
    <w:rPr>
      <w:rFonts w:ascii="Symbol" w:hAnsi="Symbol"/>
    </w:rPr>
  </w:style>
  <w:style w:type="character" w:customStyle="1" w:styleId="MenuOptions">
    <w:name w:val="Menu Options"/>
    <w:basedOn w:val="DefaultParagraphFont"/>
    <w:rsid w:val="00D442A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442A2"/>
    <w:rPr>
      <w:b/>
    </w:rPr>
  </w:style>
  <w:style w:type="character" w:customStyle="1" w:styleId="Underlined">
    <w:name w:val="Underlined"/>
    <w:basedOn w:val="DefaultParagraphFont"/>
    <w:rsid w:val="00D442A2"/>
    <w:rPr>
      <w:u w:val="single"/>
    </w:rPr>
  </w:style>
  <w:style w:type="paragraph" w:customStyle="1" w:styleId="TableBodyTextRight">
    <w:name w:val="Table Body Text Right"/>
    <w:basedOn w:val="TableBodyText"/>
    <w:rsid w:val="00D442A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442A2"/>
    <w:rPr>
      <w:sz w:val="18"/>
    </w:rPr>
  </w:style>
  <w:style w:type="paragraph" w:customStyle="1" w:styleId="BodySmallRight">
    <w:name w:val="Body Small Right"/>
    <w:basedOn w:val="BodyTextRight"/>
    <w:rsid w:val="00D442A2"/>
    <w:rPr>
      <w:sz w:val="18"/>
      <w:szCs w:val="18"/>
    </w:rPr>
  </w:style>
  <w:style w:type="paragraph" w:customStyle="1" w:styleId="MarginEdition">
    <w:name w:val="Margin Edition"/>
    <w:basedOn w:val="MarginNote"/>
    <w:rsid w:val="00D442A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442A2"/>
    <w:rPr>
      <w:sz w:val="2"/>
      <w:szCs w:val="2"/>
    </w:rPr>
  </w:style>
  <w:style w:type="character" w:customStyle="1" w:styleId="Small">
    <w:name w:val="Small"/>
    <w:basedOn w:val="DefaultParagraphFont"/>
    <w:rsid w:val="00D442A2"/>
    <w:rPr>
      <w:sz w:val="16"/>
    </w:rPr>
  </w:style>
  <w:style w:type="paragraph" w:customStyle="1" w:styleId="WideTable">
    <w:name w:val="Wide Table"/>
    <w:basedOn w:val="Normal"/>
    <w:rsid w:val="00D442A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442A2"/>
  </w:style>
  <w:style w:type="paragraph" w:styleId="Quote">
    <w:name w:val="Quote"/>
    <w:basedOn w:val="Heading1"/>
    <w:link w:val="QuoteChar"/>
    <w:qFormat/>
    <w:rsid w:val="00D442A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442A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442A2"/>
    <w:pPr>
      <w:pageBreakBefore/>
    </w:pPr>
  </w:style>
  <w:style w:type="paragraph" w:customStyle="1" w:styleId="Border">
    <w:name w:val="Border"/>
    <w:basedOn w:val="Normal"/>
    <w:qFormat/>
    <w:rsid w:val="00D442A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442A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442A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442A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442A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442A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442A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442A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442A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442A2"/>
    <w:rPr>
      <w:u w:val="single"/>
    </w:rPr>
  </w:style>
  <w:style w:type="character" w:customStyle="1" w:styleId="BoldandItalics">
    <w:name w:val="Bold and Italics"/>
    <w:qFormat/>
    <w:rsid w:val="00D442A2"/>
    <w:rPr>
      <w:b/>
      <w:i/>
      <w:u w:val="none"/>
    </w:rPr>
  </w:style>
  <w:style w:type="paragraph" w:styleId="BalloonText">
    <w:name w:val="Balloon Text"/>
    <w:basedOn w:val="Normal"/>
    <w:link w:val="BalloonTextChar"/>
    <w:rsid w:val="00D442A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442A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442A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442A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442A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442A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442A2"/>
    <w:pPr>
      <w:spacing w:before="0" w:after="0"/>
    </w:pPr>
  </w:style>
  <w:style w:type="paragraph" w:customStyle="1" w:styleId="BodyTextBold">
    <w:name w:val="Body Text Bold"/>
    <w:basedOn w:val="BodyText"/>
    <w:qFormat/>
    <w:rsid w:val="00D442A2"/>
    <w:rPr>
      <w:b/>
    </w:rPr>
  </w:style>
  <w:style w:type="character" w:styleId="Hyperlink">
    <w:name w:val="Hyperlink"/>
    <w:basedOn w:val="DefaultParagraphFont"/>
    <w:uiPriority w:val="99"/>
    <w:unhideWhenUsed/>
    <w:rsid w:val="00782D7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207</Words>
  <Characters>1371</Characters>
  <Application>Microsoft Office Word</Application>
  <DocSecurity>0</DocSecurity>
  <Lines>50</Lines>
  <Paragraphs>39</Paragraphs>
  <ScaleCrop>false</ScaleCrop>
  <Company>Author-it Software Corporation Ltd.</Company>
  <LinksUpToDate>false</LinksUpToDate>
  <CharactersWithSpaces>1539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AHCSDT303 Perform a fluorescence test on seeds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2021-03-30T01:14:00Z</dcterms:created>
  <dcterms:modified xsi:type="dcterms:W3CDTF">2021-03-30T01:14:00Z</dcterms:modified>
</cp:coreProperties>
</file>