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E00" w:rsidP="00895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AHCSDT302 Identify seeds</w:t>
      </w:r>
      <w:r>
        <w:fldChar w:fldCharType="end"/>
      </w:r>
    </w:p>
    <w:p w:rsidR="00895E00" w:rsidP="00895E00">
      <w:pPr>
        <w:pStyle w:val="Version"/>
        <w:sectPr w:rsidSect="00011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7F9" w:rsidP="000117F9">
      <w:pPr>
        <w:pStyle w:val="SuperHeading"/>
      </w:pPr>
      <w:r w:rsidRPr="000117F9">
        <w:t>Assessment Requirements for AHCSDT302 Identify seeds</w:t>
      </w:r>
    </w:p>
    <w:p w:rsidR="00000000" w:rsidRPr="000117F9" w:rsidP="000117F9">
      <w:pPr>
        <w:pStyle w:val="Heading1"/>
      </w:pPr>
      <w:bookmarkStart w:id="1" w:name="O_881858"/>
      <w:bookmarkEnd w:id="1"/>
      <w:r w:rsidRPr="000117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1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9">
            <w:pPr>
              <w:pStyle w:val="TableHeading"/>
              <w:rPr>
                <w:lang w:val="en-NZ"/>
              </w:rPr>
            </w:pPr>
            <w:r w:rsidRPr="000117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9">
            <w:pPr>
              <w:pStyle w:val="TableHeading"/>
              <w:rPr>
                <w:lang w:val="en-NZ"/>
              </w:rPr>
            </w:pPr>
            <w:r w:rsidRPr="000117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9">
            <w:pPr>
              <w:pStyle w:val="TableHeading"/>
              <w:rPr>
                <w:lang w:val="en-NZ"/>
              </w:rPr>
            </w:pPr>
            <w:r w:rsidRPr="000117F9">
              <w:t>Comment</w:t>
            </w:r>
          </w:p>
        </w:tc>
      </w:tr>
      <w:tr w:rsidTr="00011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9">
            <w:pPr>
              <w:pStyle w:val="BodyText"/>
              <w:rPr>
                <w:lang w:val="en-NZ"/>
              </w:rPr>
            </w:pPr>
            <w:r w:rsidRPr="000117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9">
            <w:pPr>
              <w:pStyle w:val="BodyText"/>
              <w:rPr>
                <w:lang w:val="en-NZ"/>
              </w:rPr>
            </w:pPr>
            <w:r w:rsidRPr="000117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F9" w:rsidP="000117F9">
            <w:pPr>
              <w:pStyle w:val="BodyText"/>
            </w:pPr>
            <w:r w:rsidRPr="000117F9">
              <w:t>Initial release</w:t>
            </w:r>
          </w:p>
        </w:tc>
      </w:tr>
    </w:tbl>
    <w:p w:rsidR="00000000" w:rsidRPr="000117F9" w:rsidP="000117F9">
      <w:pPr>
        <w:pStyle w:val="BodyText"/>
      </w:pPr>
    </w:p>
    <w:p w:rsidR="00000000" w:rsidRPr="000117F9" w:rsidP="000117F9">
      <w:pPr>
        <w:pStyle w:val="AllowPageBreak"/>
      </w:pPr>
    </w:p>
    <w:p w:rsidR="00000000" w:rsidRPr="000117F9" w:rsidP="000117F9">
      <w:pPr>
        <w:pStyle w:val="Heading1"/>
      </w:pPr>
      <w:bookmarkStart w:id="2" w:name="O_881859"/>
      <w:bookmarkEnd w:id="2"/>
      <w:r w:rsidRPr="000117F9">
        <w:t>Performance Evidence</w:t>
      </w:r>
    </w:p>
    <w:p w:rsidR="00000000" w:rsidRPr="000117F9" w:rsidP="00895E00">
      <w:pPr>
        <w:pStyle w:val="BodyText"/>
      </w:pPr>
      <w:r w:rsidRPr="000117F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117F9" w:rsidP="00895E00">
      <w:pPr>
        <w:pStyle w:val="BodyText"/>
      </w:pPr>
      <w:r w:rsidRPr="000117F9">
        <w:t>The candidate must provid</w:t>
      </w:r>
      <w:r w:rsidRPr="000117F9">
        <w:t>e evidence that they can:</w:t>
      </w:r>
    </w:p>
    <w:p w:rsidR="00000000" w:rsidRPr="000117F9" w:rsidP="000117F9">
      <w:pPr>
        <w:pStyle w:val="ListBullet"/>
      </w:pPr>
      <w:r w:rsidRPr="000117F9">
        <w:t>prepare for seed identification</w:t>
      </w:r>
    </w:p>
    <w:p w:rsidR="00000000" w:rsidRPr="000117F9" w:rsidP="000117F9">
      <w:pPr>
        <w:pStyle w:val="ListBullet"/>
      </w:pPr>
      <w:r w:rsidRPr="000117F9">
        <w:t>recognise or identify seed to genus and, where possible, species level</w:t>
      </w:r>
    </w:p>
    <w:p w:rsidR="00000000" w:rsidRPr="000117F9" w:rsidP="000117F9">
      <w:pPr>
        <w:pStyle w:val="ListBullet"/>
      </w:pPr>
      <w:r w:rsidRPr="000117F9">
        <w:t>contribute to enterprise seed reference collection</w:t>
      </w:r>
    </w:p>
    <w:p w:rsidR="00000000" w:rsidRPr="000117F9" w:rsidP="000117F9">
      <w:pPr>
        <w:pStyle w:val="AllowPageBreak"/>
      </w:pPr>
    </w:p>
    <w:p w:rsidR="00000000" w:rsidRPr="000117F9" w:rsidP="000117F9">
      <w:pPr>
        <w:pStyle w:val="Heading1"/>
      </w:pPr>
      <w:bookmarkStart w:id="3" w:name="O_881860"/>
      <w:bookmarkEnd w:id="3"/>
      <w:r w:rsidRPr="000117F9">
        <w:t>Knowledge Evidence</w:t>
      </w:r>
    </w:p>
    <w:p w:rsidR="00000000" w:rsidRPr="000117F9" w:rsidP="00895E00">
      <w:pPr>
        <w:pStyle w:val="BodyText"/>
      </w:pPr>
      <w:r w:rsidRPr="000117F9">
        <w:t>The candidate must demonstrate knowledg</w:t>
      </w:r>
      <w:r w:rsidRPr="000117F9">
        <w:t>e of:</w:t>
      </w:r>
    </w:p>
    <w:p w:rsidR="00000000" w:rsidRPr="000117F9" w:rsidP="000117F9">
      <w:pPr>
        <w:pStyle w:val="ListBullet"/>
      </w:pPr>
      <w:r w:rsidRPr="000117F9">
        <w:t>binomial nomenclature</w:t>
      </w:r>
    </w:p>
    <w:p w:rsidR="00000000" w:rsidRPr="000117F9" w:rsidP="000117F9">
      <w:pPr>
        <w:pStyle w:val="ListBullet"/>
      </w:pPr>
      <w:r w:rsidRPr="000117F9">
        <w:t>concepts of seed identification</w:t>
      </w:r>
    </w:p>
    <w:p w:rsidR="00000000" w:rsidRPr="000117F9" w:rsidP="000117F9">
      <w:pPr>
        <w:pStyle w:val="ListBullet"/>
      </w:pPr>
      <w:r w:rsidRPr="000117F9">
        <w:t>enterprise and/or legal traceability requirements</w:t>
      </w:r>
    </w:p>
    <w:p w:rsidR="00000000" w:rsidRPr="000117F9" w:rsidP="000117F9">
      <w:pPr>
        <w:pStyle w:val="ListBullet"/>
      </w:pPr>
      <w:r w:rsidRPr="000117F9">
        <w:t>enterprise standard operating procedures (SOPs)</w:t>
      </w:r>
    </w:p>
    <w:p w:rsidR="00000000" w:rsidRPr="000117F9" w:rsidP="000117F9">
      <w:pPr>
        <w:pStyle w:val="ListBullet"/>
      </w:pPr>
      <w:r w:rsidRPr="000117F9">
        <w:t>relevant work health, safety and environment requirements</w:t>
      </w:r>
    </w:p>
    <w:p w:rsidR="00000000" w:rsidRPr="000117F9" w:rsidP="000117F9">
      <w:pPr>
        <w:pStyle w:val="ListBullet"/>
      </w:pPr>
      <w:r w:rsidRPr="000117F9">
        <w:t>seed identification techniques</w:t>
      </w:r>
    </w:p>
    <w:p w:rsidR="00000000" w:rsidRPr="000117F9" w:rsidP="000117F9">
      <w:pPr>
        <w:pStyle w:val="ListBullet"/>
      </w:pPr>
      <w:r w:rsidRPr="000117F9">
        <w:t>the role</w:t>
      </w:r>
      <w:r w:rsidRPr="000117F9">
        <w:t xml:space="preserve"> of the International Seed Testing Association (ISTA) and the ISTA Rules for Seed Testing</w:t>
      </w:r>
    </w:p>
    <w:p w:rsidR="00000000" w:rsidRPr="000117F9" w:rsidP="000117F9">
      <w:pPr>
        <w:pStyle w:val="AllowPageBreak"/>
      </w:pPr>
    </w:p>
    <w:p w:rsidR="00000000" w:rsidRPr="000117F9" w:rsidP="000117F9">
      <w:pPr>
        <w:pStyle w:val="Heading1"/>
      </w:pPr>
      <w:bookmarkStart w:id="4" w:name="O_881861"/>
      <w:bookmarkEnd w:id="4"/>
      <w:r w:rsidRPr="000117F9">
        <w:t>Assessment Conditions</w:t>
      </w:r>
    </w:p>
    <w:p w:rsidR="00000000" w:rsidRPr="000117F9" w:rsidP="00895E00">
      <w:pPr>
        <w:pStyle w:val="BodyText"/>
      </w:pPr>
      <w:r w:rsidRPr="000117F9">
        <w:t>Assessors must satisfy current standards for RTOs.</w:t>
      </w:r>
    </w:p>
    <w:p w:rsidR="00000000" w:rsidRPr="000117F9" w:rsidP="000117F9">
      <w:pPr>
        <w:pStyle w:val="Heading1"/>
      </w:pPr>
      <w:bookmarkStart w:id="5" w:name="O_881864"/>
      <w:bookmarkEnd w:id="5"/>
      <w:r w:rsidRPr="000117F9">
        <w:t>Links</w:t>
      </w:r>
    </w:p>
    <w:p w:rsidR="00000000" w:rsidRPr="000117F9" w:rsidP="00895E00">
      <w:pPr>
        <w:pStyle w:val="BodyText"/>
      </w:pPr>
      <w:r w:rsidRPr="000117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05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17F9" w:rsidP="000117F9"/>
    <w:sectPr w:rsidSect="000117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9" w:rsidRPr="00895E00" w:rsidP="00895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00" w:rsidP="00011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95E00" w:rsidP="00011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5E00" w:rsidP="000117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7F9" w:rsidRPr="00895E00" w:rsidP="00895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00" w:rsidRPr="002D2AF8" w:rsidP="00011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AHCSDT302 Identify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95E00" w:rsidP="00011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C87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CC01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7F9"/>
  </w:style>
  <w:style w:type="character" w:customStyle="1" w:styleId="Heading1Char">
    <w:name w:val="Heading 1 Char"/>
    <w:basedOn w:val="DefaultParagraphFont"/>
    <w:link w:val="Heading1"/>
    <w:rsid w:val="00011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7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7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7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17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17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1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7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7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7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7F9"/>
    <w:rPr>
      <w:b/>
      <w:spacing w:val="0"/>
    </w:rPr>
  </w:style>
  <w:style w:type="paragraph" w:customStyle="1" w:styleId="SuperTitle">
    <w:name w:val="SuperTitle"/>
    <w:basedOn w:val="Title"/>
    <w:rsid w:val="00011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7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7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7F9"/>
    <w:rPr>
      <w:i/>
    </w:rPr>
  </w:style>
  <w:style w:type="paragraph" w:styleId="Caption">
    <w:name w:val="caption"/>
    <w:basedOn w:val="BodyText"/>
    <w:next w:val="Normal"/>
    <w:qFormat/>
    <w:rsid w:val="00011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7F9"/>
  </w:style>
  <w:style w:type="paragraph" w:styleId="TableofFigures">
    <w:name w:val="table of figures"/>
    <w:basedOn w:val="Normal"/>
    <w:next w:val="Normal"/>
    <w:semiHidden/>
    <w:rsid w:val="00011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7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7F9"/>
    <w:rPr>
      <w:rFonts w:ascii="Wingdings" w:hAnsi="Wingdings"/>
    </w:rPr>
  </w:style>
  <w:style w:type="character" w:customStyle="1" w:styleId="HotSpot">
    <w:name w:val="HotSpot"/>
    <w:rsid w:val="000117F9"/>
    <w:rPr>
      <w:color w:val="0033CC"/>
      <w:u w:val="none"/>
    </w:rPr>
  </w:style>
  <w:style w:type="paragraph" w:customStyle="1" w:styleId="BodyTextRight">
    <w:name w:val="Body Text Right"/>
    <w:basedOn w:val="BodyText"/>
    <w:rsid w:val="00011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7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7F9"/>
    <w:rPr>
      <w:sz w:val="32"/>
    </w:rPr>
  </w:style>
  <w:style w:type="paragraph" w:customStyle="1" w:styleId="HeadingProcedure">
    <w:name w:val="Heading Procedure"/>
    <w:basedOn w:val="HeadingBase"/>
    <w:next w:val="Normal"/>
    <w:rsid w:val="00011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7F9"/>
    <w:pPr>
      <w:spacing w:before="60" w:after="60"/>
    </w:pPr>
  </w:style>
  <w:style w:type="paragraph" w:styleId="ListContinue">
    <w:name w:val="List Continue"/>
    <w:basedOn w:val="List"/>
    <w:rsid w:val="000117F9"/>
    <w:pPr>
      <w:ind w:firstLine="0"/>
    </w:pPr>
  </w:style>
  <w:style w:type="paragraph" w:customStyle="1" w:styleId="ListNote">
    <w:name w:val="List Note"/>
    <w:basedOn w:val="List"/>
    <w:rsid w:val="00011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7F9"/>
    <w:rPr>
      <w:rFonts w:ascii="Courier New" w:hAnsi="Courier New"/>
    </w:rPr>
  </w:style>
  <w:style w:type="paragraph" w:customStyle="1" w:styleId="NoteBullet">
    <w:name w:val="Note Bullet"/>
    <w:basedOn w:val="Note"/>
    <w:rsid w:val="00011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7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7F9"/>
    <w:rPr>
      <w:b/>
      <w:smallCaps/>
    </w:rPr>
  </w:style>
  <w:style w:type="paragraph" w:customStyle="1" w:styleId="TableListNumber">
    <w:name w:val="Table List Number"/>
    <w:basedOn w:val="ListNumber"/>
    <w:rsid w:val="00011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7F9"/>
    <w:pPr>
      <w:numPr>
        <w:numId w:val="8"/>
      </w:numPr>
    </w:pPr>
  </w:style>
  <w:style w:type="paragraph" w:customStyle="1" w:styleId="ListAlpha2">
    <w:name w:val="List Alpha 2"/>
    <w:basedOn w:val="List2"/>
    <w:rsid w:val="000117F9"/>
    <w:pPr>
      <w:numPr>
        <w:numId w:val="7"/>
      </w:numPr>
    </w:pPr>
  </w:style>
  <w:style w:type="paragraph" w:styleId="List2">
    <w:name w:val="List 2"/>
    <w:basedOn w:val="BodyText"/>
    <w:rsid w:val="00011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7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7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7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7F9"/>
    <w:pPr>
      <w:numPr>
        <w:numId w:val="3"/>
      </w:numPr>
    </w:pPr>
  </w:style>
  <w:style w:type="paragraph" w:styleId="ListContinue2">
    <w:name w:val="List Continue 2"/>
    <w:basedOn w:val="List2"/>
    <w:rsid w:val="000117F9"/>
    <w:pPr>
      <w:ind w:firstLine="0"/>
    </w:pPr>
  </w:style>
  <w:style w:type="paragraph" w:styleId="ListContinue3">
    <w:name w:val="List Continue 3"/>
    <w:basedOn w:val="List3"/>
    <w:rsid w:val="000117F9"/>
    <w:pPr>
      <w:ind w:left="1021" w:firstLine="0"/>
    </w:pPr>
  </w:style>
  <w:style w:type="paragraph" w:styleId="ListContinue4">
    <w:name w:val="List Continue 4"/>
    <w:basedOn w:val="List4"/>
    <w:rsid w:val="000117F9"/>
    <w:pPr>
      <w:ind w:firstLine="0"/>
    </w:pPr>
  </w:style>
  <w:style w:type="paragraph" w:styleId="ListContinue5">
    <w:name w:val="List Continue 5"/>
    <w:basedOn w:val="List5"/>
    <w:rsid w:val="000117F9"/>
    <w:pPr>
      <w:ind w:firstLine="0"/>
    </w:pPr>
  </w:style>
  <w:style w:type="paragraph" w:styleId="ListNumber3">
    <w:name w:val="List Number 3"/>
    <w:basedOn w:val="List3"/>
    <w:rsid w:val="000117F9"/>
    <w:pPr>
      <w:numPr>
        <w:numId w:val="4"/>
      </w:numPr>
    </w:pPr>
  </w:style>
  <w:style w:type="paragraph" w:styleId="ListNumber4">
    <w:name w:val="List Number 4"/>
    <w:basedOn w:val="List4"/>
    <w:rsid w:val="000117F9"/>
    <w:pPr>
      <w:numPr>
        <w:numId w:val="5"/>
      </w:numPr>
    </w:pPr>
  </w:style>
  <w:style w:type="paragraph" w:styleId="ListNumber5">
    <w:name w:val="List Number 5"/>
    <w:basedOn w:val="List5"/>
    <w:rsid w:val="000117F9"/>
    <w:pPr>
      <w:numPr>
        <w:numId w:val="6"/>
      </w:numPr>
    </w:pPr>
  </w:style>
  <w:style w:type="paragraph" w:styleId="BlockText">
    <w:name w:val="Block Text"/>
    <w:basedOn w:val="Normal"/>
    <w:rsid w:val="00011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7F9"/>
    <w:rPr>
      <w:sz w:val="16"/>
      <w:vertAlign w:val="superscript"/>
    </w:rPr>
  </w:style>
  <w:style w:type="character" w:customStyle="1" w:styleId="Symbols">
    <w:name w:val="Symbols"/>
    <w:basedOn w:val="DefaultParagraphFont"/>
    <w:rsid w:val="000117F9"/>
    <w:rPr>
      <w:rFonts w:ascii="Symbol" w:hAnsi="Symbol"/>
    </w:rPr>
  </w:style>
  <w:style w:type="character" w:customStyle="1" w:styleId="MenuOptions">
    <w:name w:val="Menu Options"/>
    <w:basedOn w:val="DefaultParagraphFont"/>
    <w:rsid w:val="00011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7F9"/>
    <w:rPr>
      <w:b/>
    </w:rPr>
  </w:style>
  <w:style w:type="character" w:customStyle="1" w:styleId="Underlined">
    <w:name w:val="Underlined"/>
    <w:basedOn w:val="DefaultParagraphFont"/>
    <w:rsid w:val="000117F9"/>
    <w:rPr>
      <w:u w:val="single"/>
    </w:rPr>
  </w:style>
  <w:style w:type="paragraph" w:customStyle="1" w:styleId="TableBodyTextRight">
    <w:name w:val="Table Body Text Right"/>
    <w:basedOn w:val="TableBodyText"/>
    <w:rsid w:val="00011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7F9"/>
    <w:rPr>
      <w:sz w:val="18"/>
    </w:rPr>
  </w:style>
  <w:style w:type="paragraph" w:customStyle="1" w:styleId="BodySmallRight">
    <w:name w:val="Body Small Right"/>
    <w:basedOn w:val="BodyTextRight"/>
    <w:rsid w:val="000117F9"/>
    <w:rPr>
      <w:sz w:val="18"/>
      <w:szCs w:val="18"/>
    </w:rPr>
  </w:style>
  <w:style w:type="paragraph" w:customStyle="1" w:styleId="MarginEdition">
    <w:name w:val="Margin Edition"/>
    <w:basedOn w:val="MarginNote"/>
    <w:rsid w:val="00011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7F9"/>
    <w:rPr>
      <w:sz w:val="2"/>
      <w:szCs w:val="2"/>
    </w:rPr>
  </w:style>
  <w:style w:type="character" w:customStyle="1" w:styleId="Small">
    <w:name w:val="Small"/>
    <w:basedOn w:val="DefaultParagraphFont"/>
    <w:rsid w:val="000117F9"/>
    <w:rPr>
      <w:sz w:val="16"/>
    </w:rPr>
  </w:style>
  <w:style w:type="paragraph" w:customStyle="1" w:styleId="WideTable">
    <w:name w:val="Wide Table"/>
    <w:basedOn w:val="Normal"/>
    <w:rsid w:val="00011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7F9"/>
  </w:style>
  <w:style w:type="paragraph" w:styleId="Quote">
    <w:name w:val="Quote"/>
    <w:basedOn w:val="Heading1"/>
    <w:link w:val="QuoteChar"/>
    <w:qFormat/>
    <w:rsid w:val="00011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7F9"/>
    <w:pPr>
      <w:pageBreakBefore/>
    </w:pPr>
  </w:style>
  <w:style w:type="paragraph" w:customStyle="1" w:styleId="Border">
    <w:name w:val="Border"/>
    <w:basedOn w:val="Normal"/>
    <w:qFormat/>
    <w:rsid w:val="00011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7F9"/>
    <w:rPr>
      <w:u w:val="single"/>
    </w:rPr>
  </w:style>
  <w:style w:type="character" w:customStyle="1" w:styleId="BoldandItalics">
    <w:name w:val="Bold and Italics"/>
    <w:qFormat/>
    <w:rsid w:val="000117F9"/>
    <w:rPr>
      <w:b/>
      <w:i/>
      <w:u w:val="none"/>
    </w:rPr>
  </w:style>
  <w:style w:type="paragraph" w:styleId="BalloonText">
    <w:name w:val="Balloon Text"/>
    <w:basedOn w:val="Normal"/>
    <w:link w:val="BalloonTextChar"/>
    <w:rsid w:val="00011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7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7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7F9"/>
    <w:pPr>
      <w:spacing w:before="0" w:after="0"/>
    </w:pPr>
  </w:style>
  <w:style w:type="paragraph" w:customStyle="1" w:styleId="BodyTextBold">
    <w:name w:val="Body Text Bold"/>
    <w:basedOn w:val="BodyText"/>
    <w:qFormat/>
    <w:rsid w:val="000117F9"/>
    <w:rPr>
      <w:b/>
    </w:rPr>
  </w:style>
  <w:style w:type="character" w:styleId="Hyperlink">
    <w:name w:val="Hyperlink"/>
    <w:basedOn w:val="DefaultParagraphFont"/>
    <w:uiPriority w:val="99"/>
    <w:unhideWhenUsed/>
    <w:rsid w:val="00895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1271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AHCSDT302 Identify seeds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2023-01-24T22:46:00Z</dcterms:created>
  <dcterms:modified xsi:type="dcterms:W3CDTF">2023-01-24T22:46:00Z</dcterms:modified>
</cp:coreProperties>
</file>