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5F9" w:rsidP="00011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AHCSDP403 Plan and implement seed crop maintenance</w:t>
      </w:r>
      <w:r>
        <w:fldChar w:fldCharType="end"/>
      </w:r>
    </w:p>
    <w:p w:rsidR="000115F9" w:rsidP="000115F9">
      <w:pPr>
        <w:pStyle w:val="Version"/>
        <w:sectPr w:rsidSect="008D3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993" w:rsidP="008D3993">
      <w:pPr>
        <w:pStyle w:val="SuperHeading"/>
      </w:pPr>
      <w:r w:rsidRPr="008D3993">
        <w:t>AHCSDP403 Plan and implement seed crop maintenance</w:t>
      </w:r>
    </w:p>
    <w:p w:rsidR="00000000" w:rsidRPr="008D3993" w:rsidP="008D3993">
      <w:pPr>
        <w:pStyle w:val="Heading1"/>
      </w:pPr>
      <w:bookmarkStart w:id="1" w:name="O_871552"/>
      <w:bookmarkEnd w:id="1"/>
      <w:r w:rsidRPr="008D39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39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TableHeading"/>
              <w:rPr>
                <w:lang w:val="en-NZ"/>
              </w:rPr>
            </w:pPr>
            <w:r w:rsidRPr="008D399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TableHeading"/>
              <w:rPr>
                <w:lang w:val="en-NZ"/>
              </w:rPr>
            </w:pPr>
            <w:r w:rsidRPr="008D399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TableHeading"/>
              <w:rPr>
                <w:lang w:val="en-NZ"/>
              </w:rPr>
            </w:pPr>
            <w:r w:rsidRPr="008D3993">
              <w:t>Comment</w:t>
            </w:r>
          </w:p>
        </w:tc>
      </w:tr>
      <w:tr w:rsidTr="008D39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BodyText"/>
              <w:rPr>
                <w:lang w:val="en-NZ"/>
              </w:rPr>
            </w:pPr>
            <w:r w:rsidRPr="008D399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BodyText"/>
              <w:rPr>
                <w:lang w:val="en-NZ"/>
              </w:rPr>
            </w:pPr>
            <w:r w:rsidRPr="008D399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93" w:rsidP="008D3993">
            <w:pPr>
              <w:pStyle w:val="BodyText"/>
            </w:pPr>
            <w:r w:rsidRPr="008D3993">
              <w:t>Initial release</w:t>
            </w:r>
          </w:p>
        </w:tc>
      </w:tr>
    </w:tbl>
    <w:p w:rsidR="00000000" w:rsidRPr="008D3993" w:rsidP="008D3993">
      <w:pPr>
        <w:pStyle w:val="BodyText"/>
      </w:pPr>
    </w:p>
    <w:p w:rsidR="00000000" w:rsidRPr="008D3993" w:rsidP="008D3993">
      <w:pPr>
        <w:pStyle w:val="AllowPageBreak"/>
      </w:pPr>
    </w:p>
    <w:p w:rsidR="00000000" w:rsidRPr="008D3993" w:rsidP="008D3993">
      <w:pPr>
        <w:pStyle w:val="Heading1"/>
      </w:pPr>
      <w:bookmarkStart w:id="2" w:name="O_871553"/>
      <w:bookmarkEnd w:id="2"/>
      <w:r w:rsidRPr="008D3993">
        <w:t>Application</w:t>
      </w:r>
    </w:p>
    <w:p w:rsidR="00000000" w:rsidRPr="008D3993" w:rsidP="000115F9">
      <w:pPr>
        <w:pStyle w:val="BodyText"/>
      </w:pPr>
      <w:r w:rsidRPr="008D3993">
        <w:t xml:space="preserve">This unit of competency describes the skills and knowledge required to plan and implement seed crop maintenance. It applies to workers on properties where commercial seed production is undertaken. </w:t>
      </w:r>
    </w:p>
    <w:p w:rsidR="00000000" w:rsidRPr="008D3993" w:rsidP="000115F9">
      <w:pPr>
        <w:pStyle w:val="BodyText"/>
      </w:pPr>
      <w:r w:rsidRPr="008D3993">
        <w:t>It applies to individuals who analyse information and exe</w:t>
      </w:r>
      <w:r w:rsidRPr="008D3993">
        <w:t>rcise judgement to complete a range of advanced skilled activities and demonstrate deep knowledge in a specific technical area. They have accountability for the work of others and analyse, design and communicate solutions to a range of complex problems. Al</w:t>
      </w:r>
      <w:r w:rsidRPr="008D3993">
        <w:t>l work is carried out to comply with workplace procedures.</w:t>
      </w:r>
    </w:p>
    <w:p w:rsidR="00000000" w:rsidRPr="008D3993" w:rsidP="000115F9">
      <w:pPr>
        <w:pStyle w:val="BodyText"/>
      </w:pPr>
      <w:r w:rsidRPr="008D3993">
        <w:t>No occupational licensing, legislative or certification requirements are known to apply to this unit at the time of publication.</w:t>
      </w:r>
    </w:p>
    <w:p w:rsidR="00000000" w:rsidRPr="008D3993" w:rsidP="008D3993">
      <w:pPr>
        <w:pStyle w:val="Heading1"/>
      </w:pPr>
      <w:bookmarkStart w:id="3" w:name="O_871554"/>
      <w:bookmarkEnd w:id="3"/>
      <w:r w:rsidRPr="008D3993">
        <w:t>Pre-requisite Unit</w:t>
      </w:r>
    </w:p>
    <w:p w:rsidR="00000000" w:rsidRPr="008D3993" w:rsidP="000115F9">
      <w:pPr>
        <w:pStyle w:val="BodyText"/>
      </w:pPr>
      <w:r w:rsidRPr="008D3993">
        <w:t>Nil.</w:t>
      </w:r>
    </w:p>
    <w:p w:rsidR="00000000" w:rsidRPr="008D3993" w:rsidP="008D3993">
      <w:pPr>
        <w:pStyle w:val="Heading1"/>
      </w:pPr>
      <w:bookmarkStart w:id="4" w:name="O_871556"/>
      <w:bookmarkEnd w:id="4"/>
      <w:r w:rsidRPr="008D3993">
        <w:t>Unit Sect</w:t>
      </w:r>
      <w:r w:rsidRPr="008D3993">
        <w:t>or</w:t>
      </w:r>
    </w:p>
    <w:p w:rsidR="00000000" w:rsidRPr="008D3993" w:rsidP="000115F9">
      <w:pPr>
        <w:pStyle w:val="BodyText"/>
      </w:pPr>
      <w:r w:rsidRPr="008D3993">
        <w:t>Seed production (SPD)</w:t>
      </w:r>
    </w:p>
    <w:p w:rsidR="00000000" w:rsidRPr="008D3993" w:rsidP="008D3993">
      <w:pPr>
        <w:pStyle w:val="Heading1"/>
      </w:pPr>
      <w:bookmarkStart w:id="5" w:name="O_871557"/>
      <w:bookmarkEnd w:id="5"/>
      <w:r w:rsidRPr="008D399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115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TableHeading"/>
              <w:rPr>
                <w:lang w:val="en-NZ"/>
              </w:rPr>
            </w:pPr>
            <w:r w:rsidRPr="008D399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TableHeading"/>
              <w:rPr>
                <w:lang w:val="en-NZ"/>
              </w:rPr>
            </w:pPr>
            <w:r w:rsidRPr="008D3993">
              <w:t>Performance criteria</w:t>
            </w:r>
          </w:p>
        </w:tc>
      </w:tr>
      <w:tr w:rsidTr="000115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BodyText"/>
              <w:rPr>
                <w:lang w:val="en-NZ"/>
              </w:rPr>
            </w:pPr>
            <w:r w:rsidRPr="008D399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BodyText"/>
              <w:rPr>
                <w:lang w:val="en-NZ"/>
              </w:rPr>
            </w:pPr>
            <w:r w:rsidRPr="008D3993">
              <w:t>Performance criteria describe the performance needed to demonstrate achievement of the element.</w:t>
            </w:r>
          </w:p>
        </w:tc>
      </w:tr>
      <w:tr w:rsidTr="000115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List"/>
              <w:rPr>
                <w:lang w:val="en-NZ"/>
              </w:rPr>
            </w:pPr>
            <w:r w:rsidRPr="008D3993">
              <w:t>1.</w:t>
            </w:r>
            <w:r w:rsidRPr="008D3993">
              <w:tab/>
            </w:r>
            <w:r w:rsidRPr="008D3993">
              <w:t>Determine condition of seed crops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93" w:rsidP="008D3993">
            <w:pPr>
              <w:pStyle w:val="List"/>
            </w:pPr>
            <w:r w:rsidRPr="008D3993">
              <w:t>1.1</w:t>
            </w:r>
            <w:r w:rsidRPr="008D3993">
              <w:tab/>
              <w:t>Calculate soil water percentage from an assessment of soil moisture</w:t>
            </w:r>
          </w:p>
          <w:p w:rsidR="00000000" w:rsidRPr="008D3993" w:rsidP="008D3993">
            <w:pPr>
              <w:pStyle w:val="List"/>
            </w:pPr>
            <w:r w:rsidRPr="008D3993">
              <w:t>1.2</w:t>
            </w:r>
            <w:r w:rsidRPr="008D3993">
              <w:tab/>
              <w:t>Calculate water requirement according to soil analysis data, standing crop and forecast weather conditions</w:t>
            </w:r>
          </w:p>
          <w:p w:rsidR="00000000" w:rsidRPr="008D3993" w:rsidP="008D3993">
            <w:pPr>
              <w:pStyle w:val="List"/>
            </w:pPr>
            <w:r w:rsidRPr="008D3993">
              <w:t>1.3</w:t>
            </w:r>
            <w:r w:rsidRPr="008D3993">
              <w:tab/>
              <w:t>Assess nutrient requirements and av</w:t>
            </w:r>
            <w:r w:rsidRPr="008D3993">
              <w:t xml:space="preserve">ailability for crops and identify deficiencies </w:t>
            </w:r>
          </w:p>
          <w:p w:rsidR="00000000" w:rsidRPr="008D3993" w:rsidP="008D3993">
            <w:pPr>
              <w:pStyle w:val="List"/>
            </w:pPr>
            <w:r w:rsidRPr="008D3993">
              <w:t>1.4</w:t>
            </w:r>
            <w:r w:rsidRPr="008D3993">
              <w:tab/>
              <w:t>Identify factors affecting crop capacity</w:t>
            </w:r>
          </w:p>
          <w:p w:rsidR="00000000" w:rsidP="008D3993">
            <w:pPr>
              <w:pStyle w:val="List"/>
              <w:rPr>
                <w:lang w:val="en-NZ"/>
              </w:rPr>
            </w:pPr>
            <w:r w:rsidRPr="008D3993">
              <w:t>1.5</w:t>
            </w:r>
            <w:r w:rsidRPr="008D3993">
              <w:tab/>
              <w:t>Implement sustainable land management</w:t>
            </w:r>
          </w:p>
        </w:tc>
      </w:tr>
      <w:tr w:rsidTr="000115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List"/>
              <w:rPr>
                <w:lang w:val="en-NZ"/>
              </w:rPr>
            </w:pPr>
            <w:r w:rsidRPr="008D3993">
              <w:t>2.</w:t>
            </w:r>
            <w:r w:rsidRPr="008D3993">
              <w:tab/>
              <w:t>Determine pest control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93" w:rsidP="008D3993">
            <w:pPr>
              <w:pStyle w:val="List"/>
            </w:pPr>
            <w:r w:rsidRPr="008D3993">
              <w:t>2.1</w:t>
            </w:r>
            <w:r w:rsidRPr="008D3993">
              <w:tab/>
              <w:t>Assess evidence of pests and disease and determine integrated control measures appropriate</w:t>
            </w:r>
            <w:r w:rsidRPr="008D3993">
              <w:t xml:space="preserve"> to type and species of infestation</w:t>
            </w:r>
          </w:p>
          <w:p w:rsidR="00000000" w:rsidRPr="008D3993" w:rsidP="008D3993">
            <w:pPr>
              <w:pStyle w:val="List"/>
            </w:pPr>
            <w:r w:rsidRPr="008D3993">
              <w:t>2.2</w:t>
            </w:r>
            <w:r w:rsidRPr="008D3993">
              <w:tab/>
              <w:t xml:space="preserve">Locate areas of weed infestation and identify species </w:t>
            </w:r>
          </w:p>
          <w:p w:rsidR="00000000" w:rsidRPr="008D3993" w:rsidP="008D3993">
            <w:pPr>
              <w:pStyle w:val="List"/>
            </w:pPr>
            <w:r w:rsidRPr="008D3993">
              <w:t>2.3</w:t>
            </w:r>
            <w:r w:rsidRPr="008D3993">
              <w:tab/>
              <w:t>Select integrated control methods to control pests and weeds</w:t>
            </w:r>
          </w:p>
          <w:p w:rsidR="00000000" w:rsidRPr="008D3993" w:rsidP="008D3993">
            <w:pPr>
              <w:pStyle w:val="List"/>
            </w:pPr>
            <w:r w:rsidRPr="008D3993">
              <w:t>2.4</w:t>
            </w:r>
            <w:r w:rsidRPr="008D3993">
              <w:tab/>
              <w:t>Schedule control methods at the optimum time</w:t>
            </w:r>
          </w:p>
          <w:p w:rsidR="00000000" w:rsidP="008D3993">
            <w:pPr>
              <w:pStyle w:val="List"/>
              <w:rPr>
                <w:lang w:val="en-NZ"/>
              </w:rPr>
            </w:pPr>
            <w:r w:rsidRPr="008D3993">
              <w:t>2.5</w:t>
            </w:r>
            <w:r w:rsidRPr="008D3993">
              <w:tab/>
              <w:t>Record severity of infestations and keep tr</w:t>
            </w:r>
            <w:r w:rsidRPr="008D3993">
              <w:t>eatment records</w:t>
            </w:r>
          </w:p>
        </w:tc>
      </w:tr>
      <w:tr w:rsidTr="000115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993">
            <w:pPr>
              <w:pStyle w:val="List"/>
              <w:rPr>
                <w:lang w:val="en-NZ"/>
              </w:rPr>
            </w:pPr>
            <w:r w:rsidRPr="008D3993">
              <w:t>3.</w:t>
            </w:r>
            <w:r w:rsidRPr="008D3993">
              <w:tab/>
              <w:t>Manage crop 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993" w:rsidP="008D3993">
            <w:pPr>
              <w:pStyle w:val="List"/>
            </w:pPr>
            <w:r w:rsidRPr="008D3993">
              <w:t>3.1</w:t>
            </w:r>
            <w:r w:rsidRPr="008D3993">
              <w:tab/>
              <w:t>Maintain crop water and nutritional requirements</w:t>
            </w:r>
          </w:p>
          <w:p w:rsidR="00000000" w:rsidRPr="008D3993" w:rsidP="008D3993">
            <w:pPr>
              <w:pStyle w:val="List"/>
            </w:pPr>
            <w:r w:rsidRPr="008D3993">
              <w:t>3.2</w:t>
            </w:r>
            <w:r w:rsidRPr="008D3993">
              <w:tab/>
              <w:t>Monitor the weed and pest control program and modify as required</w:t>
            </w:r>
          </w:p>
          <w:p w:rsidR="00000000" w:rsidRPr="008D3993" w:rsidP="008D3993">
            <w:pPr>
              <w:pStyle w:val="List"/>
            </w:pPr>
            <w:r w:rsidRPr="008D3993">
              <w:t>3.3</w:t>
            </w:r>
            <w:r w:rsidRPr="008D3993">
              <w:tab/>
            </w:r>
            <w:r w:rsidRPr="008D3993">
              <w:t>Assess benefits from soil and plant inputs and treatments and document for analysis in future management programs</w:t>
            </w:r>
          </w:p>
          <w:p w:rsidR="00000000" w:rsidRPr="008D3993" w:rsidP="008D3993">
            <w:pPr>
              <w:pStyle w:val="List"/>
            </w:pPr>
            <w:r w:rsidRPr="008D3993">
              <w:t>3.4</w:t>
            </w:r>
            <w:r w:rsidRPr="008D3993">
              <w:tab/>
              <w:t>Monitor cropping programs for efficiency and effectiveness and document for future best practice</w:t>
            </w:r>
          </w:p>
          <w:p w:rsidR="00000000" w:rsidRPr="008D3993" w:rsidP="008D3993">
            <w:pPr>
              <w:pStyle w:val="List"/>
            </w:pPr>
            <w:r w:rsidRPr="008D3993">
              <w:t>3.5</w:t>
            </w:r>
            <w:r w:rsidRPr="008D3993">
              <w:tab/>
              <w:t xml:space="preserve">Document relevant data for continual </w:t>
            </w:r>
            <w:r w:rsidRPr="008D3993">
              <w:t>analysis and effective crop management</w:t>
            </w:r>
          </w:p>
        </w:tc>
      </w:tr>
    </w:tbl>
    <w:p w:rsidR="00000000" w:rsidRPr="008D3993" w:rsidP="008D3993">
      <w:pPr>
        <w:pStyle w:val="BodyText"/>
      </w:pPr>
    </w:p>
    <w:p w:rsidR="00000000" w:rsidRPr="008D3993" w:rsidP="008D3993">
      <w:pPr>
        <w:pStyle w:val="AllowPageBreak"/>
      </w:pPr>
    </w:p>
    <w:p w:rsidR="00000000" w:rsidRPr="008D3993" w:rsidP="008D3993">
      <w:pPr>
        <w:pStyle w:val="Heading1"/>
      </w:pPr>
      <w:bookmarkStart w:id="6" w:name="O_871558"/>
      <w:bookmarkEnd w:id="6"/>
      <w:r w:rsidRPr="008D3993">
        <w:t>Foundation Skills</w:t>
      </w:r>
    </w:p>
    <w:p w:rsidR="00000000" w:rsidRPr="008D3993" w:rsidP="000115F9">
      <w:pPr>
        <w:pStyle w:val="BodyText"/>
      </w:pPr>
      <w:r w:rsidRPr="008D3993">
        <w:t>Foundation Skills essential to performance are explicit in the performance criteria of this unit of competency.</w:t>
      </w:r>
    </w:p>
    <w:p w:rsidR="00000000" w:rsidRPr="008D3993" w:rsidP="008D3993">
      <w:pPr>
        <w:pStyle w:val="Heading1"/>
      </w:pPr>
      <w:bookmarkStart w:id="7" w:name="O_871559"/>
      <w:bookmarkEnd w:id="7"/>
      <w:r w:rsidRPr="008D3993">
        <w:t>Range of Conditions</w:t>
      </w:r>
    </w:p>
    <w:p w:rsidR="00000000" w:rsidRPr="008D3993" w:rsidP="008D3993">
      <w:pPr>
        <w:pStyle w:val="Heading1"/>
      </w:pPr>
      <w:bookmarkStart w:id="8" w:name="O_871560"/>
      <w:bookmarkEnd w:id="8"/>
      <w:r w:rsidRPr="008D3993">
        <w:t>Unit Mapping In</w:t>
      </w:r>
      <w:r w:rsidRPr="008D3993">
        <w:t>formation</w:t>
      </w:r>
    </w:p>
    <w:p w:rsidR="00000000" w:rsidRPr="008D3993" w:rsidP="000115F9">
      <w:pPr>
        <w:pStyle w:val="BodyText"/>
      </w:pPr>
      <w:r w:rsidRPr="008D3993">
        <w:t>This unit is equivalent to AHCSDP403A Plan and implement seed crop maintenance.</w:t>
      </w:r>
    </w:p>
    <w:p w:rsidR="00000000" w:rsidRPr="008D3993" w:rsidP="008D3993">
      <w:pPr>
        <w:pStyle w:val="Heading1"/>
      </w:pPr>
      <w:bookmarkStart w:id="9" w:name="O_871567"/>
      <w:bookmarkEnd w:id="9"/>
      <w:r w:rsidRPr="008D3993">
        <w:t>Links</w:t>
      </w:r>
    </w:p>
    <w:p w:rsidR="00000000" w:rsidRPr="008D3993" w:rsidP="000115F9">
      <w:pPr>
        <w:pStyle w:val="BodyText"/>
      </w:pPr>
      <w:r w:rsidRPr="008D39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2C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3993" w:rsidP="008D3993"/>
    <w:sectPr w:rsidSect="008D39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93" w:rsidRPr="000115F9" w:rsidP="00011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F9" w:rsidP="008D3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15F9" w:rsidP="008D3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15F9" w:rsidP="008D3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993" w:rsidRPr="000115F9" w:rsidP="00011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F9" w:rsidRPr="002D2AF8" w:rsidP="008D3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AHCSDP403 Plan and implement seed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115F9" w:rsidP="008D3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993"/>
  </w:style>
  <w:style w:type="character" w:customStyle="1" w:styleId="Heading1Char">
    <w:name w:val="Heading 1 Char"/>
    <w:basedOn w:val="DefaultParagraphFont"/>
    <w:link w:val="Heading1"/>
    <w:rsid w:val="008D3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9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399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D3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399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3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99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D39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3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993"/>
    <w:rPr>
      <w:b/>
      <w:spacing w:val="0"/>
    </w:rPr>
  </w:style>
  <w:style w:type="paragraph" w:customStyle="1" w:styleId="SuperTitle">
    <w:name w:val="SuperTitle"/>
    <w:basedOn w:val="Title"/>
    <w:rsid w:val="008D3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9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9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993"/>
    <w:rPr>
      <w:i/>
    </w:rPr>
  </w:style>
  <w:style w:type="paragraph" w:styleId="Caption">
    <w:name w:val="caption"/>
    <w:basedOn w:val="BodyText"/>
    <w:next w:val="Normal"/>
    <w:qFormat/>
    <w:rsid w:val="008D3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993"/>
  </w:style>
  <w:style w:type="paragraph" w:styleId="TableofFigures">
    <w:name w:val="table of figures"/>
    <w:basedOn w:val="Normal"/>
    <w:next w:val="Normal"/>
    <w:semiHidden/>
    <w:rsid w:val="008D3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9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3993"/>
    <w:rPr>
      <w:rFonts w:ascii="Wingdings" w:hAnsi="Wingdings"/>
    </w:rPr>
  </w:style>
  <w:style w:type="character" w:customStyle="1" w:styleId="HotSpot">
    <w:name w:val="HotSpot"/>
    <w:rsid w:val="008D3993"/>
    <w:rPr>
      <w:color w:val="0033CC"/>
      <w:u w:val="none"/>
    </w:rPr>
  </w:style>
  <w:style w:type="paragraph" w:customStyle="1" w:styleId="BodyTextRight">
    <w:name w:val="Body Text Right"/>
    <w:basedOn w:val="BodyText"/>
    <w:rsid w:val="008D3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9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993"/>
    <w:rPr>
      <w:sz w:val="32"/>
    </w:rPr>
  </w:style>
  <w:style w:type="paragraph" w:customStyle="1" w:styleId="HeadingProcedure">
    <w:name w:val="Heading Procedure"/>
    <w:basedOn w:val="HeadingBase"/>
    <w:next w:val="Normal"/>
    <w:rsid w:val="008D3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993"/>
    <w:pPr>
      <w:spacing w:before="60" w:after="60"/>
    </w:pPr>
  </w:style>
  <w:style w:type="paragraph" w:styleId="ListContinue">
    <w:name w:val="List Continue"/>
    <w:basedOn w:val="List"/>
    <w:rsid w:val="008D3993"/>
    <w:pPr>
      <w:ind w:firstLine="0"/>
    </w:pPr>
  </w:style>
  <w:style w:type="paragraph" w:customStyle="1" w:styleId="ListNote">
    <w:name w:val="List Note"/>
    <w:basedOn w:val="List"/>
    <w:rsid w:val="008D3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993"/>
    <w:rPr>
      <w:rFonts w:ascii="Courier New" w:hAnsi="Courier New"/>
    </w:rPr>
  </w:style>
  <w:style w:type="paragraph" w:customStyle="1" w:styleId="NoteBullet">
    <w:name w:val="Note Bullet"/>
    <w:basedOn w:val="Note"/>
    <w:rsid w:val="008D3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9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3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993"/>
    <w:rPr>
      <w:b/>
      <w:smallCaps/>
    </w:rPr>
  </w:style>
  <w:style w:type="paragraph" w:customStyle="1" w:styleId="TableListNumber">
    <w:name w:val="Table List Number"/>
    <w:basedOn w:val="ListNumber"/>
    <w:rsid w:val="008D3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993"/>
    <w:pPr>
      <w:numPr>
        <w:numId w:val="7"/>
      </w:numPr>
    </w:pPr>
  </w:style>
  <w:style w:type="paragraph" w:customStyle="1" w:styleId="ListAlpha2">
    <w:name w:val="List Alpha 2"/>
    <w:basedOn w:val="List2"/>
    <w:rsid w:val="008D3993"/>
    <w:pPr>
      <w:numPr>
        <w:numId w:val="6"/>
      </w:numPr>
    </w:pPr>
  </w:style>
  <w:style w:type="paragraph" w:styleId="List2">
    <w:name w:val="List 2"/>
    <w:basedOn w:val="BodyText"/>
    <w:rsid w:val="008D3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9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9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3993"/>
    <w:pPr>
      <w:numPr>
        <w:numId w:val="2"/>
      </w:numPr>
    </w:pPr>
  </w:style>
  <w:style w:type="paragraph" w:styleId="ListContinue2">
    <w:name w:val="List Continue 2"/>
    <w:basedOn w:val="List2"/>
    <w:rsid w:val="008D3993"/>
    <w:pPr>
      <w:ind w:firstLine="0"/>
    </w:pPr>
  </w:style>
  <w:style w:type="paragraph" w:styleId="ListContinue3">
    <w:name w:val="List Continue 3"/>
    <w:basedOn w:val="List3"/>
    <w:rsid w:val="008D3993"/>
    <w:pPr>
      <w:ind w:left="1021" w:firstLine="0"/>
    </w:pPr>
  </w:style>
  <w:style w:type="paragraph" w:styleId="ListContinue4">
    <w:name w:val="List Continue 4"/>
    <w:basedOn w:val="List4"/>
    <w:rsid w:val="008D3993"/>
    <w:pPr>
      <w:ind w:firstLine="0"/>
    </w:pPr>
  </w:style>
  <w:style w:type="paragraph" w:styleId="ListContinue5">
    <w:name w:val="List Continue 5"/>
    <w:basedOn w:val="List5"/>
    <w:rsid w:val="008D3993"/>
    <w:pPr>
      <w:ind w:firstLine="0"/>
    </w:pPr>
  </w:style>
  <w:style w:type="paragraph" w:styleId="ListNumber3">
    <w:name w:val="List Number 3"/>
    <w:basedOn w:val="List3"/>
    <w:rsid w:val="008D3993"/>
    <w:pPr>
      <w:numPr>
        <w:numId w:val="3"/>
      </w:numPr>
    </w:pPr>
  </w:style>
  <w:style w:type="paragraph" w:styleId="ListNumber4">
    <w:name w:val="List Number 4"/>
    <w:basedOn w:val="List4"/>
    <w:rsid w:val="008D3993"/>
    <w:pPr>
      <w:numPr>
        <w:numId w:val="4"/>
      </w:numPr>
    </w:pPr>
  </w:style>
  <w:style w:type="paragraph" w:styleId="ListNumber5">
    <w:name w:val="List Number 5"/>
    <w:basedOn w:val="List5"/>
    <w:rsid w:val="008D3993"/>
    <w:pPr>
      <w:numPr>
        <w:numId w:val="5"/>
      </w:numPr>
    </w:pPr>
  </w:style>
  <w:style w:type="paragraph" w:styleId="BlockText">
    <w:name w:val="Block Text"/>
    <w:basedOn w:val="Normal"/>
    <w:rsid w:val="008D3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993"/>
    <w:rPr>
      <w:sz w:val="16"/>
      <w:vertAlign w:val="superscript"/>
    </w:rPr>
  </w:style>
  <w:style w:type="character" w:customStyle="1" w:styleId="Symbols">
    <w:name w:val="Symbols"/>
    <w:basedOn w:val="DefaultParagraphFont"/>
    <w:rsid w:val="008D3993"/>
    <w:rPr>
      <w:rFonts w:ascii="Symbol" w:hAnsi="Symbol"/>
    </w:rPr>
  </w:style>
  <w:style w:type="character" w:customStyle="1" w:styleId="MenuOptions">
    <w:name w:val="Menu Options"/>
    <w:basedOn w:val="DefaultParagraphFont"/>
    <w:rsid w:val="008D3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993"/>
    <w:rPr>
      <w:b/>
    </w:rPr>
  </w:style>
  <w:style w:type="character" w:customStyle="1" w:styleId="Underlined">
    <w:name w:val="Underlined"/>
    <w:basedOn w:val="DefaultParagraphFont"/>
    <w:rsid w:val="008D3993"/>
    <w:rPr>
      <w:u w:val="single"/>
    </w:rPr>
  </w:style>
  <w:style w:type="paragraph" w:customStyle="1" w:styleId="TableBodyTextRight">
    <w:name w:val="Table Body Text Right"/>
    <w:basedOn w:val="TableBodyText"/>
    <w:rsid w:val="008D3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993"/>
    <w:rPr>
      <w:sz w:val="18"/>
    </w:rPr>
  </w:style>
  <w:style w:type="paragraph" w:customStyle="1" w:styleId="BodySmallRight">
    <w:name w:val="Body Small Right"/>
    <w:basedOn w:val="BodyTextRight"/>
    <w:rsid w:val="008D3993"/>
    <w:rPr>
      <w:sz w:val="18"/>
      <w:szCs w:val="18"/>
    </w:rPr>
  </w:style>
  <w:style w:type="paragraph" w:customStyle="1" w:styleId="MarginEdition">
    <w:name w:val="Margin Edition"/>
    <w:basedOn w:val="MarginNote"/>
    <w:rsid w:val="008D3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993"/>
    <w:rPr>
      <w:sz w:val="2"/>
      <w:szCs w:val="2"/>
    </w:rPr>
  </w:style>
  <w:style w:type="character" w:customStyle="1" w:styleId="Small">
    <w:name w:val="Small"/>
    <w:basedOn w:val="DefaultParagraphFont"/>
    <w:rsid w:val="008D3993"/>
    <w:rPr>
      <w:sz w:val="16"/>
    </w:rPr>
  </w:style>
  <w:style w:type="paragraph" w:customStyle="1" w:styleId="WideTable">
    <w:name w:val="Wide Table"/>
    <w:basedOn w:val="Normal"/>
    <w:rsid w:val="008D3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993"/>
  </w:style>
  <w:style w:type="paragraph" w:styleId="Quote">
    <w:name w:val="Quote"/>
    <w:basedOn w:val="Heading1"/>
    <w:link w:val="QuoteChar"/>
    <w:qFormat/>
    <w:rsid w:val="008D3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993"/>
    <w:pPr>
      <w:pageBreakBefore/>
    </w:pPr>
  </w:style>
  <w:style w:type="paragraph" w:customStyle="1" w:styleId="Border">
    <w:name w:val="Border"/>
    <w:basedOn w:val="Normal"/>
    <w:qFormat/>
    <w:rsid w:val="008D3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993"/>
    <w:rPr>
      <w:u w:val="single"/>
    </w:rPr>
  </w:style>
  <w:style w:type="character" w:customStyle="1" w:styleId="BoldandItalics">
    <w:name w:val="Bold and Italics"/>
    <w:qFormat/>
    <w:rsid w:val="008D3993"/>
    <w:rPr>
      <w:b/>
      <w:i/>
      <w:u w:val="none"/>
    </w:rPr>
  </w:style>
  <w:style w:type="paragraph" w:styleId="BalloonText">
    <w:name w:val="Balloon Text"/>
    <w:basedOn w:val="Normal"/>
    <w:link w:val="BalloonTextChar"/>
    <w:rsid w:val="008D3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993"/>
    <w:pPr>
      <w:spacing w:before="0" w:after="0"/>
    </w:pPr>
  </w:style>
  <w:style w:type="paragraph" w:customStyle="1" w:styleId="BodyTextBold">
    <w:name w:val="Body Text Bold"/>
    <w:basedOn w:val="BodyText"/>
    <w:qFormat/>
    <w:rsid w:val="008D3993"/>
    <w:rPr>
      <w:b/>
    </w:rPr>
  </w:style>
  <w:style w:type="character" w:styleId="Hyperlink">
    <w:name w:val="Hyperlink"/>
    <w:basedOn w:val="DefaultParagraphFont"/>
    <w:uiPriority w:val="99"/>
    <w:unhideWhenUsed/>
    <w:rsid w:val="000115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2560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AHCSDP403 Plan and implement seed crop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2021-03-30T01:19:00Z</dcterms:created>
  <dcterms:modified xsi:type="dcterms:W3CDTF">2021-03-30T01:19:00Z</dcterms:modified>
</cp:coreProperties>
</file>