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98B" w:rsidP="00F06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AHCSDP402 Supervise seed crop establishment</w:t>
      </w:r>
      <w:r>
        <w:fldChar w:fldCharType="end"/>
      </w:r>
    </w:p>
    <w:p w:rsidR="00F0698B" w:rsidP="00F0698B">
      <w:pPr>
        <w:pStyle w:val="Version"/>
        <w:sectPr w:rsidSect="00E72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B92" w:rsidP="00E72B92">
      <w:pPr>
        <w:pStyle w:val="SuperHeading"/>
      </w:pPr>
      <w:r w:rsidRPr="00E72B92">
        <w:t>Assessment Requirements for AHCSDP402 Supervise seed crop establishment</w:t>
      </w:r>
    </w:p>
    <w:p w:rsidR="00000000" w:rsidRPr="00E72B92" w:rsidP="00E72B92">
      <w:pPr>
        <w:pStyle w:val="Heading1"/>
      </w:pPr>
      <w:bookmarkStart w:id="1" w:name="O_871088"/>
      <w:bookmarkEnd w:id="1"/>
      <w:r w:rsidRPr="00E72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92">
            <w:pPr>
              <w:pStyle w:val="TableHeading"/>
              <w:rPr>
                <w:lang w:val="en-NZ"/>
              </w:rPr>
            </w:pPr>
            <w:r w:rsidRPr="00E72B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92">
            <w:pPr>
              <w:pStyle w:val="TableHeading"/>
              <w:rPr>
                <w:lang w:val="en-NZ"/>
              </w:rPr>
            </w:pPr>
            <w:r w:rsidRPr="00E72B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92">
            <w:pPr>
              <w:pStyle w:val="TableHeading"/>
              <w:rPr>
                <w:lang w:val="en-NZ"/>
              </w:rPr>
            </w:pPr>
            <w:r w:rsidRPr="00E72B92">
              <w:t>Comment</w:t>
            </w:r>
          </w:p>
        </w:tc>
      </w:tr>
      <w:tr w:rsidTr="00E7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92">
            <w:pPr>
              <w:pStyle w:val="BodyText"/>
              <w:rPr>
                <w:lang w:val="en-NZ"/>
              </w:rPr>
            </w:pPr>
            <w:r w:rsidRPr="00E72B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92">
            <w:pPr>
              <w:pStyle w:val="BodyText"/>
              <w:rPr>
                <w:lang w:val="en-NZ"/>
              </w:rPr>
            </w:pPr>
            <w:r w:rsidRPr="00E72B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92" w:rsidP="00E72B92">
            <w:pPr>
              <w:pStyle w:val="BodyText"/>
            </w:pPr>
            <w:r w:rsidRPr="00E72B92">
              <w:t>Initial release</w:t>
            </w:r>
          </w:p>
        </w:tc>
      </w:tr>
    </w:tbl>
    <w:p w:rsidR="00000000" w:rsidRPr="00E72B92" w:rsidP="00E72B92">
      <w:pPr>
        <w:pStyle w:val="BodyText"/>
      </w:pPr>
    </w:p>
    <w:p w:rsidR="00000000" w:rsidRPr="00E72B92" w:rsidP="00E72B92">
      <w:pPr>
        <w:pStyle w:val="AllowPageBreak"/>
      </w:pPr>
    </w:p>
    <w:p w:rsidR="00000000" w:rsidRPr="00E72B92" w:rsidP="00E72B92">
      <w:pPr>
        <w:pStyle w:val="Heading1"/>
      </w:pPr>
      <w:bookmarkStart w:id="2" w:name="O_871089"/>
      <w:bookmarkEnd w:id="2"/>
      <w:r w:rsidRPr="00E72B92">
        <w:t>Performance Evidence</w:t>
      </w:r>
    </w:p>
    <w:p w:rsidR="00000000" w:rsidRPr="00E72B92" w:rsidP="00F0698B">
      <w:pPr>
        <w:pStyle w:val="BodyText"/>
      </w:pPr>
      <w:r w:rsidRPr="00E72B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72B92" w:rsidP="00F0698B">
      <w:pPr>
        <w:pStyle w:val="BodyText"/>
      </w:pPr>
      <w:r w:rsidRPr="00E72B92">
        <w:t>The candidate must provid</w:t>
      </w:r>
      <w:r w:rsidRPr="00E72B92">
        <w:t>e evidence that they can:</w:t>
      </w:r>
    </w:p>
    <w:p w:rsidR="00000000" w:rsidRPr="00E72B92" w:rsidP="00E72B92">
      <w:pPr>
        <w:pStyle w:val="ListBullet"/>
      </w:pPr>
      <w:r w:rsidRPr="00E72B92">
        <w:t>determine planting scheduling for planting and the key responsibilities for preparatory and implementation processes</w:t>
      </w:r>
    </w:p>
    <w:p w:rsidR="00000000" w:rsidRPr="00E72B92" w:rsidP="00E72B92">
      <w:pPr>
        <w:pStyle w:val="ListBullet"/>
      </w:pPr>
      <w:r w:rsidRPr="00E72B92">
        <w:t>carry out pest, weed and disease control either pre- or post-planting if required</w:t>
      </w:r>
    </w:p>
    <w:p w:rsidR="00000000" w:rsidRPr="00E72B92" w:rsidP="00E72B92">
      <w:pPr>
        <w:pStyle w:val="ListBullet"/>
      </w:pPr>
      <w:r w:rsidRPr="00E72B92">
        <w:t>identify the seasonal conditio</w:t>
      </w:r>
      <w:r w:rsidRPr="00E72B92">
        <w:t>ns which affect crop establishment</w:t>
      </w:r>
    </w:p>
    <w:p w:rsidR="00000000" w:rsidRPr="00E72B92" w:rsidP="00E72B92">
      <w:pPr>
        <w:pStyle w:val="ListBullet"/>
      </w:pPr>
      <w:r w:rsidRPr="00E72B92">
        <w:t>plan the planting operation including timing and resources required</w:t>
      </w:r>
    </w:p>
    <w:p w:rsidR="00000000" w:rsidRPr="00E72B92" w:rsidP="00E72B92">
      <w:pPr>
        <w:pStyle w:val="ListBullet"/>
      </w:pPr>
      <w:r w:rsidRPr="00E72B92">
        <w:t>supervise staff and monitor the planting operation</w:t>
      </w:r>
    </w:p>
    <w:p w:rsidR="00000000" w:rsidRPr="00E72B92" w:rsidP="00E72B92">
      <w:pPr>
        <w:pStyle w:val="ListBullet"/>
      </w:pPr>
      <w:r w:rsidRPr="00E72B92">
        <w:t>monitor the planting operation</w:t>
      </w:r>
    </w:p>
    <w:p w:rsidR="00000000" w:rsidRPr="00E72B92" w:rsidP="00E72B92">
      <w:pPr>
        <w:pStyle w:val="ListBullet"/>
      </w:pPr>
      <w:r w:rsidRPr="00E72B92">
        <w:t>adjust the planting plan</w:t>
      </w:r>
    </w:p>
    <w:p w:rsidR="00000000" w:rsidRPr="00E72B92" w:rsidP="00E72B92">
      <w:pPr>
        <w:pStyle w:val="AllowPageBreak"/>
      </w:pPr>
    </w:p>
    <w:p w:rsidR="00000000" w:rsidRPr="00E72B92" w:rsidP="00E72B92">
      <w:pPr>
        <w:pStyle w:val="Heading1"/>
      </w:pPr>
      <w:bookmarkStart w:id="3" w:name="O_871090"/>
      <w:bookmarkEnd w:id="3"/>
      <w:r w:rsidRPr="00E72B92">
        <w:t>Knowledge Evidence</w:t>
      </w:r>
    </w:p>
    <w:p w:rsidR="00000000" w:rsidRPr="00E72B92" w:rsidP="00F0698B">
      <w:pPr>
        <w:pStyle w:val="BodyText"/>
      </w:pPr>
      <w:r w:rsidRPr="00E72B92">
        <w:t>The candid</w:t>
      </w:r>
      <w:r w:rsidRPr="00E72B92">
        <w:t>ate must demonstrate knowledge of:</w:t>
      </w:r>
    </w:p>
    <w:p w:rsidR="00000000" w:rsidRPr="00E72B92" w:rsidP="00E72B92">
      <w:pPr>
        <w:pStyle w:val="ListBullet"/>
      </w:pPr>
      <w:r w:rsidRPr="00E72B92">
        <w:t>principles and practices for supervising seed crop production</w:t>
      </w:r>
    </w:p>
    <w:p w:rsidR="00000000" w:rsidRPr="00E72B92" w:rsidP="00E72B92">
      <w:pPr>
        <w:pStyle w:val="ListBullet2"/>
      </w:pPr>
      <w:r w:rsidRPr="00E72B92">
        <w:t>crop establishment requirements</w:t>
      </w:r>
    </w:p>
    <w:p w:rsidR="00000000" w:rsidRPr="00E72B92" w:rsidP="00E72B92">
      <w:pPr>
        <w:pStyle w:val="ListBullet2"/>
      </w:pPr>
      <w:r w:rsidRPr="00E72B92">
        <w:t>environmental controls and codes of practice applicable to the enterprise</w:t>
      </w:r>
    </w:p>
    <w:p w:rsidR="00000000" w:rsidRPr="00E72B92" w:rsidP="00E72B92">
      <w:pPr>
        <w:pStyle w:val="ListBullet2"/>
      </w:pPr>
      <w:r w:rsidRPr="00E72B92">
        <w:t xml:space="preserve">equipment servicing requirements </w:t>
      </w:r>
    </w:p>
    <w:p w:rsidR="00000000" w:rsidRPr="00E72B92" w:rsidP="00E72B92">
      <w:pPr>
        <w:pStyle w:val="ListBullet2"/>
      </w:pPr>
      <w:r w:rsidRPr="00E72B92">
        <w:t>integrated pest and weed management techniques</w:t>
      </w:r>
    </w:p>
    <w:p w:rsidR="00000000" w:rsidRPr="00E72B92" w:rsidP="00E72B92">
      <w:pPr>
        <w:pStyle w:val="ListBullet2"/>
      </w:pPr>
      <w:r w:rsidRPr="00E72B92">
        <w:t>legislation, codes of practice and enterprise procedures for workplace health and safety and environmental management</w:t>
      </w:r>
    </w:p>
    <w:p w:rsidR="00000000" w:rsidRPr="00E72B92" w:rsidP="00E72B92">
      <w:pPr>
        <w:pStyle w:val="ListBullet2"/>
      </w:pPr>
      <w:r w:rsidRPr="00E72B92">
        <w:t>management practices and processes to minimise environmental impacts such as noise, soil de</w:t>
      </w:r>
      <w:r w:rsidRPr="00E72B92">
        <w:t>gradation and debris from planting operations</w:t>
      </w:r>
    </w:p>
    <w:p w:rsidR="00000000" w:rsidRPr="00E72B92" w:rsidP="00E72B92">
      <w:pPr>
        <w:pStyle w:val="ListBullet2"/>
      </w:pPr>
      <w:r w:rsidRPr="00E72B92">
        <w:t>Plant Breeder’s Rights and open market seed</w:t>
      </w:r>
    </w:p>
    <w:p w:rsidR="00000000" w:rsidRPr="00E72B92" w:rsidP="00E72B92">
      <w:pPr>
        <w:pStyle w:val="ListBullet2"/>
      </w:pPr>
      <w:r w:rsidRPr="00E72B92">
        <w:t>the equipment that is required for a range of tillage methods, and pest and weed control prior to planting</w:t>
      </w:r>
    </w:p>
    <w:p w:rsidR="00000000" w:rsidRPr="00E72B92" w:rsidP="00E72B92">
      <w:pPr>
        <w:pStyle w:val="AllowPageBreak"/>
      </w:pPr>
    </w:p>
    <w:p w:rsidR="00000000" w:rsidRPr="00E72B92" w:rsidP="00E72B92">
      <w:pPr>
        <w:pStyle w:val="Heading1"/>
      </w:pPr>
      <w:bookmarkStart w:id="4" w:name="O_871091"/>
      <w:bookmarkEnd w:id="4"/>
      <w:r w:rsidRPr="00E72B92">
        <w:t>Assessment Conditions</w:t>
      </w:r>
    </w:p>
    <w:p w:rsidR="00000000" w:rsidRPr="00E72B92" w:rsidP="00F0698B">
      <w:pPr>
        <w:pStyle w:val="BodyText"/>
      </w:pPr>
      <w:r w:rsidRPr="00E72B92">
        <w:t>Assessors must satis</w:t>
      </w:r>
      <w:r w:rsidRPr="00E72B92">
        <w:t>fy current standards for RTOs.</w:t>
      </w:r>
    </w:p>
    <w:p w:rsidR="00000000" w:rsidRPr="00E72B92" w:rsidP="00E72B92">
      <w:pPr>
        <w:pStyle w:val="Heading1"/>
      </w:pPr>
      <w:bookmarkStart w:id="5" w:name="O_871094"/>
      <w:bookmarkEnd w:id="5"/>
      <w:r w:rsidRPr="00E72B92">
        <w:t>Links</w:t>
      </w:r>
    </w:p>
    <w:p w:rsidR="00000000" w:rsidRPr="00E72B92" w:rsidP="00F0698B">
      <w:pPr>
        <w:pStyle w:val="BodyText"/>
      </w:pPr>
      <w:r w:rsidRPr="00E72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D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2B92" w:rsidP="00E72B92"/>
    <w:sectPr w:rsidSect="00E72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92" w:rsidRPr="00F0698B" w:rsidP="00F06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8B" w:rsidP="00E72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98B" w:rsidP="00E72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698B" w:rsidP="00E72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B92" w:rsidRPr="00F0698B" w:rsidP="00F06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8B" w:rsidRPr="002D2AF8" w:rsidP="00E72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AHCSDP402 Supervise seed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0698B" w:rsidP="00E72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1C5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26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0E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B92"/>
  </w:style>
  <w:style w:type="character" w:customStyle="1" w:styleId="Heading1Char">
    <w:name w:val="Heading 1 Char"/>
    <w:basedOn w:val="DefaultParagraphFont"/>
    <w:link w:val="Heading1"/>
    <w:rsid w:val="00E72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B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2B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2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B92"/>
    <w:rPr>
      <w:b/>
      <w:spacing w:val="0"/>
    </w:rPr>
  </w:style>
  <w:style w:type="paragraph" w:customStyle="1" w:styleId="SuperTitle">
    <w:name w:val="SuperTitle"/>
    <w:basedOn w:val="Title"/>
    <w:rsid w:val="00E72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B92"/>
    <w:rPr>
      <w:i/>
    </w:rPr>
  </w:style>
  <w:style w:type="paragraph" w:styleId="Caption">
    <w:name w:val="caption"/>
    <w:basedOn w:val="BodyText"/>
    <w:next w:val="Normal"/>
    <w:qFormat/>
    <w:rsid w:val="00E72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B92"/>
  </w:style>
  <w:style w:type="paragraph" w:styleId="TableofFigures">
    <w:name w:val="table of figures"/>
    <w:basedOn w:val="Normal"/>
    <w:next w:val="Normal"/>
    <w:semiHidden/>
    <w:rsid w:val="00E72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B92"/>
    <w:rPr>
      <w:rFonts w:ascii="Wingdings" w:hAnsi="Wingdings"/>
    </w:rPr>
  </w:style>
  <w:style w:type="character" w:customStyle="1" w:styleId="HotSpot">
    <w:name w:val="HotSpot"/>
    <w:rsid w:val="00E72B92"/>
    <w:rPr>
      <w:color w:val="0033CC"/>
      <w:u w:val="none"/>
    </w:rPr>
  </w:style>
  <w:style w:type="paragraph" w:customStyle="1" w:styleId="BodyTextRight">
    <w:name w:val="Body Text Right"/>
    <w:basedOn w:val="BodyText"/>
    <w:rsid w:val="00E72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B92"/>
    <w:rPr>
      <w:sz w:val="32"/>
    </w:rPr>
  </w:style>
  <w:style w:type="paragraph" w:customStyle="1" w:styleId="HeadingProcedure">
    <w:name w:val="Heading Procedure"/>
    <w:basedOn w:val="HeadingBase"/>
    <w:next w:val="Normal"/>
    <w:rsid w:val="00E72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B92"/>
    <w:pPr>
      <w:spacing w:before="60" w:after="60"/>
    </w:pPr>
  </w:style>
  <w:style w:type="paragraph" w:styleId="ListContinue">
    <w:name w:val="List Continue"/>
    <w:basedOn w:val="List"/>
    <w:rsid w:val="00E72B92"/>
    <w:pPr>
      <w:ind w:firstLine="0"/>
    </w:pPr>
  </w:style>
  <w:style w:type="paragraph" w:customStyle="1" w:styleId="ListNote">
    <w:name w:val="List Note"/>
    <w:basedOn w:val="List"/>
    <w:rsid w:val="00E72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B92"/>
    <w:rPr>
      <w:rFonts w:ascii="Courier New" w:hAnsi="Courier New"/>
    </w:rPr>
  </w:style>
  <w:style w:type="paragraph" w:customStyle="1" w:styleId="NoteBullet">
    <w:name w:val="Note Bullet"/>
    <w:basedOn w:val="Note"/>
    <w:rsid w:val="00E72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B92"/>
    <w:rPr>
      <w:b/>
      <w:smallCaps/>
    </w:rPr>
  </w:style>
  <w:style w:type="paragraph" w:customStyle="1" w:styleId="TableListNumber">
    <w:name w:val="Table List Number"/>
    <w:basedOn w:val="ListNumber"/>
    <w:rsid w:val="00E72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B92"/>
    <w:pPr>
      <w:numPr>
        <w:numId w:val="9"/>
      </w:numPr>
    </w:pPr>
  </w:style>
  <w:style w:type="paragraph" w:customStyle="1" w:styleId="ListAlpha2">
    <w:name w:val="List Alpha 2"/>
    <w:basedOn w:val="List2"/>
    <w:rsid w:val="00E72B92"/>
    <w:pPr>
      <w:numPr>
        <w:numId w:val="8"/>
      </w:numPr>
    </w:pPr>
  </w:style>
  <w:style w:type="paragraph" w:styleId="List2">
    <w:name w:val="List 2"/>
    <w:basedOn w:val="BodyText"/>
    <w:rsid w:val="00E72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B92"/>
    <w:pPr>
      <w:numPr>
        <w:numId w:val="4"/>
      </w:numPr>
    </w:pPr>
  </w:style>
  <w:style w:type="paragraph" w:styleId="ListContinue2">
    <w:name w:val="List Continue 2"/>
    <w:basedOn w:val="List2"/>
    <w:rsid w:val="00E72B92"/>
    <w:pPr>
      <w:ind w:firstLine="0"/>
    </w:pPr>
  </w:style>
  <w:style w:type="paragraph" w:styleId="ListContinue3">
    <w:name w:val="List Continue 3"/>
    <w:basedOn w:val="List3"/>
    <w:rsid w:val="00E72B92"/>
    <w:pPr>
      <w:ind w:left="1021" w:firstLine="0"/>
    </w:pPr>
  </w:style>
  <w:style w:type="paragraph" w:styleId="ListContinue4">
    <w:name w:val="List Continue 4"/>
    <w:basedOn w:val="List4"/>
    <w:rsid w:val="00E72B92"/>
    <w:pPr>
      <w:ind w:firstLine="0"/>
    </w:pPr>
  </w:style>
  <w:style w:type="paragraph" w:styleId="ListContinue5">
    <w:name w:val="List Continue 5"/>
    <w:basedOn w:val="List5"/>
    <w:rsid w:val="00E72B92"/>
    <w:pPr>
      <w:ind w:firstLine="0"/>
    </w:pPr>
  </w:style>
  <w:style w:type="paragraph" w:styleId="ListNumber3">
    <w:name w:val="List Number 3"/>
    <w:basedOn w:val="List3"/>
    <w:rsid w:val="00E72B92"/>
    <w:pPr>
      <w:numPr>
        <w:numId w:val="5"/>
      </w:numPr>
    </w:pPr>
  </w:style>
  <w:style w:type="paragraph" w:styleId="ListNumber4">
    <w:name w:val="List Number 4"/>
    <w:basedOn w:val="List4"/>
    <w:rsid w:val="00E72B92"/>
    <w:pPr>
      <w:numPr>
        <w:numId w:val="6"/>
      </w:numPr>
    </w:pPr>
  </w:style>
  <w:style w:type="paragraph" w:styleId="ListNumber5">
    <w:name w:val="List Number 5"/>
    <w:basedOn w:val="List5"/>
    <w:rsid w:val="00E72B92"/>
    <w:pPr>
      <w:numPr>
        <w:numId w:val="7"/>
      </w:numPr>
    </w:pPr>
  </w:style>
  <w:style w:type="paragraph" w:styleId="BlockText">
    <w:name w:val="Block Text"/>
    <w:basedOn w:val="Normal"/>
    <w:rsid w:val="00E72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B92"/>
    <w:rPr>
      <w:sz w:val="16"/>
      <w:vertAlign w:val="superscript"/>
    </w:rPr>
  </w:style>
  <w:style w:type="character" w:customStyle="1" w:styleId="Symbols">
    <w:name w:val="Symbols"/>
    <w:basedOn w:val="DefaultParagraphFont"/>
    <w:rsid w:val="00E72B92"/>
    <w:rPr>
      <w:rFonts w:ascii="Symbol" w:hAnsi="Symbol"/>
    </w:rPr>
  </w:style>
  <w:style w:type="character" w:customStyle="1" w:styleId="MenuOptions">
    <w:name w:val="Menu Options"/>
    <w:basedOn w:val="DefaultParagraphFont"/>
    <w:rsid w:val="00E72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B92"/>
    <w:rPr>
      <w:b/>
    </w:rPr>
  </w:style>
  <w:style w:type="character" w:customStyle="1" w:styleId="Underlined">
    <w:name w:val="Underlined"/>
    <w:basedOn w:val="DefaultParagraphFont"/>
    <w:rsid w:val="00E72B92"/>
    <w:rPr>
      <w:u w:val="single"/>
    </w:rPr>
  </w:style>
  <w:style w:type="paragraph" w:customStyle="1" w:styleId="TableBodyTextRight">
    <w:name w:val="Table Body Text Right"/>
    <w:basedOn w:val="TableBodyText"/>
    <w:rsid w:val="00E72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B92"/>
    <w:rPr>
      <w:sz w:val="18"/>
    </w:rPr>
  </w:style>
  <w:style w:type="paragraph" w:customStyle="1" w:styleId="BodySmallRight">
    <w:name w:val="Body Small Right"/>
    <w:basedOn w:val="BodyTextRight"/>
    <w:rsid w:val="00E72B92"/>
    <w:rPr>
      <w:sz w:val="18"/>
      <w:szCs w:val="18"/>
    </w:rPr>
  </w:style>
  <w:style w:type="paragraph" w:customStyle="1" w:styleId="MarginEdition">
    <w:name w:val="Margin Edition"/>
    <w:basedOn w:val="MarginNote"/>
    <w:rsid w:val="00E72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B92"/>
    <w:rPr>
      <w:sz w:val="2"/>
      <w:szCs w:val="2"/>
    </w:rPr>
  </w:style>
  <w:style w:type="character" w:customStyle="1" w:styleId="Small">
    <w:name w:val="Small"/>
    <w:basedOn w:val="DefaultParagraphFont"/>
    <w:rsid w:val="00E72B92"/>
    <w:rPr>
      <w:sz w:val="16"/>
    </w:rPr>
  </w:style>
  <w:style w:type="paragraph" w:customStyle="1" w:styleId="WideTable">
    <w:name w:val="Wide Table"/>
    <w:basedOn w:val="Normal"/>
    <w:rsid w:val="00E72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B92"/>
  </w:style>
  <w:style w:type="paragraph" w:styleId="Quote">
    <w:name w:val="Quote"/>
    <w:basedOn w:val="Heading1"/>
    <w:link w:val="QuoteChar"/>
    <w:qFormat/>
    <w:rsid w:val="00E72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B92"/>
    <w:pPr>
      <w:pageBreakBefore/>
    </w:pPr>
  </w:style>
  <w:style w:type="paragraph" w:customStyle="1" w:styleId="Border">
    <w:name w:val="Border"/>
    <w:basedOn w:val="Normal"/>
    <w:qFormat/>
    <w:rsid w:val="00E72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B92"/>
    <w:rPr>
      <w:u w:val="single"/>
    </w:rPr>
  </w:style>
  <w:style w:type="character" w:customStyle="1" w:styleId="BoldandItalics">
    <w:name w:val="Bold and Italics"/>
    <w:qFormat/>
    <w:rsid w:val="00E72B92"/>
    <w:rPr>
      <w:b/>
      <w:i/>
      <w:u w:val="none"/>
    </w:rPr>
  </w:style>
  <w:style w:type="paragraph" w:styleId="BalloonText">
    <w:name w:val="Balloon Text"/>
    <w:basedOn w:val="Normal"/>
    <w:link w:val="BalloonTextChar"/>
    <w:rsid w:val="00E72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B92"/>
    <w:pPr>
      <w:spacing w:before="0" w:after="0"/>
    </w:pPr>
  </w:style>
  <w:style w:type="paragraph" w:customStyle="1" w:styleId="BodyTextBold">
    <w:name w:val="Body Text Bold"/>
    <w:basedOn w:val="BodyText"/>
    <w:qFormat/>
    <w:rsid w:val="00E72B92"/>
    <w:rPr>
      <w:b/>
    </w:rPr>
  </w:style>
  <w:style w:type="character" w:styleId="Hyperlink">
    <w:name w:val="Hyperlink"/>
    <w:basedOn w:val="DefaultParagraphFont"/>
    <w:uiPriority w:val="99"/>
    <w:unhideWhenUsed/>
    <w:rsid w:val="00F06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1820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AHCSDP402 Supervise seed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2021-03-30T01:27:00Z</dcterms:created>
  <dcterms:modified xsi:type="dcterms:W3CDTF">2021-03-30T01:27:00Z</dcterms:modified>
</cp:coreProperties>
</file>