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293" w:rsidP="00FC32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AHCSAW504 Design control measures and structures</w:t>
      </w:r>
      <w:r>
        <w:fldChar w:fldCharType="end"/>
      </w:r>
    </w:p>
    <w:p w:rsidR="00FC3293" w:rsidP="00FC3293">
      <w:pPr>
        <w:pStyle w:val="Version"/>
        <w:sectPr w:rsidSect="00565B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5B22" w:rsidP="00565B22">
      <w:pPr>
        <w:pStyle w:val="SuperHeading"/>
      </w:pPr>
      <w:r w:rsidRPr="00565B22">
        <w:t>AHCSAW504 Design control measures and structures</w:t>
      </w:r>
    </w:p>
    <w:p w:rsidR="00000000" w:rsidRPr="00565B22" w:rsidP="00565B22">
      <w:pPr>
        <w:pStyle w:val="Heading1"/>
      </w:pPr>
      <w:bookmarkStart w:id="1" w:name="O_1155156"/>
      <w:bookmarkEnd w:id="1"/>
      <w:r w:rsidRPr="00565B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5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Bold"/>
              <w:rPr>
                <w:lang w:val="en-NZ"/>
              </w:rPr>
            </w:pPr>
            <w:r w:rsidRPr="00565B2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Bold"/>
              <w:rPr>
                <w:lang w:val="en-NZ"/>
              </w:rPr>
            </w:pPr>
            <w:r w:rsidRPr="00565B22">
              <w:t>Comments</w:t>
            </w:r>
          </w:p>
        </w:tc>
      </w:tr>
      <w:tr w:rsidTr="00565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"/>
              <w:rPr>
                <w:lang w:val="en-NZ"/>
              </w:rPr>
            </w:pPr>
            <w:r w:rsidRPr="00565B2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22" w:rsidP="00565B22">
            <w:pPr>
              <w:pStyle w:val="BodyText"/>
            </w:pPr>
            <w:r w:rsidRPr="00565B22">
              <w:t>This version released with AHC Agriculture, Horticulture and Conservation and Land Management Training Package Version 6.0.</w:t>
            </w:r>
          </w:p>
        </w:tc>
      </w:tr>
    </w:tbl>
    <w:p w:rsidR="00000000" w:rsidRPr="00565B22" w:rsidP="00565B22">
      <w:pPr>
        <w:pStyle w:val="BodyText"/>
      </w:pPr>
    </w:p>
    <w:p w:rsidR="00000000" w:rsidRPr="00565B22" w:rsidP="00565B22">
      <w:pPr>
        <w:pStyle w:val="AllowPageBreak"/>
      </w:pPr>
    </w:p>
    <w:p w:rsidR="00000000" w:rsidRPr="00565B22" w:rsidP="00565B22">
      <w:pPr>
        <w:pStyle w:val="Heading1"/>
      </w:pPr>
      <w:bookmarkStart w:id="2" w:name="O_1155157"/>
      <w:bookmarkEnd w:id="2"/>
      <w:r w:rsidRPr="00565B22">
        <w:t>Application</w:t>
      </w:r>
    </w:p>
    <w:p w:rsidR="00000000" w:rsidRPr="00565B22" w:rsidP="00FC3293">
      <w:pPr>
        <w:pStyle w:val="BodyText"/>
      </w:pPr>
      <w:r w:rsidRPr="00565B22">
        <w:t>This unit of competency describes the ski</w:t>
      </w:r>
      <w:r w:rsidRPr="00565B22">
        <w:t>lls and knowledge required to design erosion and sediment control measures and structures.</w:t>
      </w:r>
    </w:p>
    <w:p w:rsidR="00000000" w:rsidRPr="00565B22" w:rsidP="00FC3293">
      <w:pPr>
        <w:pStyle w:val="BodyText"/>
      </w:pPr>
      <w:r w:rsidRPr="00565B22">
        <w:t>The unit applies to individuals who work in soil and water conservation and who analyse information and exercise judgement to complete design and development activit</w:t>
      </w:r>
      <w:r w:rsidRPr="00565B22">
        <w:t>ies, demonstrating a deep understanding of the technical areas within soil and water conservation. They have accountability for the work of others and analyse, design and communicate solutions to complex problems.</w:t>
      </w:r>
    </w:p>
    <w:p w:rsidR="00000000" w:rsidRPr="00565B22" w:rsidP="00FC3293">
      <w:pPr>
        <w:pStyle w:val="BodyText"/>
      </w:pPr>
      <w:r w:rsidRPr="00565B22">
        <w:t>No licensing, legislative or certification</w:t>
      </w:r>
      <w:r w:rsidRPr="00565B22">
        <w:t xml:space="preserve"> requirements apply to this unit at the time of publication.</w:t>
      </w:r>
    </w:p>
    <w:p w:rsidR="00000000" w:rsidRPr="00565B22" w:rsidP="00565B22">
      <w:pPr>
        <w:pStyle w:val="Heading1"/>
      </w:pPr>
      <w:bookmarkStart w:id="3" w:name="O_1155158"/>
      <w:bookmarkEnd w:id="3"/>
      <w:r w:rsidRPr="00565B22">
        <w:t>Pre-requisite Unit</w:t>
      </w:r>
    </w:p>
    <w:p w:rsidR="00000000" w:rsidRPr="00565B22" w:rsidP="00FC3293">
      <w:pPr>
        <w:pStyle w:val="BodyText"/>
      </w:pPr>
      <w:r w:rsidRPr="00565B22">
        <w:t>Nil</w:t>
      </w:r>
    </w:p>
    <w:p w:rsidR="00000000" w:rsidRPr="00565B22" w:rsidP="00565B22">
      <w:pPr>
        <w:pStyle w:val="Heading1"/>
      </w:pPr>
      <w:bookmarkStart w:id="4" w:name="O_1155160"/>
      <w:bookmarkEnd w:id="4"/>
      <w:r w:rsidRPr="00565B22">
        <w:t>Unit Sector</w:t>
      </w:r>
    </w:p>
    <w:p w:rsidR="00000000" w:rsidRPr="00565B22" w:rsidP="00FC3293">
      <w:pPr>
        <w:pStyle w:val="BodyText"/>
      </w:pPr>
      <w:r w:rsidRPr="00565B22">
        <w:t>Soil and Water Conservation (SAW)</w:t>
      </w:r>
    </w:p>
    <w:p w:rsidR="00000000" w:rsidRPr="00565B22" w:rsidP="00565B22">
      <w:pPr>
        <w:pStyle w:val="Heading1"/>
      </w:pPr>
      <w:bookmarkStart w:id="5" w:name="O_1155161"/>
      <w:bookmarkEnd w:id="5"/>
      <w:r w:rsidRPr="00565B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3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Bold"/>
              <w:rPr>
                <w:lang w:val="en-NZ"/>
              </w:rPr>
            </w:pPr>
            <w:r w:rsidRPr="00565B2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Bold"/>
              <w:rPr>
                <w:lang w:val="en-NZ"/>
              </w:rPr>
            </w:pPr>
            <w:r w:rsidRPr="00565B22">
              <w:t>Performance Criteria</w:t>
            </w:r>
          </w:p>
        </w:tc>
      </w:tr>
      <w:tr w:rsidTr="00FC3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22" w:rsidP="00565B22">
            <w:pPr>
              <w:pStyle w:val="BodyText"/>
            </w:pPr>
            <w:r w:rsidRPr="00565B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"/>
              <w:rPr>
                <w:lang w:val="en-NZ"/>
              </w:rPr>
            </w:pPr>
            <w:r w:rsidRPr="00565B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3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"/>
              <w:rPr>
                <w:lang w:val="en-NZ"/>
              </w:rPr>
            </w:pPr>
            <w:r w:rsidRPr="00565B22">
              <w:t>1. Identify measures or structures to be designed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22" w:rsidP="00565B22">
            <w:pPr>
              <w:pStyle w:val="BodyText"/>
            </w:pPr>
            <w:r w:rsidRPr="00565B22">
              <w:t>1.1 Review erosion and sediment control plan for technical accuracy</w:t>
            </w:r>
            <w:r w:rsidRPr="00565B22">
              <w:t xml:space="preserve"> and environmental impact</w:t>
            </w:r>
          </w:p>
          <w:p w:rsidR="00000000" w:rsidRPr="00565B22" w:rsidP="00565B22">
            <w:pPr>
              <w:pStyle w:val="BodyText"/>
            </w:pPr>
            <w:r w:rsidRPr="00565B22">
              <w:t>1.2 Confirm adherence to regulations and legislation, and record on works plans</w:t>
            </w:r>
          </w:p>
          <w:p w:rsidR="00000000" w:rsidRPr="00565B22" w:rsidP="00565B22">
            <w:pPr>
              <w:pStyle w:val="BodyText"/>
            </w:pPr>
            <w:r w:rsidRPr="00565B22">
              <w:t>1.3 Confirm budget constraints for project with management or client</w:t>
            </w:r>
          </w:p>
          <w:p w:rsidR="00000000" w:rsidP="00565B22">
            <w:pPr>
              <w:pStyle w:val="BodyText"/>
              <w:rPr>
                <w:lang w:val="en-NZ"/>
              </w:rPr>
            </w:pPr>
            <w:r w:rsidRPr="00565B22">
              <w:t>1.4 Apply design criteria according to industry standards</w:t>
            </w:r>
          </w:p>
        </w:tc>
      </w:tr>
      <w:tr w:rsidTr="00FC3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"/>
              <w:rPr>
                <w:lang w:val="en-NZ"/>
              </w:rPr>
            </w:pPr>
            <w:r w:rsidRPr="00565B22">
              <w:t>2. Apply design p</w:t>
            </w:r>
            <w:r w:rsidRPr="00565B22">
              <w:t>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22" w:rsidP="00565B22">
            <w:pPr>
              <w:pStyle w:val="BodyText"/>
            </w:pPr>
            <w:r w:rsidRPr="00565B22">
              <w:t>2.1 Calculate catchment characteristics to required accuracy</w:t>
            </w:r>
          </w:p>
          <w:p w:rsidR="00000000" w:rsidRPr="00565B22" w:rsidP="00565B22">
            <w:pPr>
              <w:pStyle w:val="BodyText"/>
            </w:pPr>
            <w:r w:rsidRPr="00565B22">
              <w:t>2.2 Determine design specifications for project</w:t>
            </w:r>
          </w:p>
          <w:p w:rsidR="00000000" w:rsidRPr="00565B22" w:rsidP="00565B22">
            <w:pPr>
              <w:pStyle w:val="BodyText"/>
            </w:pPr>
            <w:r w:rsidRPr="00565B22">
              <w:t>2.3 Use a computer aided design (CAD) program to develop draft design according to budgetary constraints and erosion and sediment control</w:t>
            </w:r>
            <w:r w:rsidRPr="00565B22">
              <w:t xml:space="preserve"> plan</w:t>
            </w:r>
          </w:p>
          <w:p w:rsidR="00000000" w:rsidRPr="00565B22" w:rsidP="00565B22">
            <w:pPr>
              <w:pStyle w:val="BodyText"/>
            </w:pPr>
            <w:r w:rsidRPr="00565B22">
              <w:t>2.4 Verify design against plans, budget and industry best practice with stakeholders</w:t>
            </w:r>
          </w:p>
          <w:p w:rsidR="00000000" w:rsidP="00565B22">
            <w:pPr>
              <w:pStyle w:val="BodyText"/>
              <w:rPr>
                <w:lang w:val="en-NZ"/>
              </w:rPr>
            </w:pPr>
            <w:r w:rsidRPr="00565B22">
              <w:t>2.5 Review and recommend changes to the design to comply with design procedures and accepted industry practices and environmentally sustainable practices</w:t>
            </w:r>
          </w:p>
        </w:tc>
      </w:tr>
      <w:tr w:rsidTr="00FC3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"/>
              <w:rPr>
                <w:lang w:val="en-NZ"/>
              </w:rPr>
            </w:pPr>
            <w:r w:rsidRPr="00565B22">
              <w:t>3. Prepare</w:t>
            </w:r>
            <w:r w:rsidRPr="00565B22">
              <w:t xml:space="preserve"> specification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22" w:rsidP="00565B22">
            <w:pPr>
              <w:pStyle w:val="BodyText"/>
            </w:pPr>
            <w:r w:rsidRPr="00565B22">
              <w:t xml:space="preserve">3.1 Prepare documentation and specifications for design </w:t>
            </w:r>
          </w:p>
          <w:p w:rsidR="00000000" w:rsidRPr="00565B22" w:rsidP="00565B22">
            <w:pPr>
              <w:pStyle w:val="BodyText"/>
            </w:pPr>
            <w:r w:rsidRPr="00565B22">
              <w:t>3.2 Verify design and documentation complies with industry standards</w:t>
            </w:r>
          </w:p>
          <w:p w:rsidR="00000000" w:rsidRPr="00565B22" w:rsidP="00565B22">
            <w:pPr>
              <w:pStyle w:val="BodyText"/>
            </w:pPr>
            <w:r w:rsidRPr="00565B22">
              <w:t>3.3 Confirm suitability of design and specifications for the category of work and legislative requirements</w:t>
            </w:r>
          </w:p>
        </w:tc>
      </w:tr>
    </w:tbl>
    <w:p w:rsidR="00000000" w:rsidRPr="00565B22" w:rsidP="00565B22">
      <w:pPr>
        <w:pStyle w:val="BodyText"/>
      </w:pPr>
    </w:p>
    <w:p w:rsidR="00000000" w:rsidRPr="00565B22" w:rsidP="00565B22">
      <w:pPr>
        <w:pStyle w:val="AllowPageBreak"/>
      </w:pPr>
    </w:p>
    <w:p w:rsidR="00000000" w:rsidRPr="00565B22" w:rsidP="00565B22">
      <w:pPr>
        <w:pStyle w:val="Heading1"/>
      </w:pPr>
      <w:bookmarkStart w:id="6" w:name="O_1155162"/>
      <w:bookmarkEnd w:id="6"/>
      <w:r w:rsidRPr="00565B22">
        <w:t>Foundation Skills</w:t>
      </w:r>
    </w:p>
    <w:p w:rsidR="00000000" w:rsidRPr="00FC3293" w:rsidP="00FC3293">
      <w:pPr>
        <w:pStyle w:val="BodyText"/>
        <w:rPr>
          <w:i/>
        </w:rPr>
      </w:pPr>
      <w:r w:rsidRPr="00FC329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5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Bold"/>
              <w:rPr>
                <w:lang w:val="en-NZ"/>
              </w:rPr>
            </w:pPr>
            <w:r w:rsidRPr="00565B2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Bold"/>
              <w:rPr>
                <w:lang w:val="en-NZ"/>
              </w:rPr>
            </w:pPr>
            <w:r w:rsidRPr="00565B22">
              <w:t>Description</w:t>
            </w:r>
          </w:p>
        </w:tc>
      </w:tr>
      <w:tr w:rsidTr="00565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"/>
              <w:rPr>
                <w:lang w:val="en-NZ"/>
              </w:rPr>
            </w:pPr>
            <w:r w:rsidRPr="00565B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ListBullet"/>
              <w:rPr>
                <w:lang w:val="en-NZ"/>
              </w:rPr>
            </w:pPr>
            <w:r w:rsidRPr="00565B22">
              <w:t xml:space="preserve">Organise, assess and critique data and information from legislation and regulations and plans for incorporation into design </w:t>
            </w:r>
          </w:p>
        </w:tc>
      </w:tr>
      <w:tr w:rsidTr="00565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"/>
              <w:rPr>
                <w:lang w:val="en-NZ"/>
              </w:rPr>
            </w:pPr>
            <w:r w:rsidRPr="00565B2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ListBullet"/>
              <w:rPr>
                <w:lang w:val="en-NZ"/>
              </w:rPr>
            </w:pPr>
            <w:r w:rsidRPr="00565B22">
              <w:t>Select appropriate conventions and stylistic devices to express precise meaning in design documentation and spec</w:t>
            </w:r>
            <w:r w:rsidRPr="00565B22">
              <w:t>ifications</w:t>
            </w:r>
          </w:p>
        </w:tc>
      </w:tr>
      <w:tr w:rsidTr="00565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"/>
              <w:rPr>
                <w:lang w:val="en-NZ"/>
              </w:rPr>
            </w:pPr>
            <w:r w:rsidRPr="00565B2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22" w:rsidP="00565B22">
            <w:pPr>
              <w:pStyle w:val="ListBullet"/>
            </w:pPr>
            <w:r w:rsidRPr="00565B22">
              <w:t>Use highly developed numeracy skills to interpret design criteria from catchment characteristics and costs, and perform calculations to translate into dimensions and structural design of control measure</w:t>
            </w:r>
          </w:p>
        </w:tc>
      </w:tr>
    </w:tbl>
    <w:p w:rsidR="00000000" w:rsidRPr="00565B22" w:rsidP="00565B22">
      <w:pPr>
        <w:pStyle w:val="BodyText"/>
      </w:pPr>
    </w:p>
    <w:p w:rsidR="00000000" w:rsidRPr="00565B22" w:rsidP="00565B22">
      <w:pPr>
        <w:pStyle w:val="AllowPageBreak"/>
      </w:pPr>
    </w:p>
    <w:p w:rsidR="00000000" w:rsidRPr="00565B22" w:rsidP="00565B22">
      <w:pPr>
        <w:pStyle w:val="Heading1"/>
      </w:pPr>
      <w:bookmarkStart w:id="7" w:name="O_1155164"/>
      <w:bookmarkEnd w:id="7"/>
      <w:r w:rsidRPr="00565B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65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Bold"/>
              <w:rPr>
                <w:lang w:val="en-NZ"/>
              </w:rPr>
            </w:pPr>
            <w:r w:rsidRPr="00565B2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Bold"/>
              <w:rPr>
                <w:lang w:val="en-NZ"/>
              </w:rPr>
            </w:pPr>
            <w:r w:rsidRPr="00565B2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Bold"/>
              <w:rPr>
                <w:lang w:val="en-NZ"/>
              </w:rPr>
            </w:pPr>
            <w:r w:rsidRPr="00565B2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Bold"/>
              <w:rPr>
                <w:lang w:val="en-NZ"/>
              </w:rPr>
            </w:pPr>
            <w:r w:rsidRPr="00565B22">
              <w:t>Equivalence status</w:t>
            </w:r>
          </w:p>
        </w:tc>
      </w:tr>
      <w:tr w:rsidTr="00565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"/>
              <w:rPr>
                <w:lang w:val="en-NZ"/>
              </w:rPr>
            </w:pPr>
            <w:r w:rsidRPr="00565B22">
              <w:t>AHCSAW504 Design control measures and structures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"/>
              <w:rPr>
                <w:lang w:val="en-NZ"/>
              </w:rPr>
            </w:pPr>
            <w:r w:rsidRPr="00565B22">
              <w:t>AHCSAW501 Design control measures and structures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22" w:rsidP="00565B22">
            <w:pPr>
              <w:pStyle w:val="BodyText"/>
            </w:pPr>
            <w:r w:rsidRPr="00565B22">
              <w:t>Minor changes to Application and Performance Criteria for clarity</w:t>
            </w:r>
          </w:p>
          <w:p w:rsidR="00000000" w:rsidP="00565B22">
            <w:pPr>
              <w:pStyle w:val="BodyText"/>
              <w:rPr>
                <w:lang w:val="en-NZ"/>
              </w:rPr>
            </w:pPr>
            <w:r w:rsidRPr="00565B22">
              <w:t>Updated Foundation Skills,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22" w:rsidP="00565B22">
            <w:pPr>
              <w:pStyle w:val="BodyText"/>
            </w:pPr>
            <w:r w:rsidRPr="00565B22">
              <w:t>Equivalent</w:t>
            </w:r>
          </w:p>
        </w:tc>
      </w:tr>
    </w:tbl>
    <w:p w:rsidR="00000000" w:rsidRPr="00565B22" w:rsidP="00565B22">
      <w:pPr>
        <w:pStyle w:val="BodyText"/>
      </w:pPr>
    </w:p>
    <w:p w:rsidR="00000000" w:rsidRPr="00565B22" w:rsidP="00565B22">
      <w:pPr>
        <w:pStyle w:val="AllowPageBreak"/>
      </w:pPr>
    </w:p>
    <w:p w:rsidR="00000000" w:rsidRPr="00565B22" w:rsidP="00565B22">
      <w:pPr>
        <w:pStyle w:val="Heading1"/>
      </w:pPr>
      <w:bookmarkStart w:id="8" w:name="O_1155171"/>
      <w:bookmarkEnd w:id="8"/>
      <w:r w:rsidRPr="00565B22">
        <w:t>Links</w:t>
      </w:r>
    </w:p>
    <w:p w:rsidR="00000000" w:rsidRPr="00565B22" w:rsidP="00FC3293">
      <w:pPr>
        <w:pStyle w:val="BodyText"/>
      </w:pPr>
      <w:r w:rsidRPr="00565B22">
        <w:t>Companion Volumes, including Implementation Guides, are av</w:t>
      </w:r>
      <w:r w:rsidRPr="00565B22">
        <w:t xml:space="preserve">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328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65B22" w:rsidP="00FC3293">
      <w:pPr>
        <w:pStyle w:val="BodyText"/>
        <w:sectPr w:rsidSect="00565B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5B22" w:rsidP="00565B22">
      <w:pPr>
        <w:pStyle w:val="SuperHeading"/>
      </w:pPr>
      <w:r w:rsidRPr="00565B22">
        <w:t>Assessment Requirements for AHCSAW504 Design control measures and structures</w:t>
      </w:r>
    </w:p>
    <w:p w:rsidR="00000000" w:rsidRPr="00565B22" w:rsidP="00565B22">
      <w:pPr>
        <w:pStyle w:val="Heading1"/>
      </w:pPr>
      <w:bookmarkStart w:id="9" w:name="O_1155166"/>
      <w:bookmarkEnd w:id="9"/>
      <w:r w:rsidRPr="00565B22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565B2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Bold"/>
              <w:rPr>
                <w:lang w:val="en-NZ"/>
              </w:rPr>
            </w:pPr>
            <w:r w:rsidRPr="00565B22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Bold"/>
              <w:rPr>
                <w:lang w:val="en-NZ"/>
              </w:rPr>
            </w:pPr>
            <w:r w:rsidRPr="00565B22">
              <w:t>Comments</w:t>
            </w:r>
          </w:p>
        </w:tc>
      </w:tr>
      <w:tr w:rsidTr="00565B2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22">
            <w:pPr>
              <w:pStyle w:val="BodyText"/>
              <w:rPr>
                <w:lang w:val="en-NZ"/>
              </w:rPr>
            </w:pPr>
            <w:r w:rsidRPr="00565B22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22" w:rsidP="00565B22">
            <w:pPr>
              <w:pStyle w:val="BodyText"/>
            </w:pPr>
            <w:r w:rsidRPr="00565B22">
              <w:t>This version released with AHC Agriculture, Horticulture and Conservation and Land Management Training Package Version 6.0.</w:t>
            </w:r>
          </w:p>
        </w:tc>
      </w:tr>
    </w:tbl>
    <w:p w:rsidR="00000000" w:rsidRPr="00565B22" w:rsidP="00565B22">
      <w:pPr>
        <w:pStyle w:val="BodyText"/>
      </w:pPr>
    </w:p>
    <w:p w:rsidR="00000000" w:rsidRPr="00565B22" w:rsidP="00565B22">
      <w:pPr>
        <w:pStyle w:val="AllowPageBreak"/>
      </w:pPr>
    </w:p>
    <w:p w:rsidR="00000000" w:rsidRPr="00565B22" w:rsidP="00565B22">
      <w:pPr>
        <w:pStyle w:val="Heading1"/>
      </w:pPr>
      <w:bookmarkStart w:id="10" w:name="O_1155167"/>
      <w:bookmarkEnd w:id="10"/>
      <w:r w:rsidRPr="00565B22">
        <w:t>Performance Evidence</w:t>
      </w:r>
    </w:p>
    <w:p w:rsidR="00000000" w:rsidRPr="00565B22" w:rsidP="00FC3293">
      <w:pPr>
        <w:pStyle w:val="BodyText"/>
      </w:pPr>
      <w:r w:rsidRPr="00565B22">
        <w:t>An individual demonstrating competency mu</w:t>
      </w:r>
      <w:r w:rsidRPr="00565B22">
        <w:t xml:space="preserve">st satisfy all of the elements and performance criteria in this unit. </w:t>
      </w:r>
    </w:p>
    <w:p w:rsidR="00000000" w:rsidRPr="00565B22" w:rsidP="00FC3293">
      <w:pPr>
        <w:pStyle w:val="BodyText"/>
      </w:pPr>
      <w:r w:rsidRPr="00565B22">
        <w:t>There must be evidence that the individual has produced at least one design for erosion and sediment control measures and structures, and has:</w:t>
      </w:r>
    </w:p>
    <w:p w:rsidR="00000000" w:rsidRPr="00565B22" w:rsidP="00565B22">
      <w:pPr>
        <w:pStyle w:val="ListBullet"/>
      </w:pPr>
      <w:r w:rsidRPr="00565B22">
        <w:t>identified control measures for a specifi</w:t>
      </w:r>
      <w:r w:rsidRPr="00565B22">
        <w:t>ed situation</w:t>
      </w:r>
    </w:p>
    <w:p w:rsidR="00000000" w:rsidRPr="00565B22" w:rsidP="00565B22">
      <w:pPr>
        <w:pStyle w:val="ListBullet"/>
      </w:pPr>
      <w:r w:rsidRPr="00565B22">
        <w:t>applied design procedures and prepared specifications</w:t>
      </w:r>
    </w:p>
    <w:p w:rsidR="00000000" w:rsidRPr="00565B22" w:rsidP="00565B22">
      <w:pPr>
        <w:pStyle w:val="ListBullet"/>
      </w:pPr>
      <w:r w:rsidRPr="00565B22">
        <w:t>costed the project and provided recommendations according to budget</w:t>
      </w:r>
    </w:p>
    <w:p w:rsidR="00000000" w:rsidRPr="00565B22" w:rsidP="00565B22">
      <w:pPr>
        <w:pStyle w:val="ListBullet"/>
      </w:pPr>
      <w:r w:rsidRPr="00565B22">
        <w:t>used computer aided design (CAD) program to create the design</w:t>
      </w:r>
    </w:p>
    <w:p w:rsidR="00000000" w:rsidRPr="00565B22" w:rsidP="00565B22">
      <w:pPr>
        <w:pStyle w:val="ListBullet"/>
      </w:pPr>
      <w:r w:rsidRPr="00565B22">
        <w:t>determined design specifications according to industry standards</w:t>
      </w:r>
    </w:p>
    <w:p w:rsidR="00000000" w:rsidRPr="00565B22" w:rsidP="00565B22">
      <w:pPr>
        <w:pStyle w:val="ListBullet"/>
      </w:pPr>
      <w:r w:rsidRPr="00565B22">
        <w:t>developed design plan to meet planned sediment and erosion control criteria</w:t>
      </w:r>
    </w:p>
    <w:p w:rsidR="00000000" w:rsidRPr="00565B22" w:rsidP="00565B22">
      <w:pPr>
        <w:pStyle w:val="ListBullet"/>
      </w:pPr>
      <w:r w:rsidRPr="00565B22">
        <w:t>verified design with stakeholders and for compliance with sustainability principles.</w:t>
      </w:r>
    </w:p>
    <w:p w:rsidR="00000000" w:rsidRPr="00565B22" w:rsidP="00565B22">
      <w:pPr>
        <w:pStyle w:val="AllowPageBreak"/>
      </w:pPr>
    </w:p>
    <w:p w:rsidR="00000000" w:rsidRPr="00565B22" w:rsidP="00565B22">
      <w:pPr>
        <w:pStyle w:val="Heading1"/>
      </w:pPr>
      <w:bookmarkStart w:id="11" w:name="O_1155168"/>
      <w:bookmarkEnd w:id="11"/>
      <w:r w:rsidRPr="00565B22">
        <w:t>Knowledge E</w:t>
      </w:r>
      <w:r w:rsidRPr="00565B22">
        <w:t>vidence</w:t>
      </w:r>
    </w:p>
    <w:p w:rsidR="00000000" w:rsidRPr="00565B22" w:rsidP="00FC3293">
      <w:pPr>
        <w:pStyle w:val="BodyText"/>
      </w:pPr>
      <w:r w:rsidRPr="00565B22">
        <w:t>An individual must be able to demonstrate the knowledge required to perform the tasks outlined in the elements and performance criteria of this unit. This includes knowledge of:</w:t>
      </w:r>
    </w:p>
    <w:p w:rsidR="00000000" w:rsidRPr="00565B22" w:rsidP="00565B22">
      <w:pPr>
        <w:pStyle w:val="ListBullet"/>
      </w:pPr>
      <w:r w:rsidRPr="00565B22">
        <w:t>erosion control and design principles:</w:t>
      </w:r>
    </w:p>
    <w:p w:rsidR="00000000" w:rsidRPr="00565B22" w:rsidP="00565B22">
      <w:pPr>
        <w:pStyle w:val="ListBullet2"/>
      </w:pPr>
      <w:r w:rsidRPr="00565B22">
        <w:t>soils and soil formation</w:t>
      </w:r>
    </w:p>
    <w:p w:rsidR="00000000" w:rsidRPr="00565B22" w:rsidP="00565B22">
      <w:pPr>
        <w:pStyle w:val="ListBullet2"/>
      </w:pPr>
      <w:r w:rsidRPr="00565B22">
        <w:t>levels and levelling</w:t>
      </w:r>
    </w:p>
    <w:p w:rsidR="00000000" w:rsidRPr="00565B22" w:rsidP="00565B22">
      <w:pPr>
        <w:pStyle w:val="ListBullet2"/>
      </w:pPr>
      <w:r w:rsidRPr="00565B22">
        <w:t>earthmoving principles</w:t>
      </w:r>
    </w:p>
    <w:p w:rsidR="00000000" w:rsidRPr="00565B22" w:rsidP="00565B22">
      <w:pPr>
        <w:pStyle w:val="ListBullet2"/>
      </w:pPr>
      <w:r w:rsidRPr="00565B22">
        <w:t>total catchment issues</w:t>
      </w:r>
    </w:p>
    <w:p w:rsidR="00000000" w:rsidRPr="00565B22" w:rsidP="00565B22">
      <w:pPr>
        <w:pStyle w:val="ListBullet2"/>
      </w:pPr>
      <w:r w:rsidRPr="00565B22">
        <w:t>managing peak water flows</w:t>
      </w:r>
    </w:p>
    <w:p w:rsidR="00000000" w:rsidRPr="00565B22" w:rsidP="00565B22">
      <w:pPr>
        <w:pStyle w:val="ListBullet"/>
      </w:pPr>
      <w:r w:rsidRPr="00565B22">
        <w:t xml:space="preserve">state and territory legislative requirements for design of control measures, including heritage and cultural regulations </w:t>
      </w:r>
    </w:p>
    <w:p w:rsidR="00000000" w:rsidRPr="00565B22" w:rsidP="00565B22">
      <w:pPr>
        <w:pStyle w:val="ListBullet"/>
      </w:pPr>
      <w:r w:rsidRPr="00565B22">
        <w:t>sub-surface and surface drainage principles and systems</w:t>
      </w:r>
    </w:p>
    <w:p w:rsidR="00000000" w:rsidRPr="00565B22" w:rsidP="00565B22">
      <w:pPr>
        <w:pStyle w:val="ListBullet"/>
      </w:pPr>
      <w:r w:rsidRPr="00565B22">
        <w:t>environmental issues related to the design</w:t>
      </w:r>
    </w:p>
    <w:p w:rsidR="00000000" w:rsidRPr="00565B22" w:rsidP="00565B22">
      <w:pPr>
        <w:pStyle w:val="ListBullet"/>
      </w:pPr>
      <w:r w:rsidRPr="00565B22">
        <w:t>limitations of design aids provided for industry</w:t>
      </w:r>
    </w:p>
    <w:p w:rsidR="00000000" w:rsidRPr="00565B22" w:rsidP="00565B22">
      <w:pPr>
        <w:pStyle w:val="ListBullet"/>
      </w:pPr>
      <w:r w:rsidRPr="00565B22">
        <w:t>CAD software for design.</w:t>
      </w:r>
    </w:p>
    <w:p w:rsidR="00000000" w:rsidRPr="00565B22" w:rsidP="00565B22">
      <w:pPr>
        <w:pStyle w:val="AllowPageBreak"/>
      </w:pPr>
    </w:p>
    <w:p w:rsidR="00000000" w:rsidRPr="00565B22" w:rsidP="00565B22">
      <w:pPr>
        <w:pStyle w:val="Heading1"/>
      </w:pPr>
      <w:bookmarkStart w:id="12" w:name="O_1155169"/>
      <w:bookmarkEnd w:id="12"/>
      <w:r w:rsidRPr="00565B22">
        <w:t>Assessment Conditions</w:t>
      </w:r>
    </w:p>
    <w:p w:rsidR="00000000" w:rsidRPr="00565B22" w:rsidP="00FC3293">
      <w:pPr>
        <w:pStyle w:val="BodyText"/>
      </w:pPr>
      <w:r w:rsidRPr="00565B22">
        <w:t>Assessment of the skills in this unit of c</w:t>
      </w:r>
      <w:r w:rsidRPr="00565B22">
        <w:t xml:space="preserve">ompetency must take place under the following conditions: </w:t>
      </w:r>
    </w:p>
    <w:p w:rsidR="00000000" w:rsidRPr="00565B22" w:rsidP="00565B22">
      <w:pPr>
        <w:pStyle w:val="ListBullet"/>
      </w:pPr>
      <w:r w:rsidRPr="00565B22">
        <w:t>physical conditions:</w:t>
      </w:r>
    </w:p>
    <w:p w:rsidR="00000000" w:rsidRPr="00565B22" w:rsidP="00565B22">
      <w:pPr>
        <w:pStyle w:val="ListBullet2"/>
      </w:pPr>
      <w:r w:rsidRPr="00565B22">
        <w:t>skills must be demonstrated for a specified site for erosion and sediment control, or in an environment that accurately represents workplace conditions</w:t>
      </w:r>
    </w:p>
    <w:p w:rsidR="00000000" w:rsidRPr="00565B22" w:rsidP="00565B22">
      <w:pPr>
        <w:pStyle w:val="ListBullet"/>
      </w:pPr>
      <w:r w:rsidRPr="00565B22">
        <w:t>resources, equipment and materials:</w:t>
      </w:r>
    </w:p>
    <w:p w:rsidR="00000000" w:rsidRPr="00565B22" w:rsidP="00565B22">
      <w:pPr>
        <w:pStyle w:val="ListBullet2"/>
      </w:pPr>
      <w:r w:rsidRPr="00565B22">
        <w:t xml:space="preserve">digital technology with CAD software </w:t>
      </w:r>
    </w:p>
    <w:p w:rsidR="00000000" w:rsidRPr="00565B22" w:rsidP="00565B22">
      <w:pPr>
        <w:pStyle w:val="ListBullet"/>
      </w:pPr>
      <w:r w:rsidRPr="00565B22">
        <w:t>specifications:</w:t>
      </w:r>
    </w:p>
    <w:p w:rsidR="00000000" w:rsidRPr="00565B22" w:rsidP="00565B22">
      <w:pPr>
        <w:pStyle w:val="ListBullet2"/>
      </w:pPr>
      <w:r w:rsidRPr="00565B22">
        <w:t>workplace documents, policies and procedures</w:t>
      </w:r>
    </w:p>
    <w:p w:rsidR="00000000" w:rsidRPr="00565B22" w:rsidP="00565B22">
      <w:pPr>
        <w:pStyle w:val="ListBullet2"/>
      </w:pPr>
      <w:r w:rsidRPr="00565B22">
        <w:t>catchment data for determining the design characteristics</w:t>
      </w:r>
    </w:p>
    <w:p w:rsidR="00000000" w:rsidRPr="00565B22" w:rsidP="00565B22">
      <w:pPr>
        <w:pStyle w:val="ListBullet2"/>
      </w:pPr>
      <w:r w:rsidRPr="00565B22">
        <w:t>legislation and codes of practice for civil design work</w:t>
      </w:r>
    </w:p>
    <w:p w:rsidR="00000000" w:rsidRPr="00565B22" w:rsidP="00565B22">
      <w:pPr>
        <w:pStyle w:val="ListBullet"/>
      </w:pPr>
      <w:r w:rsidRPr="00565B22">
        <w:t>rel</w:t>
      </w:r>
      <w:r w:rsidRPr="00565B22">
        <w:t xml:space="preserve">ationships: </w:t>
      </w:r>
    </w:p>
    <w:p w:rsidR="00000000" w:rsidRPr="00565B22" w:rsidP="00565B22">
      <w:pPr>
        <w:pStyle w:val="ListBullet2"/>
      </w:pPr>
      <w:r w:rsidRPr="00565B22">
        <w:t>client/stakeholder</w:t>
      </w:r>
    </w:p>
    <w:p w:rsidR="00000000" w:rsidRPr="00565B22" w:rsidP="00565B22">
      <w:pPr>
        <w:pStyle w:val="ListBullet2"/>
      </w:pPr>
      <w:r w:rsidRPr="00565B22">
        <w:t>senior manager.</w:t>
      </w:r>
    </w:p>
    <w:p w:rsidR="00000000" w:rsidRPr="00565B22" w:rsidP="00FC3293">
      <w:pPr>
        <w:pStyle w:val="BodyText"/>
      </w:pPr>
      <w:r w:rsidRPr="00565B22">
        <w:t>Assessors of this unit must satisfy the requirements for assessors in applicable vocational education and training legislation, frameworks and/or standards.</w:t>
      </w:r>
    </w:p>
    <w:p w:rsidR="00000000" w:rsidRPr="00565B22" w:rsidP="00565B22">
      <w:pPr>
        <w:pStyle w:val="Heading1"/>
      </w:pPr>
      <w:bookmarkStart w:id="13" w:name="O_1155172"/>
      <w:bookmarkEnd w:id="13"/>
      <w:r w:rsidRPr="00565B22">
        <w:t>Links</w:t>
      </w:r>
    </w:p>
    <w:p w:rsidR="00000000" w:rsidRPr="00565B22" w:rsidP="00FC3293">
      <w:pPr>
        <w:pStyle w:val="BodyText"/>
      </w:pPr>
      <w:r w:rsidRPr="00565B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328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65B22" w:rsidP="00565B22"/>
    <w:sectPr w:rsidSect="00565B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22" w:rsidRPr="00FC3293" w:rsidP="00FC32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293" w:rsidP="00565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3293" w:rsidP="00565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3293" w:rsidP="00565B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22" w:rsidP="00565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3293">
      <w:t>Approved</w:t>
    </w:r>
    <w:r w:rsidR="00FC32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32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3293">
      <w:rPr>
        <w:noProof/>
      </w:rPr>
      <w:t>4</w:t>
    </w:r>
    <w:r>
      <w:rPr>
        <w:noProof/>
      </w:rPr>
      <w:fldChar w:fldCharType="end"/>
    </w:r>
  </w:p>
  <w:p w:rsidR="00565B22" w:rsidP="00565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32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3293">
      <w:t>Skills Insight</w:t>
    </w:r>
    <w:r w:rsidR="00FC3293">
      <w:fldChar w:fldCharType="end"/>
    </w:r>
  </w:p>
  <w:p w:rsidR="00565B22" w:rsidP="00565B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2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B22" w:rsidRPr="00FC3293" w:rsidP="00FC32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293" w:rsidRPr="002D2AF8" w:rsidP="00565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AHCSAW504 Design control measures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3293" w:rsidP="00565B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22" w:rsidRPr="002D2AF8" w:rsidP="00565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3293">
      <w:t>AHCSAW504 Design control measures and structures</w:t>
    </w:r>
    <w:r w:rsidR="00FC32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3293">
      <w:rPr>
        <w:noProof/>
      </w:rPr>
      <w:t>2 March 2025</w:t>
    </w:r>
    <w:r>
      <w:fldChar w:fldCharType="end"/>
    </w:r>
  </w:p>
  <w:p w:rsidR="00565B22" w:rsidP="00565B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AC52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268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40E0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B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B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B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B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B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B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B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B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B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B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B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B22"/>
  </w:style>
  <w:style w:type="character" w:customStyle="1" w:styleId="Heading1Char">
    <w:name w:val="Heading 1 Char"/>
    <w:basedOn w:val="DefaultParagraphFont"/>
    <w:link w:val="Heading1"/>
    <w:rsid w:val="00565B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B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B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5B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5B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5B22"/>
    <w:rPr>
      <w:i/>
    </w:rPr>
  </w:style>
  <w:style w:type="paragraph" w:customStyle="1" w:styleId="SuperHeading">
    <w:name w:val="SuperHeading"/>
    <w:basedOn w:val="Normal"/>
    <w:rsid w:val="00565B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B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5B22"/>
    <w:rPr>
      <w:b/>
    </w:rPr>
  </w:style>
  <w:style w:type="character" w:customStyle="1" w:styleId="Heading2Char">
    <w:name w:val="Heading 2 Char"/>
    <w:basedOn w:val="DefaultParagraphFont"/>
    <w:link w:val="Heading2"/>
    <w:rsid w:val="00565B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B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B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B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B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B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B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B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B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B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B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B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B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B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5B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5B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5B22"/>
    <w:rPr>
      <w:b/>
      <w:spacing w:val="0"/>
    </w:rPr>
  </w:style>
  <w:style w:type="paragraph" w:customStyle="1" w:styleId="SuperTitle">
    <w:name w:val="SuperTitle"/>
    <w:basedOn w:val="Title"/>
    <w:rsid w:val="00565B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B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B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5B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B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B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B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B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B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B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B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B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5B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B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B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B22"/>
  </w:style>
  <w:style w:type="paragraph" w:styleId="TableofFigures">
    <w:name w:val="table of figures"/>
    <w:basedOn w:val="Normal"/>
    <w:next w:val="Normal"/>
    <w:semiHidden/>
    <w:rsid w:val="00565B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B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5B22"/>
    <w:rPr>
      <w:rFonts w:ascii="Wingdings" w:hAnsi="Wingdings"/>
    </w:rPr>
  </w:style>
  <w:style w:type="paragraph" w:customStyle="1" w:styleId="TableHeading">
    <w:name w:val="Table Heading"/>
    <w:basedOn w:val="HeadingBase"/>
    <w:rsid w:val="00565B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B22"/>
    <w:rPr>
      <w:color w:val="0033CC"/>
      <w:u w:val="none"/>
    </w:rPr>
  </w:style>
  <w:style w:type="paragraph" w:customStyle="1" w:styleId="BodyTextRight">
    <w:name w:val="Body Text Right"/>
    <w:basedOn w:val="BodyText"/>
    <w:rsid w:val="00565B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B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B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B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B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B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B22"/>
    <w:rPr>
      <w:sz w:val="32"/>
    </w:rPr>
  </w:style>
  <w:style w:type="paragraph" w:customStyle="1" w:styleId="HeadingProcedure">
    <w:name w:val="Heading Procedure"/>
    <w:basedOn w:val="HeadingBase"/>
    <w:next w:val="Normal"/>
    <w:rsid w:val="00565B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B22"/>
    <w:pPr>
      <w:spacing w:before="60" w:after="60"/>
    </w:pPr>
  </w:style>
  <w:style w:type="paragraph" w:styleId="ListContinue">
    <w:name w:val="List Continue"/>
    <w:basedOn w:val="List"/>
    <w:rsid w:val="00565B22"/>
    <w:pPr>
      <w:ind w:firstLine="0"/>
    </w:pPr>
  </w:style>
  <w:style w:type="paragraph" w:customStyle="1" w:styleId="ListNote">
    <w:name w:val="List Note"/>
    <w:basedOn w:val="List"/>
    <w:rsid w:val="00565B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B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B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B22"/>
    <w:rPr>
      <w:rFonts w:ascii="Courier New" w:hAnsi="Courier New"/>
    </w:rPr>
  </w:style>
  <w:style w:type="paragraph" w:customStyle="1" w:styleId="NoteBullet">
    <w:name w:val="Note Bullet"/>
    <w:basedOn w:val="Note"/>
    <w:rsid w:val="00565B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B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B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B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B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5B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B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B22"/>
    <w:rPr>
      <w:b/>
      <w:smallCaps/>
    </w:rPr>
  </w:style>
  <w:style w:type="paragraph" w:customStyle="1" w:styleId="TableListNumber">
    <w:name w:val="Table List Number"/>
    <w:basedOn w:val="ListNumber"/>
    <w:rsid w:val="00565B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B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B22"/>
    <w:pPr>
      <w:numPr>
        <w:numId w:val="9"/>
      </w:numPr>
    </w:pPr>
  </w:style>
  <w:style w:type="paragraph" w:customStyle="1" w:styleId="ListAlpha2">
    <w:name w:val="List Alpha 2"/>
    <w:basedOn w:val="List2"/>
    <w:rsid w:val="00565B22"/>
    <w:pPr>
      <w:numPr>
        <w:numId w:val="8"/>
      </w:numPr>
    </w:pPr>
  </w:style>
  <w:style w:type="paragraph" w:styleId="List2">
    <w:name w:val="List 2"/>
    <w:basedOn w:val="BodyText"/>
    <w:rsid w:val="00565B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B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B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B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B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B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5B22"/>
    <w:pPr>
      <w:numPr>
        <w:numId w:val="4"/>
      </w:numPr>
    </w:pPr>
  </w:style>
  <w:style w:type="paragraph" w:styleId="ListContinue2">
    <w:name w:val="List Continue 2"/>
    <w:basedOn w:val="List2"/>
    <w:rsid w:val="00565B22"/>
    <w:pPr>
      <w:ind w:firstLine="0"/>
    </w:pPr>
  </w:style>
  <w:style w:type="paragraph" w:styleId="ListContinue3">
    <w:name w:val="List Continue 3"/>
    <w:basedOn w:val="List3"/>
    <w:rsid w:val="00565B22"/>
    <w:pPr>
      <w:ind w:left="1021" w:firstLine="0"/>
    </w:pPr>
  </w:style>
  <w:style w:type="paragraph" w:styleId="ListContinue4">
    <w:name w:val="List Continue 4"/>
    <w:basedOn w:val="List4"/>
    <w:rsid w:val="00565B22"/>
    <w:pPr>
      <w:ind w:firstLine="0"/>
    </w:pPr>
  </w:style>
  <w:style w:type="paragraph" w:styleId="ListContinue5">
    <w:name w:val="List Continue 5"/>
    <w:basedOn w:val="List5"/>
    <w:rsid w:val="00565B22"/>
    <w:pPr>
      <w:ind w:firstLine="0"/>
    </w:pPr>
  </w:style>
  <w:style w:type="paragraph" w:styleId="ListNumber3">
    <w:name w:val="List Number 3"/>
    <w:basedOn w:val="List3"/>
    <w:rsid w:val="00565B22"/>
    <w:pPr>
      <w:numPr>
        <w:numId w:val="5"/>
      </w:numPr>
    </w:pPr>
  </w:style>
  <w:style w:type="paragraph" w:styleId="ListNumber4">
    <w:name w:val="List Number 4"/>
    <w:basedOn w:val="List4"/>
    <w:rsid w:val="00565B22"/>
    <w:pPr>
      <w:numPr>
        <w:numId w:val="6"/>
      </w:numPr>
    </w:pPr>
  </w:style>
  <w:style w:type="paragraph" w:styleId="ListNumber5">
    <w:name w:val="List Number 5"/>
    <w:basedOn w:val="List5"/>
    <w:rsid w:val="00565B22"/>
    <w:pPr>
      <w:numPr>
        <w:numId w:val="7"/>
      </w:numPr>
    </w:pPr>
  </w:style>
  <w:style w:type="paragraph" w:styleId="BlockText">
    <w:name w:val="Block Text"/>
    <w:basedOn w:val="Normal"/>
    <w:rsid w:val="00565B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B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B22"/>
    <w:rPr>
      <w:sz w:val="16"/>
      <w:vertAlign w:val="superscript"/>
    </w:rPr>
  </w:style>
  <w:style w:type="character" w:customStyle="1" w:styleId="Symbols">
    <w:name w:val="Symbols"/>
    <w:basedOn w:val="DefaultParagraphFont"/>
    <w:rsid w:val="00565B22"/>
    <w:rPr>
      <w:rFonts w:ascii="Symbol" w:hAnsi="Symbol"/>
    </w:rPr>
  </w:style>
  <w:style w:type="character" w:customStyle="1" w:styleId="MenuOptions">
    <w:name w:val="Menu Options"/>
    <w:basedOn w:val="DefaultParagraphFont"/>
    <w:rsid w:val="00565B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B22"/>
    <w:rPr>
      <w:b/>
    </w:rPr>
  </w:style>
  <w:style w:type="character" w:customStyle="1" w:styleId="Underlined">
    <w:name w:val="Underlined"/>
    <w:basedOn w:val="DefaultParagraphFont"/>
    <w:rsid w:val="00565B22"/>
    <w:rPr>
      <w:u w:val="single"/>
    </w:rPr>
  </w:style>
  <w:style w:type="paragraph" w:customStyle="1" w:styleId="TableBodyTextRight">
    <w:name w:val="Table Body Text Right"/>
    <w:basedOn w:val="TableBodyText"/>
    <w:rsid w:val="00565B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B22"/>
    <w:rPr>
      <w:sz w:val="18"/>
    </w:rPr>
  </w:style>
  <w:style w:type="paragraph" w:customStyle="1" w:styleId="BodySmallRight">
    <w:name w:val="Body Small Right"/>
    <w:basedOn w:val="BodyTextRight"/>
    <w:rsid w:val="00565B22"/>
    <w:rPr>
      <w:sz w:val="18"/>
      <w:szCs w:val="18"/>
    </w:rPr>
  </w:style>
  <w:style w:type="paragraph" w:customStyle="1" w:styleId="MarginEdition">
    <w:name w:val="Margin Edition"/>
    <w:basedOn w:val="MarginNote"/>
    <w:rsid w:val="00565B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B22"/>
    <w:rPr>
      <w:sz w:val="2"/>
      <w:szCs w:val="2"/>
    </w:rPr>
  </w:style>
  <w:style w:type="character" w:customStyle="1" w:styleId="Small">
    <w:name w:val="Small"/>
    <w:basedOn w:val="DefaultParagraphFont"/>
    <w:rsid w:val="00565B22"/>
    <w:rPr>
      <w:sz w:val="16"/>
    </w:rPr>
  </w:style>
  <w:style w:type="paragraph" w:customStyle="1" w:styleId="WideTable">
    <w:name w:val="Wide Table"/>
    <w:basedOn w:val="Normal"/>
    <w:rsid w:val="00565B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B22"/>
  </w:style>
  <w:style w:type="paragraph" w:styleId="Quote">
    <w:name w:val="Quote"/>
    <w:basedOn w:val="Heading1"/>
    <w:link w:val="QuoteChar"/>
    <w:qFormat/>
    <w:rsid w:val="00565B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B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B22"/>
    <w:pPr>
      <w:pageBreakBefore/>
    </w:pPr>
  </w:style>
  <w:style w:type="paragraph" w:customStyle="1" w:styleId="Border">
    <w:name w:val="Border"/>
    <w:basedOn w:val="Normal"/>
    <w:qFormat/>
    <w:rsid w:val="00565B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B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B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B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B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B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B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B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B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B22"/>
    <w:rPr>
      <w:u w:val="single"/>
    </w:rPr>
  </w:style>
  <w:style w:type="character" w:customStyle="1" w:styleId="BoldandItalics">
    <w:name w:val="Bold and Italics"/>
    <w:qFormat/>
    <w:rsid w:val="00565B22"/>
    <w:rPr>
      <w:b/>
      <w:i/>
      <w:u w:val="none"/>
    </w:rPr>
  </w:style>
  <w:style w:type="paragraph" w:styleId="BalloonText">
    <w:name w:val="Balloon Text"/>
    <w:basedOn w:val="Normal"/>
    <w:link w:val="BalloonTextChar"/>
    <w:rsid w:val="00565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B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B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B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B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B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B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32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5594</Characters>
  <Application>Microsoft Office Word</Application>
  <DocSecurity>0</DocSecurity>
  <Lines>186</Lines>
  <Paragraphs>123</Paragraphs>
  <ScaleCrop>false</ScaleCrop>
  <Company>Author-it Software Corporation Ltd.</Company>
  <LinksUpToDate>false</LinksUpToDate>
  <CharactersWithSpaces>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AHCSAW504 Design control measures and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2025-03-01T18:23:00Z</dcterms:created>
  <dcterms:modified xsi:type="dcterms:W3CDTF">2025-03-01T18:23:00Z</dcterms:modified>
</cp:coreProperties>
</file>