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946F0" w:rsidP="002946F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AHCSAW404 Supervise implementation of conservation earthworks plans</w:t>
      </w:r>
      <w:r>
        <w:fldChar w:fldCharType="end"/>
      </w:r>
    </w:p>
    <w:p w:rsidR="002946F0" w:rsidP="002946F0">
      <w:pPr>
        <w:pStyle w:val="Version"/>
        <w:sectPr w:rsidSect="00375F9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75F94" w:rsidP="00375F94">
      <w:pPr>
        <w:pStyle w:val="SuperHeading"/>
      </w:pPr>
      <w:r w:rsidRPr="00375F94">
        <w:t>AHCSAW404 Supervise implementation of conservation earthworks plans</w:t>
      </w:r>
    </w:p>
    <w:p w:rsidR="00000000" w:rsidRPr="00375F94" w:rsidP="00375F94">
      <w:pPr>
        <w:pStyle w:val="Heading1"/>
      </w:pPr>
      <w:bookmarkStart w:id="1" w:name="O_1155120"/>
      <w:bookmarkEnd w:id="1"/>
      <w:r w:rsidRPr="00375F9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75F9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F94">
            <w:pPr>
              <w:pStyle w:val="BodyTextBold"/>
              <w:rPr>
                <w:lang w:val="en-NZ"/>
              </w:rPr>
            </w:pPr>
            <w:r w:rsidRPr="00375F94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F94">
            <w:pPr>
              <w:pStyle w:val="BodyTextBold"/>
              <w:rPr>
                <w:lang w:val="en-NZ"/>
              </w:rPr>
            </w:pPr>
            <w:r w:rsidRPr="00375F94">
              <w:t>Comments</w:t>
            </w:r>
          </w:p>
        </w:tc>
      </w:tr>
      <w:tr w:rsidTr="00375F9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F94">
            <w:pPr>
              <w:pStyle w:val="BodyText"/>
              <w:rPr>
                <w:lang w:val="en-NZ"/>
              </w:rPr>
            </w:pPr>
            <w:r w:rsidRPr="00375F94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5F94" w:rsidP="00375F94">
            <w:pPr>
              <w:pStyle w:val="BodyText"/>
            </w:pPr>
            <w:r w:rsidRPr="00375F94">
              <w:t>This version released with AHC Agriculture, Horticulture and Conservation and Land Management Training Package Version 6.0.</w:t>
            </w:r>
          </w:p>
        </w:tc>
      </w:tr>
    </w:tbl>
    <w:p w:rsidR="00000000" w:rsidRPr="00375F94" w:rsidP="00375F94">
      <w:pPr>
        <w:pStyle w:val="BodyText"/>
      </w:pPr>
    </w:p>
    <w:p w:rsidR="00000000" w:rsidRPr="00375F94" w:rsidP="00375F94">
      <w:pPr>
        <w:pStyle w:val="AllowPageBreak"/>
      </w:pPr>
    </w:p>
    <w:p w:rsidR="00000000" w:rsidRPr="00375F94" w:rsidP="00375F94">
      <w:pPr>
        <w:pStyle w:val="Heading1"/>
      </w:pPr>
      <w:bookmarkStart w:id="2" w:name="O_1155121"/>
      <w:bookmarkEnd w:id="2"/>
      <w:r w:rsidRPr="00375F94">
        <w:t>Application</w:t>
      </w:r>
    </w:p>
    <w:p w:rsidR="00000000" w:rsidRPr="00375F94" w:rsidP="002946F0">
      <w:pPr>
        <w:pStyle w:val="BodyText"/>
      </w:pPr>
      <w:r w:rsidRPr="00375F94">
        <w:t>This unit of competency describes the skills and knowledge required to supervise the on-site implem</w:t>
      </w:r>
      <w:r w:rsidRPr="00375F94">
        <w:t>entation of earthworks designed to control erosion and sediment at a given site.</w:t>
      </w:r>
    </w:p>
    <w:p w:rsidR="00000000" w:rsidRPr="00375F94" w:rsidP="002946F0">
      <w:pPr>
        <w:pStyle w:val="BodyText"/>
      </w:pPr>
      <w:r w:rsidRPr="00375F94">
        <w:t>The unit applies to individuals who take responsibility for their own work and for the quality of the work of others within known parameters. This includes using discretion an</w:t>
      </w:r>
      <w:r w:rsidRPr="00375F94">
        <w:t>d judgement in the selection and use of available resources.</w:t>
      </w:r>
    </w:p>
    <w:p w:rsidR="00000000" w:rsidRPr="00375F94" w:rsidP="002946F0">
      <w:pPr>
        <w:pStyle w:val="BodyText"/>
      </w:pPr>
      <w:r w:rsidRPr="00375F94">
        <w:t>No licensing, legislative or certification requirements apply to this unit at the time of publication.</w:t>
      </w:r>
    </w:p>
    <w:p w:rsidR="00000000" w:rsidRPr="00375F94" w:rsidP="00375F94">
      <w:pPr>
        <w:pStyle w:val="Heading1"/>
      </w:pPr>
      <w:bookmarkStart w:id="3" w:name="O_1155122"/>
      <w:bookmarkEnd w:id="3"/>
      <w:r w:rsidRPr="00375F94">
        <w:t>Pre-requisite Unit</w:t>
      </w:r>
    </w:p>
    <w:p w:rsidR="00000000" w:rsidRPr="00375F94" w:rsidP="002946F0">
      <w:pPr>
        <w:pStyle w:val="BodyText"/>
      </w:pPr>
      <w:r w:rsidRPr="00375F94">
        <w:t>Nil</w:t>
      </w:r>
    </w:p>
    <w:p w:rsidR="00000000" w:rsidRPr="00375F94" w:rsidP="00375F94">
      <w:pPr>
        <w:pStyle w:val="Heading1"/>
      </w:pPr>
      <w:bookmarkStart w:id="4" w:name="O_1155124"/>
      <w:bookmarkEnd w:id="4"/>
      <w:r w:rsidRPr="00375F94">
        <w:t>Unit Sector</w:t>
      </w:r>
    </w:p>
    <w:p w:rsidR="00000000" w:rsidRPr="00375F94" w:rsidP="002946F0">
      <w:pPr>
        <w:pStyle w:val="BodyText"/>
      </w:pPr>
      <w:r w:rsidRPr="00375F94">
        <w:t>Soil and Water Cons</w:t>
      </w:r>
      <w:r w:rsidRPr="00375F94">
        <w:t>ervation (SAW)</w:t>
      </w:r>
    </w:p>
    <w:p w:rsidR="00000000" w:rsidRPr="00375F94" w:rsidP="00375F94">
      <w:pPr>
        <w:pStyle w:val="Heading1"/>
      </w:pPr>
      <w:bookmarkStart w:id="5" w:name="O_1155125"/>
      <w:bookmarkEnd w:id="5"/>
      <w:r w:rsidRPr="00375F94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946F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F94">
            <w:pPr>
              <w:pStyle w:val="BodyTextBold"/>
              <w:rPr>
                <w:lang w:val="en-NZ"/>
              </w:rPr>
            </w:pPr>
            <w:r w:rsidRPr="00375F94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F94">
            <w:pPr>
              <w:pStyle w:val="BodyTextBold"/>
              <w:rPr>
                <w:lang w:val="en-NZ"/>
              </w:rPr>
            </w:pPr>
            <w:r w:rsidRPr="00375F94">
              <w:t>Performance Criteria</w:t>
            </w:r>
          </w:p>
        </w:tc>
      </w:tr>
      <w:tr w:rsidTr="002946F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5F94" w:rsidP="00375F94">
            <w:pPr>
              <w:pStyle w:val="BodyText"/>
            </w:pPr>
            <w:r w:rsidRPr="00375F94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F94">
            <w:pPr>
              <w:pStyle w:val="BodyText"/>
              <w:rPr>
                <w:lang w:val="en-NZ"/>
              </w:rPr>
            </w:pPr>
            <w:r w:rsidRPr="00375F9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946F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F94">
            <w:pPr>
              <w:pStyle w:val="BodyText"/>
              <w:rPr>
                <w:lang w:val="en-NZ"/>
              </w:rPr>
            </w:pPr>
            <w:r w:rsidRPr="00375F94">
              <w:t>1. Plan efficient implementation of erosion and sediment control works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5F94" w:rsidP="00375F94">
            <w:pPr>
              <w:pStyle w:val="BodyText"/>
            </w:pPr>
            <w:r w:rsidRPr="00375F94">
              <w:t>1.1 Review plans and specifications and correlate to earthworks work site</w:t>
            </w:r>
          </w:p>
          <w:p w:rsidR="00000000" w:rsidRPr="00375F94" w:rsidP="00375F94">
            <w:pPr>
              <w:pStyle w:val="BodyText"/>
            </w:pPr>
            <w:r w:rsidRPr="00375F94">
              <w:t>1.2 Determine resource requirements to undertake work</w:t>
            </w:r>
          </w:p>
          <w:p w:rsidR="00000000" w:rsidRPr="00375F94" w:rsidP="00375F94">
            <w:pPr>
              <w:pStyle w:val="BodyText"/>
            </w:pPr>
            <w:r w:rsidRPr="00375F94">
              <w:t xml:space="preserve">1.3 Plan and record work sequences according to proposed </w:t>
            </w:r>
            <w:r w:rsidRPr="00375F94">
              <w:t>work schedule</w:t>
            </w:r>
          </w:p>
          <w:p w:rsidR="00000000" w:rsidRPr="00375F94" w:rsidP="00375F94">
            <w:pPr>
              <w:pStyle w:val="BodyText"/>
            </w:pPr>
            <w:r w:rsidRPr="00375F94">
              <w:t>1.4 Identify pest control requirements and develop a strategy for control</w:t>
            </w:r>
          </w:p>
          <w:p w:rsidR="00000000" w:rsidRPr="00375F94" w:rsidP="00375F94">
            <w:pPr>
              <w:pStyle w:val="BodyText"/>
            </w:pPr>
            <w:r w:rsidRPr="00375F94">
              <w:t>1.5 Order resources required for works according to construction schedule and workplace procedures</w:t>
            </w:r>
          </w:p>
          <w:p w:rsidR="00000000" w:rsidRPr="00375F94" w:rsidP="00375F94">
            <w:pPr>
              <w:pStyle w:val="BodyText"/>
            </w:pPr>
            <w:r w:rsidRPr="00375F94">
              <w:t>1.6 Identify potential regulatory, planning, biosecurity and environmental impacts of the work, and notify senior management of inconsistencies</w:t>
            </w:r>
          </w:p>
          <w:p w:rsidR="00000000" w:rsidP="00375F94">
            <w:pPr>
              <w:pStyle w:val="BodyText"/>
              <w:rPr>
                <w:lang w:val="en-NZ"/>
              </w:rPr>
            </w:pPr>
            <w:r w:rsidRPr="00375F94">
              <w:t>1.7 Identify workplace health and safety hazards, assess risks and implement control measures</w:t>
            </w:r>
          </w:p>
        </w:tc>
      </w:tr>
      <w:tr w:rsidTr="002946F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F94">
            <w:pPr>
              <w:pStyle w:val="BodyText"/>
              <w:rPr>
                <w:lang w:val="en-NZ"/>
              </w:rPr>
            </w:pPr>
            <w:r w:rsidRPr="00375F94">
              <w:t>2. Direct and mon</w:t>
            </w:r>
            <w:r w:rsidRPr="00375F94">
              <w:t>itor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5F94" w:rsidP="00375F94">
            <w:pPr>
              <w:pStyle w:val="BodyText"/>
            </w:pPr>
            <w:r w:rsidRPr="00375F94">
              <w:t xml:space="preserve">2.1 Communicate instructions and expected work performance standards to work team </w:t>
            </w:r>
          </w:p>
          <w:p w:rsidR="00000000" w:rsidRPr="00375F94" w:rsidP="00375F94">
            <w:pPr>
              <w:pStyle w:val="BodyText"/>
            </w:pPr>
            <w:r w:rsidRPr="00375F94">
              <w:t>2.2 Assess work team skill level and arrange training according to assessment outcomes</w:t>
            </w:r>
          </w:p>
          <w:p w:rsidR="00000000" w:rsidRPr="00375F94" w:rsidP="00375F94">
            <w:pPr>
              <w:pStyle w:val="BodyText"/>
            </w:pPr>
            <w:r w:rsidRPr="00375F94">
              <w:t>2.3 Assess site for constraints limiting achievement of performance targets,</w:t>
            </w:r>
            <w:r w:rsidRPr="00375F94">
              <w:t xml:space="preserve"> and modify techniques and schedules to mitigate constraints </w:t>
            </w:r>
          </w:p>
          <w:p w:rsidR="00000000" w:rsidRPr="00375F94" w:rsidP="00375F94">
            <w:pPr>
              <w:pStyle w:val="BodyText"/>
            </w:pPr>
            <w:r w:rsidRPr="00375F94">
              <w:t>2.4 Report mitigating conditions and project modifications to senior management for approval</w:t>
            </w:r>
          </w:p>
          <w:p w:rsidR="00000000" w:rsidRPr="00375F94" w:rsidP="00375F94">
            <w:pPr>
              <w:pStyle w:val="BodyText"/>
            </w:pPr>
            <w:r w:rsidRPr="00375F94">
              <w:t>2.5 Assess work performance against target and adjust activities or plan where inconsistencies in per</w:t>
            </w:r>
            <w:r w:rsidRPr="00375F94">
              <w:t>formance are identified</w:t>
            </w:r>
          </w:p>
          <w:p w:rsidR="00000000" w:rsidRPr="00375F94" w:rsidP="00375F94">
            <w:pPr>
              <w:pStyle w:val="BodyText"/>
            </w:pPr>
            <w:r w:rsidRPr="00375F94">
              <w:t>2.6 Monitor site and machinery operational safety according to workplace health and safety policies and environmental and biosecurity practices</w:t>
            </w:r>
          </w:p>
          <w:p w:rsidR="00000000" w:rsidP="00375F94">
            <w:pPr>
              <w:pStyle w:val="BodyText"/>
              <w:rPr>
                <w:lang w:val="en-NZ"/>
              </w:rPr>
            </w:pPr>
            <w:r w:rsidRPr="00375F94">
              <w:t>2.7 Liaise with stakeholders to keep them apprised of project development</w:t>
            </w:r>
          </w:p>
        </w:tc>
      </w:tr>
      <w:tr w:rsidTr="002946F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F94">
            <w:pPr>
              <w:pStyle w:val="BodyText"/>
              <w:rPr>
                <w:lang w:val="en-NZ"/>
              </w:rPr>
            </w:pPr>
            <w:r w:rsidRPr="00375F94">
              <w:t>3. Complete w</w:t>
            </w:r>
            <w:r w:rsidRPr="00375F94">
              <w:t>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5F94" w:rsidP="00375F94">
            <w:pPr>
              <w:pStyle w:val="BodyText"/>
            </w:pPr>
            <w:r w:rsidRPr="00375F94">
              <w:t xml:space="preserve">3.1 Inspect site for confirmation of completion of work according to performance targets </w:t>
            </w:r>
          </w:p>
          <w:p w:rsidR="00000000" w:rsidRPr="00375F94" w:rsidP="00375F94">
            <w:pPr>
              <w:pStyle w:val="BodyText"/>
            </w:pPr>
            <w:r w:rsidRPr="00375F94">
              <w:t>3.2 Report underperformance to target, and arrange rectification notices</w:t>
            </w:r>
          </w:p>
          <w:p w:rsidR="00000000" w:rsidRPr="00375F94" w:rsidP="00375F94">
            <w:pPr>
              <w:pStyle w:val="BodyText"/>
            </w:pPr>
            <w:r w:rsidRPr="00375F94">
              <w:t>3.3 Supervise the maintenance and cleaning of machinery and equipment</w:t>
            </w:r>
          </w:p>
          <w:p w:rsidR="00000000" w:rsidRPr="00375F94" w:rsidP="00375F94">
            <w:pPr>
              <w:pStyle w:val="BodyText"/>
            </w:pPr>
            <w:r w:rsidRPr="00375F94">
              <w:t>3.4 Report outcomes</w:t>
            </w:r>
            <w:r w:rsidRPr="00375F94">
              <w:t xml:space="preserve"> of conservation earthworks to senior management according to workplace reporting procedures</w:t>
            </w:r>
          </w:p>
        </w:tc>
      </w:tr>
    </w:tbl>
    <w:p w:rsidR="00000000" w:rsidRPr="00375F94" w:rsidP="00375F94">
      <w:pPr>
        <w:pStyle w:val="BodyText"/>
      </w:pPr>
    </w:p>
    <w:p w:rsidR="00000000" w:rsidRPr="00375F94" w:rsidP="00375F94">
      <w:pPr>
        <w:pStyle w:val="AllowPageBreak"/>
      </w:pPr>
    </w:p>
    <w:p w:rsidR="00000000" w:rsidRPr="00375F94" w:rsidP="00375F94">
      <w:pPr>
        <w:pStyle w:val="Heading1"/>
      </w:pPr>
      <w:bookmarkStart w:id="6" w:name="O_1155126"/>
      <w:bookmarkEnd w:id="6"/>
      <w:r w:rsidRPr="00375F94">
        <w:t>Foundation Skills</w:t>
      </w:r>
    </w:p>
    <w:p w:rsidR="00000000" w:rsidRPr="002946F0" w:rsidP="002946F0">
      <w:pPr>
        <w:pStyle w:val="BodyText"/>
        <w:rPr>
          <w:i/>
        </w:rPr>
      </w:pPr>
      <w:r w:rsidRPr="002946F0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75F9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F94">
            <w:pPr>
              <w:pStyle w:val="BodyTextBold"/>
              <w:rPr>
                <w:lang w:val="en-NZ"/>
              </w:rPr>
            </w:pPr>
            <w:r w:rsidRPr="00375F94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F94">
            <w:pPr>
              <w:pStyle w:val="BodyTextBold"/>
              <w:rPr>
                <w:lang w:val="en-NZ"/>
              </w:rPr>
            </w:pPr>
            <w:r w:rsidRPr="00375F94">
              <w:t>Description</w:t>
            </w:r>
          </w:p>
        </w:tc>
      </w:tr>
      <w:tr w:rsidTr="00375F9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F94">
            <w:pPr>
              <w:pStyle w:val="BodyText"/>
              <w:rPr>
                <w:lang w:val="en-NZ"/>
              </w:rPr>
            </w:pPr>
            <w:r w:rsidRPr="00375F94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F94">
            <w:pPr>
              <w:pStyle w:val="ListBullet"/>
              <w:rPr>
                <w:lang w:val="en-NZ"/>
              </w:rPr>
            </w:pPr>
            <w:r w:rsidRPr="00375F94">
              <w:t>Critically analyse project plans and</w:t>
            </w:r>
            <w:r w:rsidRPr="00375F94">
              <w:t xml:space="preserve"> specifications, and consolidate information into schedules, programs, materials and equipment requirements, and for monitoring work team performance</w:t>
            </w:r>
          </w:p>
        </w:tc>
      </w:tr>
      <w:tr w:rsidTr="00375F9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F94">
            <w:pPr>
              <w:pStyle w:val="BodyText"/>
              <w:rPr>
                <w:lang w:val="en-NZ"/>
              </w:rPr>
            </w:pPr>
            <w:r w:rsidRPr="00375F94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F94">
            <w:pPr>
              <w:pStyle w:val="ListBullet"/>
              <w:rPr>
                <w:lang w:val="en-NZ"/>
              </w:rPr>
            </w:pPr>
            <w:r w:rsidRPr="00375F94">
              <w:t>Prepare reports for stakeholders and senior managers to inform on project progress and completion targets, using clear and accurate language</w:t>
            </w:r>
          </w:p>
        </w:tc>
      </w:tr>
      <w:tr w:rsidTr="00375F9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F94">
            <w:pPr>
              <w:pStyle w:val="BodyText"/>
              <w:rPr>
                <w:lang w:val="en-NZ"/>
              </w:rPr>
            </w:pPr>
            <w:r w:rsidRPr="00375F94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F94">
            <w:pPr>
              <w:pStyle w:val="ListBullet"/>
              <w:rPr>
                <w:lang w:val="en-NZ"/>
              </w:rPr>
            </w:pPr>
            <w:r w:rsidRPr="00375F94">
              <w:t>Use collaborative and inclusive techniques, including active listening and questioning and rea</w:t>
            </w:r>
            <w:r w:rsidRPr="00375F94">
              <w:t>ding of non-verbal signals, to convey and clarify instruction to workers and to provide reports to stakeholders</w:t>
            </w:r>
          </w:p>
        </w:tc>
      </w:tr>
      <w:tr w:rsidTr="00375F9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F94">
            <w:pPr>
              <w:pStyle w:val="BodyText"/>
              <w:rPr>
                <w:lang w:val="en-NZ"/>
              </w:rPr>
            </w:pPr>
            <w:r w:rsidRPr="00375F94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5F94" w:rsidP="00375F94">
            <w:pPr>
              <w:pStyle w:val="ListBullet"/>
            </w:pPr>
            <w:r w:rsidRPr="00375F94">
              <w:t>Interpret and perform calculations to analyse materials and resource requirements, to determine costs and quantities, and to accurate</w:t>
            </w:r>
            <w:r w:rsidRPr="00375F94">
              <w:t xml:space="preserve">ly report on progress performance against target </w:t>
            </w:r>
          </w:p>
        </w:tc>
      </w:tr>
    </w:tbl>
    <w:p w:rsidR="00000000" w:rsidRPr="00375F94" w:rsidP="00375F94">
      <w:pPr>
        <w:pStyle w:val="BodyText"/>
      </w:pPr>
    </w:p>
    <w:p w:rsidR="00000000" w:rsidRPr="00375F94" w:rsidP="00375F94">
      <w:pPr>
        <w:pStyle w:val="AllowPageBreak"/>
      </w:pPr>
    </w:p>
    <w:p w:rsidR="00000000" w:rsidRPr="00375F94" w:rsidP="00375F94">
      <w:pPr>
        <w:pStyle w:val="Heading1"/>
      </w:pPr>
      <w:bookmarkStart w:id="7" w:name="O_1155128"/>
      <w:bookmarkEnd w:id="7"/>
      <w:r w:rsidRPr="00375F94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375F9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F94">
            <w:pPr>
              <w:pStyle w:val="BodyTextBold"/>
              <w:rPr>
                <w:lang w:val="en-NZ"/>
              </w:rPr>
            </w:pPr>
            <w:r w:rsidRPr="00375F94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F94">
            <w:pPr>
              <w:pStyle w:val="BodyTextBold"/>
              <w:rPr>
                <w:lang w:val="en-NZ"/>
              </w:rPr>
            </w:pPr>
            <w:r w:rsidRPr="00375F94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F94">
            <w:pPr>
              <w:pStyle w:val="BodyTextBold"/>
              <w:rPr>
                <w:lang w:val="en-NZ"/>
              </w:rPr>
            </w:pPr>
            <w:r w:rsidRPr="00375F94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F94">
            <w:pPr>
              <w:pStyle w:val="BodyTextBold"/>
              <w:rPr>
                <w:lang w:val="en-NZ"/>
              </w:rPr>
            </w:pPr>
            <w:r w:rsidRPr="00375F94">
              <w:t>Equivalence status</w:t>
            </w:r>
          </w:p>
        </w:tc>
      </w:tr>
      <w:tr w:rsidTr="00375F9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F94">
            <w:pPr>
              <w:pStyle w:val="BodyText"/>
              <w:rPr>
                <w:lang w:val="en-NZ"/>
              </w:rPr>
            </w:pPr>
            <w:r w:rsidRPr="00375F94">
              <w:t>AHCSAW404 Supervise implementation of conservation earthworks plans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F94">
            <w:pPr>
              <w:pStyle w:val="BodyText"/>
              <w:rPr>
                <w:lang w:val="en-NZ"/>
              </w:rPr>
            </w:pPr>
            <w:r w:rsidRPr="00375F94">
              <w:t>AHCSAW403 Supervise implementation of conservation earthworks plans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5F94" w:rsidP="00375F94">
            <w:pPr>
              <w:pStyle w:val="BodyText"/>
            </w:pPr>
            <w:r w:rsidRPr="00375F94">
              <w:t>Changes to Application</w:t>
            </w:r>
          </w:p>
          <w:p w:rsidR="00000000" w:rsidRPr="00375F94" w:rsidP="00375F94">
            <w:pPr>
              <w:pStyle w:val="BodyText"/>
            </w:pPr>
            <w:r w:rsidRPr="00375F94">
              <w:t>Minor changes and consolidation of Performance Criteria for clarity and brevity</w:t>
            </w:r>
          </w:p>
          <w:p w:rsidR="00000000" w:rsidP="00375F94">
            <w:pPr>
              <w:pStyle w:val="BodyText"/>
              <w:rPr>
                <w:lang w:val="en-NZ"/>
              </w:rPr>
            </w:pPr>
            <w:r w:rsidRPr="00375F94">
              <w:t>Updated Foundation Skills, Performance Evidence, Knowledge Evidence and Assessment Co</w:t>
            </w:r>
            <w:r w:rsidRPr="00375F94">
              <w:t>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5F94" w:rsidP="00375F94">
            <w:pPr>
              <w:pStyle w:val="BodyText"/>
            </w:pPr>
            <w:r w:rsidRPr="00375F94">
              <w:t>Not equivalent</w:t>
            </w:r>
          </w:p>
        </w:tc>
      </w:tr>
    </w:tbl>
    <w:p w:rsidR="00000000" w:rsidRPr="00375F94" w:rsidP="00375F94">
      <w:pPr>
        <w:pStyle w:val="BodyText"/>
      </w:pPr>
    </w:p>
    <w:p w:rsidR="00000000" w:rsidRPr="00375F94" w:rsidP="00375F94">
      <w:pPr>
        <w:pStyle w:val="AllowPageBreak"/>
      </w:pPr>
    </w:p>
    <w:p w:rsidR="00000000" w:rsidRPr="00375F94" w:rsidP="00375F94">
      <w:pPr>
        <w:pStyle w:val="Heading1"/>
      </w:pPr>
      <w:bookmarkStart w:id="8" w:name="O_1155135"/>
      <w:bookmarkEnd w:id="8"/>
      <w:r w:rsidRPr="00375F94">
        <w:t>Links</w:t>
      </w:r>
    </w:p>
    <w:p w:rsidR="00000000" w:rsidRPr="00375F94" w:rsidP="002946F0">
      <w:pPr>
        <w:pStyle w:val="BodyText"/>
      </w:pPr>
      <w:r w:rsidRPr="00375F94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21406B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375F94" w:rsidP="00375F94"/>
    <w:sectPr w:rsidSect="00375F9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5F9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5F94" w:rsidRPr="002946F0" w:rsidP="002946F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5F9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46F0" w:rsidP="00375F9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946F0" w:rsidP="00375F9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2946F0" w:rsidP="00375F9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5F9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46F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75F94" w:rsidRPr="002946F0" w:rsidP="002946F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5F9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46F0" w:rsidRPr="002D2AF8" w:rsidP="00375F9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AHCSAW404 Supervise implementation of conservation earthworks plans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2946F0" w:rsidP="00375F9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0CEF5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1F43DB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5F9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75F9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75F9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75F9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75F9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75F9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75F9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75F9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75F9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75F9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75F9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75F94"/>
  </w:style>
  <w:style w:type="character" w:customStyle="1" w:styleId="Heading1Char">
    <w:name w:val="Heading 1 Char"/>
    <w:basedOn w:val="DefaultParagraphFont"/>
    <w:link w:val="Heading1"/>
    <w:rsid w:val="00375F9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75F9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75F9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75F94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375F94"/>
    <w:rPr>
      <w:i/>
    </w:rPr>
  </w:style>
  <w:style w:type="paragraph" w:customStyle="1" w:styleId="SuperHeading">
    <w:name w:val="SuperHeading"/>
    <w:basedOn w:val="Normal"/>
    <w:rsid w:val="00375F9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75F9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375F94"/>
    <w:rPr>
      <w:b/>
    </w:rPr>
  </w:style>
  <w:style w:type="character" w:customStyle="1" w:styleId="Heading2Char">
    <w:name w:val="Heading 2 Char"/>
    <w:basedOn w:val="DefaultParagraphFont"/>
    <w:link w:val="Heading2"/>
    <w:rsid w:val="00375F9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75F9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75F9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75F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75F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75F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75F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75F9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75F9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75F9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75F9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75F9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75F9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75F9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75F9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75F9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75F9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75F9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75F9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75F9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75F94"/>
    <w:rPr>
      <w:b/>
      <w:spacing w:val="0"/>
    </w:rPr>
  </w:style>
  <w:style w:type="paragraph" w:customStyle="1" w:styleId="SuperTitle">
    <w:name w:val="SuperTitle"/>
    <w:basedOn w:val="Title"/>
    <w:rsid w:val="00375F9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75F9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75F9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75F9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75F9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75F9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75F9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75F9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75F9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75F9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75F9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75F9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75F9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75F9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75F9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75F9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75F94"/>
  </w:style>
  <w:style w:type="paragraph" w:styleId="TableofFigures">
    <w:name w:val="table of figures"/>
    <w:basedOn w:val="Normal"/>
    <w:next w:val="Normal"/>
    <w:semiHidden/>
    <w:rsid w:val="00375F9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75F9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75F94"/>
    <w:rPr>
      <w:rFonts w:ascii="Wingdings" w:hAnsi="Wingdings"/>
    </w:rPr>
  </w:style>
  <w:style w:type="paragraph" w:customStyle="1" w:styleId="TableHeading">
    <w:name w:val="Table Heading"/>
    <w:basedOn w:val="HeadingBase"/>
    <w:rsid w:val="00375F9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75F94"/>
    <w:rPr>
      <w:color w:val="0033CC"/>
      <w:u w:val="none"/>
    </w:rPr>
  </w:style>
  <w:style w:type="paragraph" w:customStyle="1" w:styleId="BodyTextRight">
    <w:name w:val="Body Text Right"/>
    <w:basedOn w:val="BodyText"/>
    <w:rsid w:val="00375F9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75F9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75F9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75F9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75F9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75F9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75F94"/>
    <w:rPr>
      <w:sz w:val="32"/>
    </w:rPr>
  </w:style>
  <w:style w:type="paragraph" w:customStyle="1" w:styleId="HeadingProcedure">
    <w:name w:val="Heading Procedure"/>
    <w:basedOn w:val="HeadingBase"/>
    <w:next w:val="Normal"/>
    <w:rsid w:val="00375F9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75F94"/>
    <w:pPr>
      <w:spacing w:before="60" w:after="60"/>
    </w:pPr>
  </w:style>
  <w:style w:type="paragraph" w:styleId="ListContinue">
    <w:name w:val="List Continue"/>
    <w:basedOn w:val="List"/>
    <w:rsid w:val="00375F94"/>
    <w:pPr>
      <w:ind w:firstLine="0"/>
    </w:pPr>
  </w:style>
  <w:style w:type="paragraph" w:customStyle="1" w:styleId="ListNote">
    <w:name w:val="List Note"/>
    <w:basedOn w:val="List"/>
    <w:rsid w:val="00375F9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75F9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75F9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75F94"/>
    <w:rPr>
      <w:rFonts w:ascii="Courier New" w:hAnsi="Courier New"/>
    </w:rPr>
  </w:style>
  <w:style w:type="paragraph" w:customStyle="1" w:styleId="NoteBullet">
    <w:name w:val="Note Bullet"/>
    <w:basedOn w:val="Note"/>
    <w:rsid w:val="00375F9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75F9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75F9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75F9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75F9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75F9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75F9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75F94"/>
    <w:rPr>
      <w:b/>
      <w:smallCaps/>
    </w:rPr>
  </w:style>
  <w:style w:type="paragraph" w:customStyle="1" w:styleId="TableListNumber">
    <w:name w:val="Table List Number"/>
    <w:basedOn w:val="ListNumber"/>
    <w:rsid w:val="00375F9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75F9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75F94"/>
    <w:pPr>
      <w:numPr>
        <w:numId w:val="8"/>
      </w:numPr>
    </w:pPr>
  </w:style>
  <w:style w:type="paragraph" w:customStyle="1" w:styleId="ListAlpha2">
    <w:name w:val="List Alpha 2"/>
    <w:basedOn w:val="List2"/>
    <w:rsid w:val="00375F94"/>
    <w:pPr>
      <w:numPr>
        <w:numId w:val="7"/>
      </w:numPr>
    </w:pPr>
  </w:style>
  <w:style w:type="paragraph" w:styleId="List2">
    <w:name w:val="List 2"/>
    <w:basedOn w:val="BodyText"/>
    <w:rsid w:val="00375F9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75F9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75F9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75F9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75F9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75F9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75F94"/>
    <w:pPr>
      <w:numPr>
        <w:numId w:val="3"/>
      </w:numPr>
    </w:pPr>
  </w:style>
  <w:style w:type="paragraph" w:styleId="ListContinue2">
    <w:name w:val="List Continue 2"/>
    <w:basedOn w:val="List2"/>
    <w:rsid w:val="00375F94"/>
    <w:pPr>
      <w:ind w:firstLine="0"/>
    </w:pPr>
  </w:style>
  <w:style w:type="paragraph" w:styleId="ListContinue3">
    <w:name w:val="List Continue 3"/>
    <w:basedOn w:val="List3"/>
    <w:rsid w:val="00375F94"/>
    <w:pPr>
      <w:ind w:left="1021" w:firstLine="0"/>
    </w:pPr>
  </w:style>
  <w:style w:type="paragraph" w:styleId="ListContinue4">
    <w:name w:val="List Continue 4"/>
    <w:basedOn w:val="List4"/>
    <w:rsid w:val="00375F94"/>
    <w:pPr>
      <w:ind w:firstLine="0"/>
    </w:pPr>
  </w:style>
  <w:style w:type="paragraph" w:styleId="ListContinue5">
    <w:name w:val="List Continue 5"/>
    <w:basedOn w:val="List5"/>
    <w:rsid w:val="00375F94"/>
    <w:pPr>
      <w:ind w:firstLine="0"/>
    </w:pPr>
  </w:style>
  <w:style w:type="paragraph" w:styleId="ListNumber3">
    <w:name w:val="List Number 3"/>
    <w:basedOn w:val="List3"/>
    <w:rsid w:val="00375F94"/>
    <w:pPr>
      <w:numPr>
        <w:numId w:val="4"/>
      </w:numPr>
    </w:pPr>
  </w:style>
  <w:style w:type="paragraph" w:styleId="ListNumber4">
    <w:name w:val="List Number 4"/>
    <w:basedOn w:val="List4"/>
    <w:rsid w:val="00375F94"/>
    <w:pPr>
      <w:numPr>
        <w:numId w:val="5"/>
      </w:numPr>
    </w:pPr>
  </w:style>
  <w:style w:type="paragraph" w:styleId="ListNumber5">
    <w:name w:val="List Number 5"/>
    <w:basedOn w:val="List5"/>
    <w:rsid w:val="00375F94"/>
    <w:pPr>
      <w:numPr>
        <w:numId w:val="6"/>
      </w:numPr>
    </w:pPr>
  </w:style>
  <w:style w:type="paragraph" w:styleId="BlockText">
    <w:name w:val="Block Text"/>
    <w:basedOn w:val="Normal"/>
    <w:rsid w:val="00375F9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75F9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75F94"/>
    <w:rPr>
      <w:sz w:val="16"/>
      <w:vertAlign w:val="superscript"/>
    </w:rPr>
  </w:style>
  <w:style w:type="character" w:customStyle="1" w:styleId="Symbols">
    <w:name w:val="Symbols"/>
    <w:basedOn w:val="DefaultParagraphFont"/>
    <w:rsid w:val="00375F94"/>
    <w:rPr>
      <w:rFonts w:ascii="Symbol" w:hAnsi="Symbol"/>
    </w:rPr>
  </w:style>
  <w:style w:type="character" w:customStyle="1" w:styleId="MenuOptions">
    <w:name w:val="Menu Options"/>
    <w:basedOn w:val="DefaultParagraphFont"/>
    <w:rsid w:val="00375F9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75F94"/>
    <w:rPr>
      <w:b/>
    </w:rPr>
  </w:style>
  <w:style w:type="character" w:customStyle="1" w:styleId="Underlined">
    <w:name w:val="Underlined"/>
    <w:basedOn w:val="DefaultParagraphFont"/>
    <w:rsid w:val="00375F94"/>
    <w:rPr>
      <w:u w:val="single"/>
    </w:rPr>
  </w:style>
  <w:style w:type="paragraph" w:customStyle="1" w:styleId="TableBodyTextRight">
    <w:name w:val="Table Body Text Right"/>
    <w:basedOn w:val="TableBodyText"/>
    <w:rsid w:val="00375F9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75F94"/>
    <w:rPr>
      <w:sz w:val="18"/>
    </w:rPr>
  </w:style>
  <w:style w:type="paragraph" w:customStyle="1" w:styleId="BodySmallRight">
    <w:name w:val="Body Small Right"/>
    <w:basedOn w:val="BodyTextRight"/>
    <w:rsid w:val="00375F94"/>
    <w:rPr>
      <w:sz w:val="18"/>
      <w:szCs w:val="18"/>
    </w:rPr>
  </w:style>
  <w:style w:type="paragraph" w:customStyle="1" w:styleId="MarginEdition">
    <w:name w:val="Margin Edition"/>
    <w:basedOn w:val="MarginNote"/>
    <w:rsid w:val="00375F9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75F94"/>
    <w:rPr>
      <w:sz w:val="2"/>
      <w:szCs w:val="2"/>
    </w:rPr>
  </w:style>
  <w:style w:type="character" w:customStyle="1" w:styleId="Small">
    <w:name w:val="Small"/>
    <w:basedOn w:val="DefaultParagraphFont"/>
    <w:rsid w:val="00375F94"/>
    <w:rPr>
      <w:sz w:val="16"/>
    </w:rPr>
  </w:style>
  <w:style w:type="paragraph" w:customStyle="1" w:styleId="WideTable">
    <w:name w:val="Wide Table"/>
    <w:basedOn w:val="Normal"/>
    <w:rsid w:val="00375F9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75F94"/>
  </w:style>
  <w:style w:type="paragraph" w:styleId="Quote">
    <w:name w:val="Quote"/>
    <w:basedOn w:val="Heading1"/>
    <w:link w:val="QuoteChar"/>
    <w:qFormat/>
    <w:rsid w:val="00375F9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75F9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75F94"/>
    <w:pPr>
      <w:pageBreakBefore/>
    </w:pPr>
  </w:style>
  <w:style w:type="paragraph" w:customStyle="1" w:styleId="Border">
    <w:name w:val="Border"/>
    <w:basedOn w:val="Normal"/>
    <w:qFormat/>
    <w:rsid w:val="00375F9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75F9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75F9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75F9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75F9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75F9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75F9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75F9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75F9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75F94"/>
    <w:rPr>
      <w:u w:val="single"/>
    </w:rPr>
  </w:style>
  <w:style w:type="character" w:customStyle="1" w:styleId="BoldandItalics">
    <w:name w:val="Bold and Italics"/>
    <w:qFormat/>
    <w:rsid w:val="00375F94"/>
    <w:rPr>
      <w:b/>
      <w:i/>
      <w:u w:val="none"/>
    </w:rPr>
  </w:style>
  <w:style w:type="paragraph" w:styleId="BalloonText">
    <w:name w:val="Balloon Text"/>
    <w:basedOn w:val="Normal"/>
    <w:link w:val="BalloonTextChar"/>
    <w:rsid w:val="00375F9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75F9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75F9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75F9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75F9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75F9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75F9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2946F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626</Words>
  <Characters>4124</Characters>
  <Application>Microsoft Office Word</Application>
  <DocSecurity>0</DocSecurity>
  <Lines>147</Lines>
  <Paragraphs>79</Paragraphs>
  <ScaleCrop>false</ScaleCrop>
  <Company>Author-it Software Corporation Ltd.</Company>
  <LinksUpToDate>false</LinksUpToDate>
  <CharactersWithSpaces>4671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AHCSAW404 Supervise implementation of conservation earthworks plans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2025-02-11T06:40:00Z</dcterms:created>
  <dcterms:modified xsi:type="dcterms:W3CDTF">2025-02-11T06:40:00Z</dcterms:modified>
</cp:coreProperties>
</file>