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5EA3" w:rsidP="00C85E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AHCSAW304 Implement erosion and sediment control measures</w:t>
      </w:r>
      <w:r>
        <w:fldChar w:fldCharType="end"/>
      </w:r>
    </w:p>
    <w:p w:rsidR="00C85EA3" w:rsidP="00C85EA3">
      <w:pPr>
        <w:pStyle w:val="Version"/>
        <w:sectPr w:rsidSect="00520E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0EC0" w:rsidP="00520EC0">
      <w:pPr>
        <w:pStyle w:val="SuperHeading"/>
      </w:pPr>
      <w:r w:rsidRPr="00520EC0">
        <w:t>AHCSAW304 Implement erosion and sediment control measures</w:t>
      </w:r>
    </w:p>
    <w:p w:rsidR="00000000" w:rsidRPr="00520EC0" w:rsidP="00520EC0">
      <w:pPr>
        <w:pStyle w:val="Heading1"/>
      </w:pPr>
      <w:bookmarkStart w:id="1" w:name="O_1155041"/>
      <w:bookmarkEnd w:id="1"/>
      <w:r w:rsidRPr="00520EC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0E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C0">
            <w:pPr>
              <w:pStyle w:val="BodyTextBold"/>
              <w:rPr>
                <w:lang w:val="en-NZ"/>
              </w:rPr>
            </w:pPr>
            <w:r w:rsidRPr="00520EC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C0">
            <w:pPr>
              <w:pStyle w:val="BodyTextBold"/>
              <w:rPr>
                <w:lang w:val="en-NZ"/>
              </w:rPr>
            </w:pPr>
            <w:r w:rsidRPr="00520EC0">
              <w:t>Comments</w:t>
            </w:r>
          </w:p>
        </w:tc>
      </w:tr>
      <w:tr w:rsidTr="00520E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C0">
            <w:pPr>
              <w:pStyle w:val="BodyText"/>
              <w:rPr>
                <w:lang w:val="en-NZ"/>
              </w:rPr>
            </w:pPr>
            <w:r w:rsidRPr="00520EC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C0" w:rsidP="00520EC0">
            <w:pPr>
              <w:pStyle w:val="BodyText"/>
            </w:pPr>
            <w:r w:rsidRPr="00520EC0">
              <w:t>This version released with AHC Agriculture, Horticulture and Conservation and Land Management Training Package Version 6.0.</w:t>
            </w:r>
          </w:p>
        </w:tc>
      </w:tr>
    </w:tbl>
    <w:p w:rsidR="00000000" w:rsidRPr="00520EC0" w:rsidP="00520EC0">
      <w:pPr>
        <w:pStyle w:val="BodyText"/>
      </w:pPr>
    </w:p>
    <w:p w:rsidR="00000000" w:rsidRPr="00520EC0" w:rsidP="00520EC0">
      <w:pPr>
        <w:pStyle w:val="AllowPageBreak"/>
      </w:pPr>
    </w:p>
    <w:p w:rsidR="00000000" w:rsidRPr="00520EC0" w:rsidP="00520EC0">
      <w:pPr>
        <w:pStyle w:val="Heading1"/>
      </w:pPr>
      <w:bookmarkStart w:id="2" w:name="O_1155042"/>
      <w:bookmarkEnd w:id="2"/>
      <w:r w:rsidRPr="00520EC0">
        <w:t>Application</w:t>
      </w:r>
    </w:p>
    <w:p w:rsidR="00000000" w:rsidRPr="00520EC0" w:rsidP="00C85EA3">
      <w:pPr>
        <w:pStyle w:val="BodyText"/>
      </w:pPr>
      <w:r w:rsidRPr="00520EC0">
        <w:t>This unit of competency describe</w:t>
      </w:r>
      <w:r w:rsidRPr="00520EC0">
        <w:t>s the skills and knowledge required to construct, install and maintain a range of measures specified on erosion and sediment control plans.</w:t>
      </w:r>
    </w:p>
    <w:p w:rsidR="00000000" w:rsidRPr="00520EC0" w:rsidP="00C85EA3">
      <w:pPr>
        <w:pStyle w:val="BodyText"/>
      </w:pPr>
      <w:r w:rsidRPr="00520EC0">
        <w:t>The unit applies to individuals who work under broad direction and take responsibility for their own work, including</w:t>
      </w:r>
      <w:r w:rsidRPr="00520EC0">
        <w:t xml:space="preserve"> limited responsibility for the work of others. They use discretion and judgement in the selection, allocation and use of available resources and for solving problems.</w:t>
      </w:r>
    </w:p>
    <w:p w:rsidR="00000000" w:rsidRPr="00520EC0" w:rsidP="00C85EA3">
      <w:pPr>
        <w:pStyle w:val="BodyText"/>
      </w:pPr>
      <w:r w:rsidRPr="00520EC0">
        <w:t>No licensing, legislative or certification requirements apply to this unit at the time o</w:t>
      </w:r>
      <w:r w:rsidRPr="00520EC0">
        <w:t>f publication.</w:t>
      </w:r>
    </w:p>
    <w:p w:rsidR="00000000" w:rsidRPr="00520EC0" w:rsidP="00520EC0">
      <w:pPr>
        <w:pStyle w:val="Heading1"/>
      </w:pPr>
      <w:bookmarkStart w:id="3" w:name="O_1155043"/>
      <w:bookmarkEnd w:id="3"/>
      <w:r w:rsidRPr="00520EC0">
        <w:t>Pre-requisite Unit</w:t>
      </w:r>
    </w:p>
    <w:p w:rsidR="00000000" w:rsidRPr="00520EC0" w:rsidP="00C85EA3">
      <w:pPr>
        <w:pStyle w:val="BodyText"/>
      </w:pPr>
      <w:r w:rsidRPr="00520EC0">
        <w:t>Nil</w:t>
      </w:r>
    </w:p>
    <w:p w:rsidR="00000000" w:rsidRPr="00520EC0" w:rsidP="00520EC0">
      <w:pPr>
        <w:pStyle w:val="Heading1"/>
      </w:pPr>
      <w:bookmarkStart w:id="4" w:name="O_1155045"/>
      <w:bookmarkEnd w:id="4"/>
      <w:r w:rsidRPr="00520EC0">
        <w:t>Unit Sector</w:t>
      </w:r>
    </w:p>
    <w:p w:rsidR="00000000" w:rsidRPr="00520EC0" w:rsidP="00C85EA3">
      <w:pPr>
        <w:pStyle w:val="BodyText"/>
      </w:pPr>
      <w:r w:rsidRPr="00520EC0">
        <w:t>Soil and Water Conservation (SAW)</w:t>
      </w:r>
    </w:p>
    <w:p w:rsidR="00000000" w:rsidRPr="00520EC0" w:rsidP="00520EC0">
      <w:pPr>
        <w:pStyle w:val="Heading1"/>
      </w:pPr>
      <w:bookmarkStart w:id="5" w:name="O_1155046"/>
      <w:bookmarkEnd w:id="5"/>
      <w:r w:rsidRPr="00520EC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85E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C0">
            <w:pPr>
              <w:pStyle w:val="BodyTextBold"/>
              <w:rPr>
                <w:lang w:val="en-NZ"/>
              </w:rPr>
            </w:pPr>
            <w:r w:rsidRPr="00520EC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C0">
            <w:pPr>
              <w:pStyle w:val="BodyTextBold"/>
              <w:rPr>
                <w:lang w:val="en-NZ"/>
              </w:rPr>
            </w:pPr>
            <w:r w:rsidRPr="00520EC0">
              <w:t>Performance Criteria</w:t>
            </w:r>
          </w:p>
        </w:tc>
      </w:tr>
      <w:tr w:rsidTr="00C85E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C0" w:rsidP="00520EC0">
            <w:pPr>
              <w:pStyle w:val="BodyText"/>
            </w:pPr>
            <w:r w:rsidRPr="00520EC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C0">
            <w:pPr>
              <w:pStyle w:val="BodyText"/>
              <w:rPr>
                <w:lang w:val="en-NZ"/>
              </w:rPr>
            </w:pPr>
            <w:r w:rsidRPr="00520E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5E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C0">
            <w:pPr>
              <w:pStyle w:val="BodyText"/>
              <w:rPr>
                <w:lang w:val="en-NZ"/>
              </w:rPr>
            </w:pPr>
            <w:r w:rsidRPr="00520EC0">
              <w:t>1. Prepare for implementation and construction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C0" w:rsidP="00520EC0">
            <w:pPr>
              <w:pStyle w:val="BodyText"/>
            </w:pPr>
            <w:r w:rsidRPr="00520EC0">
              <w:t>1.1 Confirm erosion and sediment control site and work requirements with maps, plans and specifications</w:t>
            </w:r>
          </w:p>
          <w:p w:rsidR="00000000" w:rsidRPr="00520EC0" w:rsidP="00520EC0">
            <w:pPr>
              <w:pStyle w:val="BodyText"/>
            </w:pPr>
            <w:r w:rsidRPr="00520EC0">
              <w:t>1.2 Iden</w:t>
            </w:r>
            <w:r w:rsidRPr="00520EC0">
              <w:t>tify and locate worksite and surveyed work according to maps and site plans</w:t>
            </w:r>
          </w:p>
          <w:p w:rsidR="00000000" w:rsidRPr="00520EC0" w:rsidP="00520EC0">
            <w:pPr>
              <w:pStyle w:val="BodyText"/>
            </w:pPr>
            <w:r w:rsidRPr="00520EC0">
              <w:t xml:space="preserve">1.3 Select, check and prepare machinery and equipment required for </w:t>
            </w:r>
            <w:r w:rsidRPr="00520EC0">
              <w:t>erosion and sediment control work</w:t>
            </w:r>
          </w:p>
          <w:p w:rsidR="00000000" w:rsidRPr="00520EC0" w:rsidP="00520EC0">
            <w:pPr>
              <w:pStyle w:val="BodyText"/>
            </w:pPr>
            <w:r w:rsidRPr="00520EC0">
              <w:t>1.4 Verify the suitability of equipment and attachments for terrain and control</w:t>
            </w:r>
            <w:r w:rsidRPr="00520EC0">
              <w:t xml:space="preserve"> works </w:t>
            </w:r>
          </w:p>
          <w:p w:rsidR="00000000" w:rsidRPr="00520EC0" w:rsidP="00520EC0">
            <w:pPr>
              <w:pStyle w:val="BodyText"/>
            </w:pPr>
            <w:r w:rsidRPr="00520EC0">
              <w:t>1.5 Identify hazards, assess risks and implement controls according to workplace health and safety and environmental procedures</w:t>
            </w:r>
          </w:p>
          <w:p w:rsidR="00000000" w:rsidRPr="00520EC0" w:rsidP="00520EC0">
            <w:pPr>
              <w:pStyle w:val="BodyText"/>
            </w:pPr>
            <w:r w:rsidRPr="00520EC0">
              <w:t>1.6 Select, check and use personal protective equipment</w:t>
            </w:r>
          </w:p>
          <w:p w:rsidR="00000000" w:rsidP="00520EC0">
            <w:pPr>
              <w:pStyle w:val="BodyText"/>
              <w:rPr>
                <w:lang w:val="en-NZ"/>
              </w:rPr>
            </w:pPr>
            <w:r w:rsidRPr="00520EC0">
              <w:t>1.7 Select materials required for proposed works according to plans and specifications</w:t>
            </w:r>
          </w:p>
        </w:tc>
      </w:tr>
      <w:tr w:rsidTr="00C85E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C0">
            <w:pPr>
              <w:pStyle w:val="BodyText"/>
              <w:rPr>
                <w:lang w:val="en-NZ"/>
              </w:rPr>
            </w:pPr>
            <w:r w:rsidRPr="00520EC0">
              <w:t>2. Carry out implementation and construction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C0" w:rsidP="00520EC0">
            <w:pPr>
              <w:pStyle w:val="BodyText"/>
            </w:pPr>
            <w:r w:rsidRPr="00520EC0">
              <w:t>2.1 Coordinate work sequence with work team according to planned works</w:t>
            </w:r>
          </w:p>
          <w:p w:rsidR="00000000" w:rsidRPr="00520EC0" w:rsidP="00520EC0">
            <w:pPr>
              <w:pStyle w:val="BodyText"/>
            </w:pPr>
            <w:r w:rsidRPr="00520EC0">
              <w:t>2.2 Operate tools and equipment safely using techniq</w:t>
            </w:r>
            <w:r w:rsidRPr="00520EC0">
              <w:t>ues suitable for terrain, site conditions and other operators and site worker safety</w:t>
            </w:r>
          </w:p>
          <w:p w:rsidR="00000000" w:rsidP="00520EC0">
            <w:pPr>
              <w:pStyle w:val="BodyText"/>
              <w:rPr>
                <w:lang w:val="en-NZ"/>
              </w:rPr>
            </w:pPr>
            <w:r w:rsidRPr="00520EC0">
              <w:t>2.3 Construct erosion and sediment control earthworks according to specifications</w:t>
            </w:r>
          </w:p>
        </w:tc>
      </w:tr>
      <w:tr w:rsidTr="00C85E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C0">
            <w:pPr>
              <w:pStyle w:val="BodyText"/>
              <w:rPr>
                <w:lang w:val="en-NZ"/>
              </w:rPr>
            </w:pPr>
            <w:r w:rsidRPr="00520EC0">
              <w:t>3. Carry out repairs and maintenance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C0" w:rsidP="00520EC0">
            <w:pPr>
              <w:pStyle w:val="BodyText"/>
            </w:pPr>
            <w:r w:rsidRPr="00520EC0">
              <w:t>3.1 Monitor site operations and identify</w:t>
            </w:r>
            <w:r w:rsidRPr="00520EC0">
              <w:t xml:space="preserve"> and resolve performance issues according to workplace procedures</w:t>
            </w:r>
          </w:p>
          <w:p w:rsidR="00000000" w:rsidRPr="00520EC0" w:rsidP="00520EC0">
            <w:pPr>
              <w:pStyle w:val="BodyText"/>
            </w:pPr>
            <w:r w:rsidRPr="00520EC0">
              <w:t>3.2 Clean, maintain and store machinery, tools and equipment according to environmental and biosecurity procedures</w:t>
            </w:r>
          </w:p>
          <w:p w:rsidR="00000000" w:rsidRPr="00520EC0" w:rsidP="00520EC0">
            <w:pPr>
              <w:pStyle w:val="BodyText"/>
            </w:pPr>
            <w:r w:rsidRPr="00520EC0">
              <w:t>3.3 Maintain records according to workplace procedures</w:t>
            </w:r>
          </w:p>
        </w:tc>
      </w:tr>
    </w:tbl>
    <w:p w:rsidR="00000000" w:rsidRPr="00520EC0" w:rsidP="00520EC0">
      <w:pPr>
        <w:pStyle w:val="BodyText"/>
      </w:pPr>
    </w:p>
    <w:p w:rsidR="00000000" w:rsidRPr="00520EC0" w:rsidP="00520EC0">
      <w:pPr>
        <w:pStyle w:val="AllowPageBreak"/>
      </w:pPr>
    </w:p>
    <w:p w:rsidR="00000000" w:rsidRPr="00520EC0" w:rsidP="00520EC0">
      <w:pPr>
        <w:pStyle w:val="Heading1"/>
      </w:pPr>
      <w:bookmarkStart w:id="6" w:name="O_1155047"/>
      <w:bookmarkEnd w:id="6"/>
      <w:r w:rsidRPr="00520EC0">
        <w:t>Foundation Skills</w:t>
      </w:r>
    </w:p>
    <w:p w:rsidR="00000000" w:rsidRPr="00C85EA3" w:rsidP="00C85EA3">
      <w:pPr>
        <w:pStyle w:val="BodyText"/>
        <w:rPr>
          <w:i/>
        </w:rPr>
      </w:pPr>
      <w:r w:rsidRPr="00C85EA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0E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C0">
            <w:pPr>
              <w:pStyle w:val="BodyTextBold"/>
              <w:rPr>
                <w:lang w:val="en-NZ"/>
              </w:rPr>
            </w:pPr>
            <w:r w:rsidRPr="00520EC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C0">
            <w:pPr>
              <w:pStyle w:val="BodyTextBold"/>
              <w:rPr>
                <w:lang w:val="en-NZ"/>
              </w:rPr>
            </w:pPr>
            <w:r w:rsidRPr="00520EC0">
              <w:t>Description</w:t>
            </w:r>
          </w:p>
        </w:tc>
      </w:tr>
      <w:tr w:rsidTr="00520E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C0">
            <w:pPr>
              <w:pStyle w:val="BodyText"/>
              <w:rPr>
                <w:lang w:val="en-NZ"/>
              </w:rPr>
            </w:pPr>
            <w:r w:rsidRPr="00520EC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C0">
            <w:pPr>
              <w:pStyle w:val="ListBullet"/>
              <w:rPr>
                <w:lang w:val="en-NZ"/>
              </w:rPr>
            </w:pPr>
            <w:r w:rsidRPr="00520EC0">
              <w:t>Interpret basic construction plans and specifications for erosion control works and consolidate information to determine equipment required, methods and location of works and the tolerances required</w:t>
            </w:r>
          </w:p>
        </w:tc>
      </w:tr>
      <w:tr w:rsidTr="00520E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C0">
            <w:pPr>
              <w:pStyle w:val="BodyText"/>
              <w:rPr>
                <w:lang w:val="en-NZ"/>
              </w:rPr>
            </w:pPr>
            <w:r w:rsidRPr="00520EC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C0" w:rsidP="00520EC0">
            <w:pPr>
              <w:pStyle w:val="ListBullet"/>
            </w:pPr>
            <w:r w:rsidRPr="00520EC0">
              <w:t xml:space="preserve">Make measurements and perform calculations to </w:t>
            </w:r>
            <w:r w:rsidRPr="00520EC0">
              <w:t>check site layout against plans for erosion and sediment control works</w:t>
            </w:r>
          </w:p>
          <w:p w:rsidR="00000000" w:rsidRPr="00520EC0" w:rsidP="00520EC0">
            <w:pPr>
              <w:pStyle w:val="ListBullet"/>
            </w:pPr>
            <w:r w:rsidRPr="00520EC0">
              <w:t xml:space="preserve">Make basic volumetric calculations for measuring and estimating </w:t>
            </w:r>
            <w:r w:rsidRPr="00520EC0">
              <w:t>materials during construction works</w:t>
            </w:r>
          </w:p>
        </w:tc>
      </w:tr>
    </w:tbl>
    <w:p w:rsidR="00000000" w:rsidRPr="00520EC0" w:rsidP="00520EC0">
      <w:pPr>
        <w:pStyle w:val="BodyText"/>
      </w:pPr>
    </w:p>
    <w:p w:rsidR="00000000" w:rsidRPr="00520EC0" w:rsidP="00520EC0">
      <w:pPr>
        <w:pStyle w:val="AllowPageBreak"/>
      </w:pPr>
    </w:p>
    <w:p w:rsidR="00000000" w:rsidRPr="00520EC0" w:rsidP="00520EC0">
      <w:pPr>
        <w:pStyle w:val="Heading1"/>
      </w:pPr>
      <w:bookmarkStart w:id="7" w:name="O_1155049"/>
      <w:bookmarkEnd w:id="7"/>
      <w:r w:rsidRPr="00520EC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20E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C0">
            <w:pPr>
              <w:pStyle w:val="BodyTextBold"/>
              <w:rPr>
                <w:lang w:val="en-NZ"/>
              </w:rPr>
            </w:pPr>
            <w:r w:rsidRPr="00520EC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C0">
            <w:pPr>
              <w:pStyle w:val="BodyTextBold"/>
              <w:rPr>
                <w:lang w:val="en-NZ"/>
              </w:rPr>
            </w:pPr>
            <w:r w:rsidRPr="00520EC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C0">
            <w:pPr>
              <w:pStyle w:val="BodyTextBold"/>
              <w:rPr>
                <w:lang w:val="en-NZ"/>
              </w:rPr>
            </w:pPr>
            <w:r w:rsidRPr="00520EC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C0">
            <w:pPr>
              <w:pStyle w:val="BodyTextBold"/>
              <w:rPr>
                <w:lang w:val="en-NZ"/>
              </w:rPr>
            </w:pPr>
            <w:r w:rsidRPr="00520EC0">
              <w:t>Equivalence status</w:t>
            </w:r>
          </w:p>
        </w:tc>
      </w:tr>
      <w:tr w:rsidTr="00520E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C0">
            <w:pPr>
              <w:pStyle w:val="BodyText"/>
              <w:rPr>
                <w:lang w:val="en-NZ"/>
              </w:rPr>
            </w:pPr>
            <w:r w:rsidRPr="00520EC0">
              <w:t>AHCSAW304 Implement erosion and sediment control measures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C0">
            <w:pPr>
              <w:pStyle w:val="BodyText"/>
              <w:rPr>
                <w:lang w:val="en-NZ"/>
              </w:rPr>
            </w:pPr>
            <w:r w:rsidRPr="00520EC0">
              <w:t>AHCSAW302 Implement erosion and sediment control measures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C0" w:rsidP="00520EC0">
            <w:pPr>
              <w:pStyle w:val="BodyText"/>
            </w:pPr>
            <w:r w:rsidRPr="00520EC0">
              <w:t>Changes to Application and Performance Criteria for clarity</w:t>
            </w:r>
          </w:p>
          <w:p w:rsidR="00000000" w:rsidP="00520EC0">
            <w:pPr>
              <w:pStyle w:val="BodyText"/>
              <w:rPr>
                <w:lang w:val="en-NZ"/>
              </w:rPr>
            </w:pPr>
            <w:r w:rsidRPr="00520EC0">
              <w:t xml:space="preserve">Updated Foundation </w:t>
            </w:r>
            <w:r w:rsidRPr="00520EC0">
              <w:t xml:space="preserve">Skills, Performance Evidence,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C0" w:rsidP="00520EC0">
            <w:pPr>
              <w:pStyle w:val="BodyText"/>
            </w:pPr>
            <w:r w:rsidRPr="00520EC0">
              <w:t>Not equivalent</w:t>
            </w:r>
          </w:p>
        </w:tc>
      </w:tr>
    </w:tbl>
    <w:p w:rsidR="00000000" w:rsidRPr="00520EC0" w:rsidP="00520EC0">
      <w:pPr>
        <w:pStyle w:val="BodyText"/>
      </w:pPr>
    </w:p>
    <w:p w:rsidR="00000000" w:rsidRPr="00520EC0" w:rsidP="00520EC0">
      <w:pPr>
        <w:pStyle w:val="AllowPageBreak"/>
      </w:pPr>
    </w:p>
    <w:p w:rsidR="00000000" w:rsidRPr="00520EC0" w:rsidP="00520EC0">
      <w:pPr>
        <w:pStyle w:val="Heading1"/>
      </w:pPr>
      <w:bookmarkStart w:id="8" w:name="O_1155056"/>
      <w:bookmarkEnd w:id="8"/>
      <w:r w:rsidRPr="00520EC0">
        <w:t>Links</w:t>
      </w:r>
    </w:p>
    <w:p w:rsidR="00000000" w:rsidRPr="00520EC0" w:rsidP="00C85EA3">
      <w:pPr>
        <w:pStyle w:val="BodyText"/>
      </w:pPr>
      <w:r w:rsidRPr="00520EC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777D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20EC0" w:rsidP="00520EC0"/>
    <w:sectPr w:rsidSect="00520E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E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EC0" w:rsidRPr="00C85EA3" w:rsidP="00C85E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E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EA3" w:rsidP="00520E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5EA3" w:rsidP="00520E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85EA3" w:rsidP="00520E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E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E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0EC0" w:rsidRPr="00C85EA3" w:rsidP="00C85E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E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EA3" w:rsidRPr="002D2AF8" w:rsidP="00520E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AHCSAW304 Implement erosion and sediment control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85EA3" w:rsidP="00520E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4A8C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FCDD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E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0E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0E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0E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0E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0E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0E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0E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0E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0E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0E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0EC0"/>
  </w:style>
  <w:style w:type="character" w:customStyle="1" w:styleId="Heading1Char">
    <w:name w:val="Heading 1 Char"/>
    <w:basedOn w:val="DefaultParagraphFont"/>
    <w:link w:val="Heading1"/>
    <w:rsid w:val="00520E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0E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0E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0EC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20EC0"/>
    <w:rPr>
      <w:i/>
    </w:rPr>
  </w:style>
  <w:style w:type="paragraph" w:customStyle="1" w:styleId="SuperHeading">
    <w:name w:val="SuperHeading"/>
    <w:basedOn w:val="Normal"/>
    <w:rsid w:val="00520E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0E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20EC0"/>
    <w:rPr>
      <w:b/>
    </w:rPr>
  </w:style>
  <w:style w:type="character" w:customStyle="1" w:styleId="Heading2Char">
    <w:name w:val="Heading 2 Char"/>
    <w:basedOn w:val="DefaultParagraphFont"/>
    <w:link w:val="Heading2"/>
    <w:rsid w:val="00520E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0E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0E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0E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0E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0E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0E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0E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0E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0E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0E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0E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0E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0E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0E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0E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0E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0E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0E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0E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0EC0"/>
    <w:rPr>
      <w:b/>
      <w:spacing w:val="0"/>
    </w:rPr>
  </w:style>
  <w:style w:type="paragraph" w:customStyle="1" w:styleId="SuperTitle">
    <w:name w:val="SuperTitle"/>
    <w:basedOn w:val="Title"/>
    <w:rsid w:val="00520E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0E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0E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0E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0E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0E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0E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0E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0E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0E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0E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0E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0E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0E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0E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0E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0EC0"/>
  </w:style>
  <w:style w:type="paragraph" w:styleId="TableofFigures">
    <w:name w:val="table of figures"/>
    <w:basedOn w:val="Normal"/>
    <w:next w:val="Normal"/>
    <w:semiHidden/>
    <w:rsid w:val="00520E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0E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0EC0"/>
    <w:rPr>
      <w:rFonts w:ascii="Wingdings" w:hAnsi="Wingdings"/>
    </w:rPr>
  </w:style>
  <w:style w:type="paragraph" w:customStyle="1" w:styleId="TableHeading">
    <w:name w:val="Table Heading"/>
    <w:basedOn w:val="HeadingBase"/>
    <w:rsid w:val="00520E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0EC0"/>
    <w:rPr>
      <w:color w:val="0033CC"/>
      <w:u w:val="none"/>
    </w:rPr>
  </w:style>
  <w:style w:type="paragraph" w:customStyle="1" w:styleId="BodyTextRight">
    <w:name w:val="Body Text Right"/>
    <w:basedOn w:val="BodyText"/>
    <w:rsid w:val="00520E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0E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0E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0E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0E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0E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0EC0"/>
    <w:rPr>
      <w:sz w:val="32"/>
    </w:rPr>
  </w:style>
  <w:style w:type="paragraph" w:customStyle="1" w:styleId="HeadingProcedure">
    <w:name w:val="Heading Procedure"/>
    <w:basedOn w:val="HeadingBase"/>
    <w:next w:val="Normal"/>
    <w:rsid w:val="00520E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0EC0"/>
    <w:pPr>
      <w:spacing w:before="60" w:after="60"/>
    </w:pPr>
  </w:style>
  <w:style w:type="paragraph" w:styleId="ListContinue">
    <w:name w:val="List Continue"/>
    <w:basedOn w:val="List"/>
    <w:rsid w:val="00520EC0"/>
    <w:pPr>
      <w:ind w:firstLine="0"/>
    </w:pPr>
  </w:style>
  <w:style w:type="paragraph" w:customStyle="1" w:styleId="ListNote">
    <w:name w:val="List Note"/>
    <w:basedOn w:val="List"/>
    <w:rsid w:val="00520E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0E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0E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0EC0"/>
    <w:rPr>
      <w:rFonts w:ascii="Courier New" w:hAnsi="Courier New"/>
    </w:rPr>
  </w:style>
  <w:style w:type="paragraph" w:customStyle="1" w:styleId="NoteBullet">
    <w:name w:val="Note Bullet"/>
    <w:basedOn w:val="Note"/>
    <w:rsid w:val="00520E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0E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0E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0E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0E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0E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0E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0EC0"/>
    <w:rPr>
      <w:b/>
      <w:smallCaps/>
    </w:rPr>
  </w:style>
  <w:style w:type="paragraph" w:customStyle="1" w:styleId="TableListNumber">
    <w:name w:val="Table List Number"/>
    <w:basedOn w:val="ListNumber"/>
    <w:rsid w:val="00520E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0E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0EC0"/>
    <w:pPr>
      <w:numPr>
        <w:numId w:val="8"/>
      </w:numPr>
    </w:pPr>
  </w:style>
  <w:style w:type="paragraph" w:customStyle="1" w:styleId="ListAlpha2">
    <w:name w:val="List Alpha 2"/>
    <w:basedOn w:val="List2"/>
    <w:rsid w:val="00520EC0"/>
    <w:pPr>
      <w:numPr>
        <w:numId w:val="7"/>
      </w:numPr>
    </w:pPr>
  </w:style>
  <w:style w:type="paragraph" w:styleId="List2">
    <w:name w:val="List 2"/>
    <w:basedOn w:val="BodyText"/>
    <w:rsid w:val="00520E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0E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0E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0E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0E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0E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0EC0"/>
    <w:pPr>
      <w:numPr>
        <w:numId w:val="3"/>
      </w:numPr>
    </w:pPr>
  </w:style>
  <w:style w:type="paragraph" w:styleId="ListContinue2">
    <w:name w:val="List Continue 2"/>
    <w:basedOn w:val="List2"/>
    <w:rsid w:val="00520EC0"/>
    <w:pPr>
      <w:ind w:firstLine="0"/>
    </w:pPr>
  </w:style>
  <w:style w:type="paragraph" w:styleId="ListContinue3">
    <w:name w:val="List Continue 3"/>
    <w:basedOn w:val="List3"/>
    <w:rsid w:val="00520EC0"/>
    <w:pPr>
      <w:ind w:left="1021" w:firstLine="0"/>
    </w:pPr>
  </w:style>
  <w:style w:type="paragraph" w:styleId="ListContinue4">
    <w:name w:val="List Continue 4"/>
    <w:basedOn w:val="List4"/>
    <w:rsid w:val="00520EC0"/>
    <w:pPr>
      <w:ind w:firstLine="0"/>
    </w:pPr>
  </w:style>
  <w:style w:type="paragraph" w:styleId="ListContinue5">
    <w:name w:val="List Continue 5"/>
    <w:basedOn w:val="List5"/>
    <w:rsid w:val="00520EC0"/>
    <w:pPr>
      <w:ind w:firstLine="0"/>
    </w:pPr>
  </w:style>
  <w:style w:type="paragraph" w:styleId="ListNumber3">
    <w:name w:val="List Number 3"/>
    <w:basedOn w:val="List3"/>
    <w:rsid w:val="00520EC0"/>
    <w:pPr>
      <w:numPr>
        <w:numId w:val="4"/>
      </w:numPr>
    </w:pPr>
  </w:style>
  <w:style w:type="paragraph" w:styleId="ListNumber4">
    <w:name w:val="List Number 4"/>
    <w:basedOn w:val="List4"/>
    <w:rsid w:val="00520EC0"/>
    <w:pPr>
      <w:numPr>
        <w:numId w:val="5"/>
      </w:numPr>
    </w:pPr>
  </w:style>
  <w:style w:type="paragraph" w:styleId="ListNumber5">
    <w:name w:val="List Number 5"/>
    <w:basedOn w:val="List5"/>
    <w:rsid w:val="00520EC0"/>
    <w:pPr>
      <w:numPr>
        <w:numId w:val="6"/>
      </w:numPr>
    </w:pPr>
  </w:style>
  <w:style w:type="paragraph" w:styleId="BlockText">
    <w:name w:val="Block Text"/>
    <w:basedOn w:val="Normal"/>
    <w:rsid w:val="00520E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0E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0EC0"/>
    <w:rPr>
      <w:sz w:val="16"/>
      <w:vertAlign w:val="superscript"/>
    </w:rPr>
  </w:style>
  <w:style w:type="character" w:customStyle="1" w:styleId="Symbols">
    <w:name w:val="Symbols"/>
    <w:basedOn w:val="DefaultParagraphFont"/>
    <w:rsid w:val="00520EC0"/>
    <w:rPr>
      <w:rFonts w:ascii="Symbol" w:hAnsi="Symbol"/>
    </w:rPr>
  </w:style>
  <w:style w:type="character" w:customStyle="1" w:styleId="MenuOptions">
    <w:name w:val="Menu Options"/>
    <w:basedOn w:val="DefaultParagraphFont"/>
    <w:rsid w:val="00520E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0EC0"/>
    <w:rPr>
      <w:b/>
    </w:rPr>
  </w:style>
  <w:style w:type="character" w:customStyle="1" w:styleId="Underlined">
    <w:name w:val="Underlined"/>
    <w:basedOn w:val="DefaultParagraphFont"/>
    <w:rsid w:val="00520EC0"/>
    <w:rPr>
      <w:u w:val="single"/>
    </w:rPr>
  </w:style>
  <w:style w:type="paragraph" w:customStyle="1" w:styleId="TableBodyTextRight">
    <w:name w:val="Table Body Text Right"/>
    <w:basedOn w:val="TableBodyText"/>
    <w:rsid w:val="00520E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0EC0"/>
    <w:rPr>
      <w:sz w:val="18"/>
    </w:rPr>
  </w:style>
  <w:style w:type="paragraph" w:customStyle="1" w:styleId="BodySmallRight">
    <w:name w:val="Body Small Right"/>
    <w:basedOn w:val="BodyTextRight"/>
    <w:rsid w:val="00520EC0"/>
    <w:rPr>
      <w:sz w:val="18"/>
      <w:szCs w:val="18"/>
    </w:rPr>
  </w:style>
  <w:style w:type="paragraph" w:customStyle="1" w:styleId="MarginEdition">
    <w:name w:val="Margin Edition"/>
    <w:basedOn w:val="MarginNote"/>
    <w:rsid w:val="00520E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0EC0"/>
    <w:rPr>
      <w:sz w:val="2"/>
      <w:szCs w:val="2"/>
    </w:rPr>
  </w:style>
  <w:style w:type="character" w:customStyle="1" w:styleId="Small">
    <w:name w:val="Small"/>
    <w:basedOn w:val="DefaultParagraphFont"/>
    <w:rsid w:val="00520EC0"/>
    <w:rPr>
      <w:sz w:val="16"/>
    </w:rPr>
  </w:style>
  <w:style w:type="paragraph" w:customStyle="1" w:styleId="WideTable">
    <w:name w:val="Wide Table"/>
    <w:basedOn w:val="Normal"/>
    <w:rsid w:val="00520E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0EC0"/>
  </w:style>
  <w:style w:type="paragraph" w:styleId="Quote">
    <w:name w:val="Quote"/>
    <w:basedOn w:val="Heading1"/>
    <w:link w:val="QuoteChar"/>
    <w:qFormat/>
    <w:rsid w:val="00520E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0E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0EC0"/>
    <w:pPr>
      <w:pageBreakBefore/>
    </w:pPr>
  </w:style>
  <w:style w:type="paragraph" w:customStyle="1" w:styleId="Border">
    <w:name w:val="Border"/>
    <w:basedOn w:val="Normal"/>
    <w:qFormat/>
    <w:rsid w:val="00520E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0E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E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E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0E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0E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0E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0E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0E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0EC0"/>
    <w:rPr>
      <w:u w:val="single"/>
    </w:rPr>
  </w:style>
  <w:style w:type="character" w:customStyle="1" w:styleId="BoldandItalics">
    <w:name w:val="Bold and Italics"/>
    <w:qFormat/>
    <w:rsid w:val="00520EC0"/>
    <w:rPr>
      <w:b/>
      <w:i/>
      <w:u w:val="none"/>
    </w:rPr>
  </w:style>
  <w:style w:type="paragraph" w:styleId="BalloonText">
    <w:name w:val="Balloon Text"/>
    <w:basedOn w:val="Normal"/>
    <w:link w:val="BalloonTextChar"/>
    <w:rsid w:val="00520E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0E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0E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0E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0E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0E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0EC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85E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523</Words>
  <Characters>3395</Characters>
  <Application>Microsoft Office Word</Application>
  <DocSecurity>0</DocSecurity>
  <Lines>125</Lines>
  <Paragraphs>69</Paragraphs>
  <ScaleCrop>false</ScaleCrop>
  <Company>Author-it Software Corporation Ltd.</Company>
  <LinksUpToDate>false</LinksUpToDate>
  <CharactersWithSpaces>3849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AHCSAW304 Implement erosion and sediment control measures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2025-02-11T07:07:00Z</dcterms:created>
  <dcterms:modified xsi:type="dcterms:W3CDTF">2025-02-11T07:07:00Z</dcterms:modified>
</cp:coreProperties>
</file>