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475" w:rsidP="00FC7475">
      <w:pPr>
        <w:pStyle w:val="Title"/>
      </w:pPr>
      <w:r>
        <w:fldChar w:fldCharType="begin"/>
      </w:r>
      <w:r>
        <w:instrText xml:space="preserve"> TITLE   \* MERGEFORMAT </w:instrText>
      </w:r>
      <w:r>
        <w:fldChar w:fldCharType="separate"/>
      </w:r>
      <w:r>
        <w:t>Assessment Requirements for AHCSAW304 Implement erosion and sediment control measures</w:t>
      </w:r>
      <w:r>
        <w:fldChar w:fldCharType="end"/>
      </w:r>
    </w:p>
    <w:p w:rsidR="00FC7475" w:rsidP="00FC7475">
      <w:pPr>
        <w:pStyle w:val="Version"/>
        <w:sectPr w:rsidSect="00042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998" w:rsidP="00042998">
      <w:pPr>
        <w:pStyle w:val="SuperHeading"/>
      </w:pPr>
      <w:r w:rsidRPr="00042998">
        <w:t>Assessment Requirements for AHCSAW304 Implement erosion and sediment control measures</w:t>
      </w:r>
    </w:p>
    <w:p w:rsidR="00000000" w:rsidRPr="00042998" w:rsidP="00042998">
      <w:pPr>
        <w:pStyle w:val="Heading1"/>
      </w:pPr>
      <w:bookmarkStart w:id="1" w:name="O_1155051"/>
      <w:bookmarkEnd w:id="1"/>
      <w:r w:rsidRPr="00042998">
        <w:t>Modification History</w:t>
      </w:r>
    </w:p>
    <w:tbl>
      <w:tblPr>
        <w:tblW w:w="9520" w:type="dxa"/>
        <w:tblLayout w:type="fixed"/>
        <w:tblCellMar>
          <w:left w:w="62" w:type="dxa"/>
          <w:right w:w="62" w:type="dxa"/>
        </w:tblCellMar>
        <w:tblLook w:val="0000"/>
      </w:tblPr>
      <w:tblGrid>
        <w:gridCol w:w="2580"/>
        <w:gridCol w:w="6940"/>
      </w:tblGrid>
      <w:tr w:rsidTr="000429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998">
            <w:pPr>
              <w:pStyle w:val="BodyTextBold"/>
              <w:rPr>
                <w:lang w:val="en-NZ"/>
              </w:rPr>
            </w:pPr>
            <w:r w:rsidRPr="0004299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998">
            <w:pPr>
              <w:pStyle w:val="BodyTextBold"/>
              <w:rPr>
                <w:lang w:val="en-NZ"/>
              </w:rPr>
            </w:pPr>
            <w:r w:rsidRPr="00042998">
              <w:t>Comments</w:t>
            </w:r>
          </w:p>
        </w:tc>
      </w:tr>
      <w:tr w:rsidTr="000429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998">
            <w:pPr>
              <w:pStyle w:val="BodyText"/>
              <w:rPr>
                <w:lang w:val="en-NZ"/>
              </w:rPr>
            </w:pPr>
            <w:r w:rsidRPr="0004299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998" w:rsidP="00042998">
            <w:pPr>
              <w:pStyle w:val="BodyText"/>
            </w:pPr>
            <w:r w:rsidRPr="00042998">
              <w:t>This version released with AHC Agriculture, Horticulture and Conservation and Land Management Training Package Version 6.0.</w:t>
            </w:r>
          </w:p>
        </w:tc>
      </w:tr>
    </w:tbl>
    <w:p w:rsidR="00000000" w:rsidRPr="00042998" w:rsidP="00042998">
      <w:pPr>
        <w:pStyle w:val="BodyText"/>
      </w:pPr>
    </w:p>
    <w:p w:rsidR="00000000" w:rsidRPr="00042998" w:rsidP="00042998">
      <w:pPr>
        <w:pStyle w:val="AllowPageBreak"/>
      </w:pPr>
    </w:p>
    <w:p w:rsidR="00000000" w:rsidRPr="00042998" w:rsidP="00042998">
      <w:pPr>
        <w:pStyle w:val="Heading1"/>
      </w:pPr>
      <w:bookmarkStart w:id="2" w:name="O_1155052"/>
      <w:bookmarkEnd w:id="2"/>
      <w:r w:rsidRPr="00042998">
        <w:t>Performance Evidence</w:t>
      </w:r>
    </w:p>
    <w:p w:rsidR="00000000" w:rsidRPr="00042998" w:rsidP="00FC7475">
      <w:pPr>
        <w:pStyle w:val="BodyText"/>
      </w:pPr>
      <w:r w:rsidRPr="00042998">
        <w:t>An individual demonstrating competency must satisfy all of the elements and performance cr</w:t>
      </w:r>
      <w:r w:rsidRPr="00042998">
        <w:t xml:space="preserve">iteria in this unit. </w:t>
      </w:r>
    </w:p>
    <w:p w:rsidR="00000000" w:rsidRPr="00042998" w:rsidP="00FC7475">
      <w:pPr>
        <w:pStyle w:val="BodyText"/>
      </w:pPr>
      <w:r w:rsidRPr="00042998">
        <w:t>There must be evidence that the individual has conducted erosion and sediment control activities on at least one conservation worksite, and has constructed, installed and maintained at least three erosion and sediment control measures</w:t>
      </w:r>
      <w:r w:rsidRPr="00042998">
        <w:t>.</w:t>
      </w:r>
    </w:p>
    <w:p w:rsidR="00000000" w:rsidRPr="00042998" w:rsidP="00FC7475">
      <w:pPr>
        <w:pStyle w:val="BodyText"/>
      </w:pPr>
      <w:r w:rsidRPr="00042998">
        <w:t>There must also be evidence that the individual has:</w:t>
      </w:r>
    </w:p>
    <w:p w:rsidR="00000000" w:rsidRPr="00042998" w:rsidP="00042998">
      <w:pPr>
        <w:pStyle w:val="ListBullet"/>
      </w:pPr>
      <w:r w:rsidRPr="00042998">
        <w:t>identified hazards, assessed risk and implemented controls</w:t>
      </w:r>
    </w:p>
    <w:p w:rsidR="00000000" w:rsidRPr="00042998" w:rsidP="00042998">
      <w:pPr>
        <w:pStyle w:val="ListBullet"/>
      </w:pPr>
      <w:r w:rsidRPr="00042998">
        <w:t>read and followed plans for construction work and site construction layout</w:t>
      </w:r>
    </w:p>
    <w:p w:rsidR="00000000" w:rsidRPr="00042998" w:rsidP="00042998">
      <w:pPr>
        <w:pStyle w:val="ListBullet"/>
      </w:pPr>
      <w:r w:rsidRPr="00042998">
        <w:t>implemented site and equipment repairs and maintenance according to workplace procedures</w:t>
      </w:r>
    </w:p>
    <w:p w:rsidR="00000000" w:rsidRPr="00042998" w:rsidP="00042998">
      <w:pPr>
        <w:pStyle w:val="ListBullet"/>
      </w:pPr>
      <w:r w:rsidRPr="00042998">
        <w:t xml:space="preserve">selected and operated tools and equipment according to safe work practices and manufacturer instructions </w:t>
      </w:r>
    </w:p>
    <w:p w:rsidR="00000000" w:rsidRPr="00042998" w:rsidP="00042998">
      <w:pPr>
        <w:pStyle w:val="ListBullet"/>
      </w:pPr>
      <w:r w:rsidRPr="00042998">
        <w:t>cleaned, maintained and stored equipment, machinery and tools</w:t>
      </w:r>
      <w:r w:rsidRPr="00042998">
        <w:t xml:space="preserve"> according to workplace and biosecurity procedures.</w:t>
      </w:r>
    </w:p>
    <w:p w:rsidR="00000000" w:rsidRPr="00042998" w:rsidP="00042998">
      <w:pPr>
        <w:pStyle w:val="AllowPageBreak"/>
      </w:pPr>
    </w:p>
    <w:p w:rsidR="00000000" w:rsidRPr="00042998" w:rsidP="00042998">
      <w:pPr>
        <w:pStyle w:val="Heading1"/>
      </w:pPr>
      <w:bookmarkStart w:id="3" w:name="O_1155053"/>
      <w:bookmarkEnd w:id="3"/>
      <w:r w:rsidRPr="00042998">
        <w:t>Knowledge Evidence</w:t>
      </w:r>
    </w:p>
    <w:p w:rsidR="00000000" w:rsidRPr="00042998" w:rsidP="00FC7475">
      <w:pPr>
        <w:pStyle w:val="BodyText"/>
      </w:pPr>
      <w:r w:rsidRPr="00042998">
        <w:t>An individual must be able to demonstrate the knowledge required to perform the tasks outlined in the elements and performance criteria of this unit. This includes kn</w:t>
      </w:r>
      <w:r w:rsidRPr="00042998">
        <w:t>owledge of:</w:t>
      </w:r>
    </w:p>
    <w:p w:rsidR="00000000" w:rsidRPr="00042998" w:rsidP="00042998">
      <w:pPr>
        <w:pStyle w:val="ListBullet"/>
      </w:pPr>
      <w:r w:rsidRPr="00042998">
        <w:t>construction and site plan types, reading and interpretation</w:t>
      </w:r>
    </w:p>
    <w:p w:rsidR="00000000" w:rsidRPr="00042998" w:rsidP="00042998">
      <w:pPr>
        <w:pStyle w:val="ListBullet"/>
      </w:pPr>
      <w:r w:rsidRPr="00042998">
        <w:t>erosion and sediment control methods and construction techniques</w:t>
      </w:r>
    </w:p>
    <w:p w:rsidR="00000000" w:rsidRPr="00042998" w:rsidP="00042998">
      <w:pPr>
        <w:pStyle w:val="ListBullet"/>
      </w:pPr>
      <w:r w:rsidRPr="00042998">
        <w:t>materials cartage pollution control</w:t>
      </w:r>
    </w:p>
    <w:p w:rsidR="00000000" w:rsidRPr="00042998" w:rsidP="00042998">
      <w:pPr>
        <w:pStyle w:val="ListBullet"/>
      </w:pPr>
      <w:r w:rsidRPr="00042998">
        <w:t>operational planning skills to sequence and schedule the timing/duration of work</w:t>
      </w:r>
    </w:p>
    <w:p w:rsidR="00000000" w:rsidRPr="00042998" w:rsidP="00042998">
      <w:pPr>
        <w:pStyle w:val="ListBullet"/>
      </w:pPr>
      <w:r w:rsidRPr="00042998">
        <w:t>workplace health and safety issues relating to erosion and sediment control works, including:</w:t>
      </w:r>
    </w:p>
    <w:p w:rsidR="00000000" w:rsidRPr="00042998" w:rsidP="00042998">
      <w:pPr>
        <w:pStyle w:val="ListBullet2"/>
      </w:pPr>
      <w:r w:rsidRPr="00042998">
        <w:t>equipment</w:t>
      </w:r>
    </w:p>
    <w:p w:rsidR="00000000" w:rsidRPr="00042998" w:rsidP="00042998">
      <w:pPr>
        <w:pStyle w:val="ListBullet2"/>
      </w:pPr>
      <w:r w:rsidRPr="00042998">
        <w:t>site-specific risks</w:t>
      </w:r>
    </w:p>
    <w:p w:rsidR="00000000" w:rsidRPr="00042998" w:rsidP="00042998">
      <w:pPr>
        <w:pStyle w:val="ListBullet2"/>
      </w:pPr>
      <w:r w:rsidRPr="00042998">
        <w:t>personal protective equipment</w:t>
      </w:r>
    </w:p>
    <w:p w:rsidR="00000000" w:rsidRPr="00042998" w:rsidP="00042998">
      <w:pPr>
        <w:pStyle w:val="ListBullet2"/>
      </w:pPr>
      <w:r w:rsidRPr="00042998">
        <w:t>sun protection</w:t>
      </w:r>
    </w:p>
    <w:p w:rsidR="00000000" w:rsidRPr="00042998" w:rsidP="00042998">
      <w:pPr>
        <w:pStyle w:val="ListBullet"/>
      </w:pPr>
      <w:r w:rsidRPr="00042998">
        <w:t>type and operation of machinery and equipment used for erosion and sediment co</w:t>
      </w:r>
      <w:r w:rsidRPr="00042998">
        <w:t>ntrol, including:</w:t>
      </w:r>
    </w:p>
    <w:p w:rsidR="00000000" w:rsidRPr="00042998" w:rsidP="00042998">
      <w:pPr>
        <w:pStyle w:val="ListBullet2"/>
      </w:pPr>
      <w:r w:rsidRPr="00042998">
        <w:t>safety checks</w:t>
      </w:r>
    </w:p>
    <w:p w:rsidR="00000000" w:rsidRPr="00042998" w:rsidP="00042998">
      <w:pPr>
        <w:pStyle w:val="ListBullet2"/>
      </w:pPr>
      <w:r w:rsidRPr="00042998">
        <w:t>site access and operational restrictions</w:t>
      </w:r>
    </w:p>
    <w:p w:rsidR="00000000" w:rsidRPr="00042998" w:rsidP="00042998">
      <w:pPr>
        <w:pStyle w:val="ListBullet2"/>
      </w:pPr>
      <w:r w:rsidRPr="00042998">
        <w:t>maintenance</w:t>
      </w:r>
    </w:p>
    <w:p w:rsidR="00000000" w:rsidRPr="00042998" w:rsidP="00042998">
      <w:pPr>
        <w:pStyle w:val="ListBullet2"/>
      </w:pPr>
      <w:r w:rsidRPr="00042998">
        <w:t>environmental protection from fuels and oils</w:t>
      </w:r>
    </w:p>
    <w:p w:rsidR="00000000" w:rsidRPr="00042998" w:rsidP="00042998">
      <w:pPr>
        <w:pStyle w:val="ListBullet2"/>
      </w:pPr>
      <w:r w:rsidRPr="00042998">
        <w:t xml:space="preserve">impact of tools and machinery on biosecurity </w:t>
      </w:r>
    </w:p>
    <w:p w:rsidR="00000000" w:rsidRPr="00042998" w:rsidP="00042998">
      <w:pPr>
        <w:pStyle w:val="ListBullet"/>
      </w:pPr>
      <w:r w:rsidRPr="00042998">
        <w:t>materials suitable for constructing erosion and sediment control measures, and</w:t>
      </w:r>
      <w:r w:rsidRPr="00042998">
        <w:t xml:space="preserve"> where to source them on site</w:t>
      </w:r>
    </w:p>
    <w:p w:rsidR="00000000" w:rsidRPr="00042998" w:rsidP="00042998">
      <w:pPr>
        <w:pStyle w:val="ListBullet"/>
      </w:pPr>
      <w:r w:rsidRPr="00042998">
        <w:t>limitations of structures, including:</w:t>
      </w:r>
    </w:p>
    <w:p w:rsidR="00000000" w:rsidRPr="00042998" w:rsidP="00042998">
      <w:pPr>
        <w:pStyle w:val="ListBullet2"/>
      </w:pPr>
      <w:r w:rsidRPr="00042998">
        <w:t>timing of maintenance</w:t>
      </w:r>
    </w:p>
    <w:p w:rsidR="00000000" w:rsidRPr="00042998" w:rsidP="00042998">
      <w:pPr>
        <w:pStyle w:val="ListBullet2"/>
      </w:pPr>
      <w:r w:rsidRPr="00042998">
        <w:t>structure life cycle</w:t>
      </w:r>
    </w:p>
    <w:p w:rsidR="00000000" w:rsidRPr="00042998" w:rsidP="00042998">
      <w:pPr>
        <w:pStyle w:val="ListBullet2"/>
      </w:pPr>
      <w:r w:rsidRPr="00042998">
        <w:t>specifications and standards for construction.</w:t>
      </w:r>
    </w:p>
    <w:p w:rsidR="00000000" w:rsidRPr="00042998" w:rsidP="00042998">
      <w:pPr>
        <w:pStyle w:val="AllowPageBreak"/>
      </w:pPr>
    </w:p>
    <w:p w:rsidR="00000000" w:rsidRPr="00042998" w:rsidP="00042998">
      <w:pPr>
        <w:pStyle w:val="Heading1"/>
      </w:pPr>
      <w:bookmarkStart w:id="4" w:name="O_1155054"/>
      <w:bookmarkEnd w:id="4"/>
      <w:r w:rsidRPr="00042998">
        <w:t>Assessment Conditions</w:t>
      </w:r>
    </w:p>
    <w:p w:rsidR="00000000" w:rsidRPr="00042998" w:rsidP="00FC7475">
      <w:pPr>
        <w:pStyle w:val="BodyText"/>
      </w:pPr>
      <w:r w:rsidRPr="00042998">
        <w:t xml:space="preserve">Assessment of the skills in this unit of competency must take place under the following conditions: </w:t>
      </w:r>
    </w:p>
    <w:p w:rsidR="00000000" w:rsidRPr="00042998" w:rsidP="00042998">
      <w:pPr>
        <w:pStyle w:val="ListBullet"/>
      </w:pPr>
      <w:r w:rsidRPr="00042998">
        <w:t>physical conditions:</w:t>
      </w:r>
    </w:p>
    <w:p w:rsidR="00000000" w:rsidRPr="00042998" w:rsidP="00042998">
      <w:pPr>
        <w:pStyle w:val="ListBullet2"/>
      </w:pPr>
      <w:r w:rsidRPr="00042998">
        <w:t>skills must be demonstrated on a conservation worksite or in an environment that accurately represents workplace conditions</w:t>
      </w:r>
    </w:p>
    <w:p w:rsidR="00000000" w:rsidRPr="00042998" w:rsidP="00042998">
      <w:pPr>
        <w:pStyle w:val="ListBullet"/>
      </w:pPr>
      <w:r w:rsidRPr="00042998">
        <w:t>resourc</w:t>
      </w:r>
      <w:r w:rsidRPr="00042998">
        <w:t>es, equipment and materials:</w:t>
      </w:r>
    </w:p>
    <w:p w:rsidR="00000000" w:rsidRPr="00042998" w:rsidP="00042998">
      <w:pPr>
        <w:pStyle w:val="ListBullet2"/>
      </w:pPr>
      <w:r w:rsidRPr="00042998">
        <w:t>tools, equipment and materials for installing specified erosion and sediment controls</w:t>
      </w:r>
    </w:p>
    <w:p w:rsidR="00000000" w:rsidRPr="00042998" w:rsidP="00042998">
      <w:pPr>
        <w:pStyle w:val="ListBullet2"/>
      </w:pPr>
      <w:r w:rsidRPr="00042998">
        <w:t>personal protective equipment</w:t>
      </w:r>
    </w:p>
    <w:p w:rsidR="00000000" w:rsidRPr="00042998" w:rsidP="00042998">
      <w:pPr>
        <w:pStyle w:val="ListBullet"/>
      </w:pPr>
      <w:r w:rsidRPr="00042998">
        <w:t>specifications:</w:t>
      </w:r>
    </w:p>
    <w:p w:rsidR="00000000" w:rsidRPr="00042998" w:rsidP="00042998">
      <w:pPr>
        <w:pStyle w:val="ListBullet2"/>
      </w:pPr>
      <w:r w:rsidRPr="00042998">
        <w:t>workplace policies, procedures and processes for safety, biosecurity and environmental safet</w:t>
      </w:r>
      <w:r w:rsidRPr="00042998">
        <w:t>y</w:t>
      </w:r>
    </w:p>
    <w:p w:rsidR="00000000" w:rsidRPr="00042998" w:rsidP="00042998">
      <w:pPr>
        <w:pStyle w:val="ListBullet2"/>
      </w:pPr>
      <w:r w:rsidRPr="00042998">
        <w:t>manufacturer operating instructions for specific equipment and machinery</w:t>
      </w:r>
    </w:p>
    <w:p w:rsidR="00000000" w:rsidRPr="00042998" w:rsidP="00042998">
      <w:pPr>
        <w:pStyle w:val="ListBullet2"/>
      </w:pPr>
      <w:r w:rsidRPr="00042998">
        <w:t>workplace instructions and plans</w:t>
      </w:r>
    </w:p>
    <w:p w:rsidR="00000000" w:rsidRPr="00042998" w:rsidP="00042998">
      <w:pPr>
        <w:pStyle w:val="ListBullet"/>
      </w:pPr>
      <w:r w:rsidRPr="00042998">
        <w:t xml:space="preserve">relationships: </w:t>
      </w:r>
    </w:p>
    <w:p w:rsidR="00000000" w:rsidRPr="00042998" w:rsidP="00042998">
      <w:pPr>
        <w:pStyle w:val="ListBullet2"/>
      </w:pPr>
      <w:r w:rsidRPr="00042998">
        <w:t xml:space="preserve">supervisor. </w:t>
      </w:r>
    </w:p>
    <w:p w:rsidR="00000000" w:rsidRPr="00042998" w:rsidP="00FC7475">
      <w:pPr>
        <w:pStyle w:val="BodyText"/>
      </w:pPr>
      <w:r w:rsidRPr="00042998">
        <w:t>Assessors of this unit must satisfy the requirements for assessors in applicable vocational education and training legislation, frameworks and/or standards.</w:t>
      </w:r>
    </w:p>
    <w:p w:rsidR="00000000" w:rsidRPr="00042998" w:rsidP="00042998">
      <w:pPr>
        <w:pStyle w:val="Heading1"/>
      </w:pPr>
      <w:bookmarkStart w:id="5" w:name="O_1155057"/>
      <w:bookmarkEnd w:id="5"/>
      <w:r w:rsidRPr="00042998">
        <w:t>Links</w:t>
      </w:r>
    </w:p>
    <w:p w:rsidR="00000000" w:rsidRPr="00042998" w:rsidP="00FC7475">
      <w:pPr>
        <w:pStyle w:val="BodyText"/>
      </w:pPr>
      <w:r w:rsidRPr="00042998">
        <w:t>Companion Volumes, including Implementation Guides, are available at VETNe</w:t>
      </w:r>
      <w:r w:rsidRPr="00042998">
        <w:t xml:space="preserve">t: - </w:t>
      </w:r>
      <w:r>
        <w:fldChar w:fldCharType="begin"/>
      </w:r>
      <w:r>
        <w:instrText xml:space="preserve"> HYPERLINK "https://vetnet.gov.au/Pages/TrainingDocs.aspx?q=c6399549-9c62-4a5e-bf1a-524b2322cf72" </w:instrText>
      </w:r>
      <w:r>
        <w:fldChar w:fldCharType="separate"/>
      </w:r>
      <w:r w:rsidRPr="007E78D5">
        <w:rPr>
          <w:rStyle w:val="Hyperlink"/>
        </w:rPr>
        <w:t>https://vetnet.gov.au/Pages/TrainingDocs.aspx?q=c6399549-9c62-4a5e-bf1a-524b2322cf72</w:t>
      </w:r>
      <w:r>
        <w:fldChar w:fldCharType="end"/>
      </w:r>
    </w:p>
    <w:p w:rsidR="00000000" w:rsidRPr="00042998" w:rsidP="00042998"/>
    <w:sectPr w:rsidSect="000429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98" w:rsidRPr="00FC7475" w:rsidP="00FC7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75" w:rsidP="00042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7475" w:rsidP="000429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7475" w:rsidP="00042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998" w:rsidRPr="00FC7475" w:rsidP="00FC7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475" w:rsidRPr="002D2AF8" w:rsidP="00042998">
    <w:pPr>
      <w:pStyle w:val="Header"/>
      <w:framePr w:wrap="around"/>
    </w:pPr>
    <w:r>
      <w:fldChar w:fldCharType="begin"/>
    </w:r>
    <w:r>
      <w:instrText xml:space="preserve"> TITLE   \* MERGEFORMAT </w:instrText>
    </w:r>
    <w:r>
      <w:fldChar w:fldCharType="separate"/>
    </w:r>
    <w:r>
      <w:t>Assessment Requirements for AHCSAW304 Implement erosion and sediment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C7475" w:rsidP="00042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E1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A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26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998"/>
    <w:pPr>
      <w:spacing w:before="360" w:after="60"/>
      <w:outlineLvl w:val="0"/>
    </w:pPr>
    <w:rPr>
      <w:sz w:val="32"/>
    </w:rPr>
  </w:style>
  <w:style w:type="paragraph" w:styleId="Heading2">
    <w:name w:val="heading 2"/>
    <w:basedOn w:val="HeadingBase"/>
    <w:next w:val="BodyText"/>
    <w:link w:val="Heading2Char"/>
    <w:qFormat/>
    <w:rsid w:val="00042998"/>
    <w:pPr>
      <w:keepLines/>
      <w:spacing w:before="240" w:after="120"/>
      <w:outlineLvl w:val="1"/>
    </w:pPr>
    <w:rPr>
      <w:sz w:val="28"/>
      <w:szCs w:val="40"/>
    </w:rPr>
  </w:style>
  <w:style w:type="paragraph" w:styleId="Heading3">
    <w:name w:val="heading 3"/>
    <w:basedOn w:val="HeadingBase"/>
    <w:next w:val="BodyText"/>
    <w:link w:val="Heading3Char"/>
    <w:qFormat/>
    <w:rsid w:val="00042998"/>
    <w:pPr>
      <w:spacing w:before="180" w:after="120"/>
      <w:outlineLvl w:val="2"/>
    </w:pPr>
    <w:rPr>
      <w:spacing w:val="-10"/>
      <w:kern w:val="32"/>
    </w:rPr>
  </w:style>
  <w:style w:type="paragraph" w:styleId="Heading4">
    <w:name w:val="heading 4"/>
    <w:basedOn w:val="HeadingBase"/>
    <w:next w:val="BodyText"/>
    <w:link w:val="Heading4Char"/>
    <w:qFormat/>
    <w:rsid w:val="00042998"/>
    <w:pPr>
      <w:spacing w:before="160" w:after="120"/>
      <w:outlineLvl w:val="3"/>
    </w:pPr>
    <w:rPr>
      <w:sz w:val="22"/>
    </w:rPr>
  </w:style>
  <w:style w:type="paragraph" w:styleId="Heading5">
    <w:name w:val="heading 5"/>
    <w:basedOn w:val="HeadingBase"/>
    <w:next w:val="Normal"/>
    <w:link w:val="Heading5Char"/>
    <w:qFormat/>
    <w:rsid w:val="00042998"/>
    <w:pPr>
      <w:spacing w:before="80"/>
      <w:outlineLvl w:val="4"/>
    </w:pPr>
    <w:rPr>
      <w:color w:val="918585"/>
      <w:sz w:val="20"/>
    </w:rPr>
  </w:style>
  <w:style w:type="paragraph" w:styleId="Heading6">
    <w:name w:val="heading 6"/>
    <w:basedOn w:val="HeadingBase"/>
    <w:next w:val="Normal"/>
    <w:link w:val="Heading6Char"/>
    <w:qFormat/>
    <w:rsid w:val="00042998"/>
    <w:pPr>
      <w:spacing w:before="60"/>
      <w:outlineLvl w:val="5"/>
    </w:pPr>
    <w:rPr>
      <w:color w:val="918585"/>
      <w:sz w:val="20"/>
    </w:rPr>
  </w:style>
  <w:style w:type="paragraph" w:styleId="Heading7">
    <w:name w:val="heading 7"/>
    <w:basedOn w:val="Normal"/>
    <w:next w:val="Normal"/>
    <w:link w:val="Heading7Char"/>
    <w:qFormat/>
    <w:rsid w:val="00042998"/>
    <w:pPr>
      <w:ind w:left="720"/>
      <w:outlineLvl w:val="6"/>
    </w:pPr>
    <w:rPr>
      <w:i/>
    </w:rPr>
  </w:style>
  <w:style w:type="paragraph" w:styleId="Heading8">
    <w:name w:val="heading 8"/>
    <w:basedOn w:val="Normal"/>
    <w:next w:val="Normal"/>
    <w:link w:val="Heading8Char"/>
    <w:qFormat/>
    <w:rsid w:val="00042998"/>
    <w:pPr>
      <w:ind w:left="720"/>
      <w:outlineLvl w:val="7"/>
    </w:pPr>
    <w:rPr>
      <w:i/>
    </w:rPr>
  </w:style>
  <w:style w:type="paragraph" w:styleId="Heading9">
    <w:name w:val="heading 9"/>
    <w:basedOn w:val="Normal"/>
    <w:next w:val="Normal"/>
    <w:link w:val="Heading9Char"/>
    <w:qFormat/>
    <w:rsid w:val="00042998"/>
    <w:pPr>
      <w:ind w:left="720"/>
      <w:outlineLvl w:val="8"/>
    </w:pPr>
    <w:rPr>
      <w:i/>
    </w:rPr>
  </w:style>
  <w:style w:type="character" w:default="1" w:styleId="DefaultParagraphFont">
    <w:name w:val="Default Paragraph Font"/>
    <w:uiPriority w:val="1"/>
    <w:unhideWhenUsed/>
    <w:rsid w:val="00042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998"/>
  </w:style>
  <w:style w:type="character" w:customStyle="1" w:styleId="Heading1Char">
    <w:name w:val="Heading 1 Char"/>
    <w:basedOn w:val="DefaultParagraphFont"/>
    <w:link w:val="Heading1"/>
    <w:rsid w:val="00042998"/>
    <w:rPr>
      <w:rFonts w:ascii="Times New Roman" w:eastAsia="Times New Roman" w:hAnsi="Times New Roman" w:cs="Times New Roman"/>
      <w:b/>
      <w:sz w:val="32"/>
      <w:szCs w:val="20"/>
      <w:lang w:eastAsia="en-US"/>
    </w:rPr>
  </w:style>
  <w:style w:type="paragraph" w:styleId="BodyText">
    <w:name w:val="Body Text"/>
    <w:basedOn w:val="Normal"/>
    <w:link w:val="BodyTextChar"/>
    <w:rsid w:val="00042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998"/>
    <w:rPr>
      <w:rFonts w:ascii="Times New Roman" w:eastAsia="Times New Roman" w:hAnsi="Times New Roman" w:cs="Times New Roman"/>
      <w:sz w:val="24"/>
      <w:lang w:eastAsia="en-US"/>
    </w:rPr>
  </w:style>
  <w:style w:type="paragraph" w:styleId="ListBullet">
    <w:name w:val="List Bullet"/>
    <w:basedOn w:val="List"/>
    <w:rsid w:val="00042998"/>
    <w:pPr>
      <w:numPr>
        <w:numId w:val="12"/>
      </w:numPr>
      <w:tabs>
        <w:tab w:val="clear" w:pos="340"/>
      </w:tabs>
      <w:spacing w:before="40" w:after="40"/>
    </w:pPr>
  </w:style>
  <w:style w:type="paragraph" w:styleId="ListBullet2">
    <w:name w:val="List Bullet 2"/>
    <w:basedOn w:val="List2"/>
    <w:rsid w:val="00042998"/>
    <w:pPr>
      <w:numPr>
        <w:numId w:val="13"/>
      </w:numPr>
      <w:tabs>
        <w:tab w:val="clear" w:pos="680"/>
      </w:tabs>
    </w:pPr>
  </w:style>
  <w:style w:type="paragraph" w:customStyle="1" w:styleId="SuperHeading">
    <w:name w:val="SuperHeading"/>
    <w:basedOn w:val="Normal"/>
    <w:rsid w:val="00042998"/>
    <w:pPr>
      <w:spacing w:before="240" w:after="120"/>
      <w:outlineLvl w:val="0"/>
    </w:pPr>
    <w:rPr>
      <w:rFonts w:ascii="Times New Roman" w:hAnsi="Times New Roman"/>
      <w:b/>
      <w:sz w:val="32"/>
    </w:rPr>
  </w:style>
  <w:style w:type="paragraph" w:customStyle="1" w:styleId="AllowPageBreak">
    <w:name w:val="AllowPageBreak"/>
    <w:rsid w:val="00042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2998"/>
    <w:rPr>
      <w:b/>
    </w:rPr>
  </w:style>
  <w:style w:type="character" w:customStyle="1" w:styleId="Heading2Char">
    <w:name w:val="Heading 2 Char"/>
    <w:basedOn w:val="DefaultParagraphFont"/>
    <w:link w:val="Heading2"/>
    <w:rsid w:val="00042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998"/>
    <w:rPr>
      <w:rFonts w:ascii="Courier New" w:eastAsia="Times New Roman" w:hAnsi="Courier New" w:cs="Times New Roman"/>
      <w:i/>
      <w:szCs w:val="20"/>
      <w:lang w:eastAsia="en-US"/>
    </w:rPr>
  </w:style>
  <w:style w:type="paragraph" w:customStyle="1" w:styleId="HeadingBase">
    <w:name w:val="Heading Base"/>
    <w:rsid w:val="00042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998"/>
    <w:pPr>
      <w:tabs>
        <w:tab w:val="right" w:leader="dot" w:pos="9072"/>
      </w:tabs>
      <w:ind w:left="567"/>
    </w:pPr>
    <w:rPr>
      <w:szCs w:val="22"/>
    </w:rPr>
  </w:style>
  <w:style w:type="paragraph" w:customStyle="1" w:styleId="TOCBase">
    <w:name w:val="TOC Base"/>
    <w:rsid w:val="00042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998"/>
    <w:pPr>
      <w:tabs>
        <w:tab w:val="right" w:leader="dot" w:pos="9072"/>
      </w:tabs>
      <w:spacing w:before="40" w:after="40"/>
      <w:ind w:left="284"/>
    </w:pPr>
    <w:rPr>
      <w:rFonts w:ascii="Times New Roman" w:hAnsi="Times New Roman"/>
    </w:rPr>
  </w:style>
  <w:style w:type="paragraph" w:styleId="TOC1">
    <w:name w:val="toc 1"/>
    <w:basedOn w:val="TOCBase"/>
    <w:next w:val="Normal"/>
    <w:rsid w:val="00042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998"/>
    <w:rPr>
      <w:rFonts w:ascii="Times New Roman" w:eastAsia="Times New Roman" w:hAnsi="Times New Roman" w:cs="Times New Roman"/>
      <w:sz w:val="16"/>
      <w:lang w:eastAsia="en-US"/>
    </w:rPr>
  </w:style>
  <w:style w:type="paragraph" w:styleId="Title">
    <w:name w:val="Title"/>
    <w:basedOn w:val="HeadingBase"/>
    <w:link w:val="TitleChar"/>
    <w:qFormat/>
    <w:rsid w:val="00042998"/>
    <w:pPr>
      <w:spacing w:before="5040"/>
      <w:jc w:val="center"/>
    </w:pPr>
    <w:rPr>
      <w:sz w:val="48"/>
      <w:szCs w:val="72"/>
      <w:lang w:val="en-US"/>
    </w:rPr>
  </w:style>
  <w:style w:type="character" w:customStyle="1" w:styleId="TitleChar">
    <w:name w:val="Title Char"/>
    <w:basedOn w:val="DefaultParagraphFont"/>
    <w:link w:val="Title"/>
    <w:rsid w:val="00042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998"/>
    <w:pPr>
      <w:tabs>
        <w:tab w:val="left" w:pos="3600"/>
        <w:tab w:val="left" w:pos="3958"/>
      </w:tabs>
    </w:pPr>
  </w:style>
  <w:style w:type="paragraph" w:styleId="List">
    <w:name w:val="List"/>
    <w:basedOn w:val="BodyText"/>
    <w:next w:val="BodyText"/>
    <w:rsid w:val="00042998"/>
    <w:pPr>
      <w:tabs>
        <w:tab w:val="left" w:pos="340"/>
      </w:tabs>
      <w:spacing w:before="60" w:after="60"/>
      <w:ind w:left="340" w:hanging="340"/>
    </w:pPr>
  </w:style>
  <w:style w:type="paragraph" w:customStyle="1" w:styleId="Note">
    <w:name w:val="Note"/>
    <w:basedOn w:val="BodyText"/>
    <w:rsid w:val="000429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998"/>
    <w:rPr>
      <w:b/>
      <w:spacing w:val="0"/>
    </w:rPr>
  </w:style>
  <w:style w:type="paragraph" w:customStyle="1" w:styleId="SuperTitle">
    <w:name w:val="SuperTitle"/>
    <w:basedOn w:val="Title"/>
    <w:rsid w:val="00042998"/>
    <w:pPr>
      <w:framePr w:wrap="auto" w:hAnchor="text" w:y="6049"/>
    </w:pPr>
    <w:rPr>
      <w:color w:val="000000"/>
      <w:sz w:val="40"/>
    </w:rPr>
  </w:style>
  <w:style w:type="paragraph" w:customStyle="1" w:styleId="TOCTitle">
    <w:name w:val="TOCTitle"/>
    <w:basedOn w:val="Heading1"/>
    <w:rsid w:val="00042998"/>
    <w:pPr>
      <w:spacing w:after="240"/>
      <w:jc w:val="center"/>
      <w:outlineLvl w:val="9"/>
    </w:pPr>
    <w:rPr>
      <w:caps/>
    </w:rPr>
  </w:style>
  <w:style w:type="paragraph" w:customStyle="1" w:styleId="Version">
    <w:name w:val="Version"/>
    <w:rsid w:val="00042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998"/>
    <w:pPr>
      <w:keepNext w:val="0"/>
      <w:tabs>
        <w:tab w:val="right" w:pos="4176"/>
      </w:tabs>
      <w:ind w:left="198" w:hanging="198"/>
    </w:pPr>
    <w:rPr>
      <w:rFonts w:ascii="Garamond" w:hAnsi="Garamond"/>
    </w:rPr>
  </w:style>
  <w:style w:type="paragraph" w:styleId="IndexHeading">
    <w:name w:val="index heading"/>
    <w:basedOn w:val="Normal"/>
    <w:next w:val="Index1"/>
    <w:semiHidden/>
    <w:rsid w:val="00042998"/>
    <w:pPr>
      <w:spacing w:before="120" w:after="120"/>
    </w:pPr>
    <w:rPr>
      <w:rFonts w:ascii="Arial" w:hAnsi="Arial"/>
      <w:b/>
      <w:color w:val="918585"/>
      <w:sz w:val="24"/>
    </w:rPr>
  </w:style>
  <w:style w:type="paragraph" w:styleId="Header">
    <w:name w:val="header"/>
    <w:basedOn w:val="Normal"/>
    <w:link w:val="HeaderChar"/>
    <w:rsid w:val="00042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998"/>
    <w:rPr>
      <w:rFonts w:ascii="Times New Roman" w:eastAsia="Times New Roman" w:hAnsi="Times New Roman" w:cs="Times New Roman"/>
      <w:sz w:val="16"/>
      <w:szCs w:val="20"/>
      <w:lang w:val="en-GB" w:eastAsia="en-US"/>
    </w:rPr>
  </w:style>
  <w:style w:type="paragraph" w:customStyle="1" w:styleId="Chapter">
    <w:name w:val="Chapter"/>
    <w:basedOn w:val="Normal"/>
    <w:rsid w:val="00042998"/>
    <w:pPr>
      <w:spacing w:before="240"/>
    </w:pPr>
    <w:rPr>
      <w:rFonts w:ascii="Times New Roman" w:hAnsi="Times New Roman"/>
      <w:smallCaps/>
      <w:spacing w:val="80"/>
      <w:sz w:val="28"/>
    </w:rPr>
  </w:style>
  <w:style w:type="paragraph" w:customStyle="1" w:styleId="InChapter">
    <w:name w:val="InChapter"/>
    <w:basedOn w:val="Heading3"/>
    <w:rsid w:val="00042998"/>
    <w:pPr>
      <w:spacing w:after="240"/>
      <w:outlineLvl w:val="9"/>
    </w:pPr>
    <w:rPr>
      <w:noProof/>
    </w:rPr>
  </w:style>
  <w:style w:type="paragraph" w:styleId="Index2">
    <w:name w:val="index 2"/>
    <w:basedOn w:val="Normal"/>
    <w:next w:val="Normal"/>
    <w:semiHidden/>
    <w:rsid w:val="00042998"/>
    <w:pPr>
      <w:tabs>
        <w:tab w:val="right" w:pos="4176"/>
      </w:tabs>
      <w:ind w:left="568" w:hanging="284"/>
    </w:pPr>
    <w:rPr>
      <w:rFonts w:ascii="Garamond" w:hAnsi="Garamond"/>
    </w:rPr>
  </w:style>
  <w:style w:type="paragraph" w:customStyle="1" w:styleId="Byline">
    <w:name w:val="Byline"/>
    <w:rsid w:val="00042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998"/>
    <w:pPr>
      <w:tabs>
        <w:tab w:val="clear" w:pos="3600"/>
        <w:tab w:val="clear" w:pos="3958"/>
      </w:tabs>
      <w:jc w:val="right"/>
    </w:pPr>
  </w:style>
  <w:style w:type="character" w:styleId="Emphasis">
    <w:name w:val="Emphasis"/>
    <w:basedOn w:val="DefaultParagraphFont"/>
    <w:qFormat/>
    <w:rsid w:val="00042998"/>
    <w:rPr>
      <w:i/>
    </w:rPr>
  </w:style>
  <w:style w:type="paragraph" w:styleId="Caption">
    <w:name w:val="caption"/>
    <w:basedOn w:val="BodyText"/>
    <w:next w:val="Normal"/>
    <w:qFormat/>
    <w:rsid w:val="00042998"/>
    <w:pPr>
      <w:framePr w:w="2268" w:hSpace="181" w:vSpace="181" w:wrap="around" w:vAnchor="text" w:hAnchor="page" w:x="1135" w:y="285" w:anchorLock="1"/>
    </w:pPr>
    <w:rPr>
      <w:i/>
    </w:rPr>
  </w:style>
  <w:style w:type="paragraph" w:customStyle="1" w:styleId="MiniTOCTitle">
    <w:name w:val="MiniTOCTitle"/>
    <w:basedOn w:val="Heading4"/>
    <w:rsid w:val="00042998"/>
    <w:pPr>
      <w:spacing w:before="240"/>
      <w:outlineLvl w:val="9"/>
    </w:pPr>
    <w:rPr>
      <w:noProof/>
      <w:sz w:val="24"/>
    </w:rPr>
  </w:style>
  <w:style w:type="paragraph" w:customStyle="1" w:styleId="MiniTOCItem">
    <w:name w:val="MiniTOCItem"/>
    <w:basedOn w:val="ListBullet"/>
    <w:rsid w:val="00042998"/>
    <w:pPr>
      <w:numPr>
        <w:numId w:val="0"/>
      </w:numPr>
      <w:tabs>
        <w:tab w:val="right" w:leader="dot" w:pos="6521"/>
      </w:tabs>
      <w:spacing w:before="0" w:after="0"/>
    </w:pPr>
  </w:style>
  <w:style w:type="paragraph" w:customStyle="1" w:styleId="TOFTitle">
    <w:name w:val="TOFTitle"/>
    <w:basedOn w:val="TOCTitle"/>
    <w:rsid w:val="00042998"/>
  </w:style>
  <w:style w:type="paragraph" w:styleId="TableofFigures">
    <w:name w:val="table of figures"/>
    <w:basedOn w:val="Normal"/>
    <w:next w:val="Normal"/>
    <w:semiHidden/>
    <w:rsid w:val="00042998"/>
    <w:pPr>
      <w:tabs>
        <w:tab w:val="right" w:leader="dot" w:pos="9072"/>
      </w:tabs>
      <w:ind w:left="970" w:hanging="403"/>
    </w:pPr>
    <w:rPr>
      <w:rFonts w:ascii="Times New Roman" w:hAnsi="Times New Roman"/>
      <w:b/>
    </w:rPr>
  </w:style>
  <w:style w:type="paragraph" w:styleId="ListNumber">
    <w:name w:val="List Number"/>
    <w:basedOn w:val="List"/>
    <w:rsid w:val="00042998"/>
    <w:pPr>
      <w:numPr>
        <w:numId w:val="15"/>
      </w:numPr>
      <w:tabs>
        <w:tab w:val="clear" w:pos="340"/>
      </w:tabs>
    </w:pPr>
  </w:style>
  <w:style w:type="character" w:customStyle="1" w:styleId="WingdingSymbols">
    <w:name w:val="Wingding Symbols"/>
    <w:rsid w:val="00042998"/>
    <w:rPr>
      <w:rFonts w:ascii="Wingdings" w:hAnsi="Wingdings"/>
    </w:rPr>
  </w:style>
  <w:style w:type="paragraph" w:customStyle="1" w:styleId="TableHeading">
    <w:name w:val="Table Heading"/>
    <w:basedOn w:val="HeadingBase"/>
    <w:rsid w:val="00042998"/>
    <w:pPr>
      <w:keepLines/>
      <w:pBdr>
        <w:bottom w:val="single" w:sz="6" w:space="1" w:color="918585"/>
      </w:pBdr>
      <w:spacing w:before="240"/>
    </w:pPr>
  </w:style>
  <w:style w:type="character" w:customStyle="1" w:styleId="HotSpot">
    <w:name w:val="HotSpot"/>
    <w:rsid w:val="00042998"/>
    <w:rPr>
      <w:color w:val="0033CC"/>
      <w:u w:val="none"/>
    </w:rPr>
  </w:style>
  <w:style w:type="paragraph" w:customStyle="1" w:styleId="BodyTextRight">
    <w:name w:val="Body Text Right"/>
    <w:basedOn w:val="BodyText"/>
    <w:rsid w:val="00042998"/>
    <w:pPr>
      <w:spacing w:before="0" w:after="0"/>
      <w:jc w:val="right"/>
    </w:pPr>
  </w:style>
  <w:style w:type="paragraph" w:styleId="Index3">
    <w:name w:val="index 3"/>
    <w:basedOn w:val="ListNumber2"/>
    <w:next w:val="Normal"/>
    <w:semiHidden/>
    <w:rsid w:val="00042998"/>
    <w:pPr>
      <w:numPr>
        <w:numId w:val="0"/>
      </w:numPr>
      <w:tabs>
        <w:tab w:val="right" w:leader="dot" w:pos="4176"/>
      </w:tabs>
    </w:pPr>
  </w:style>
  <w:style w:type="paragraph" w:styleId="ListNumber2">
    <w:name w:val="List Number 2"/>
    <w:basedOn w:val="List2"/>
    <w:rsid w:val="00042998"/>
    <w:pPr>
      <w:numPr>
        <w:numId w:val="10"/>
      </w:numPr>
      <w:tabs>
        <w:tab w:val="clear" w:pos="1060"/>
      </w:tabs>
    </w:pPr>
  </w:style>
  <w:style w:type="paragraph" w:customStyle="1" w:styleId="MarginNote">
    <w:name w:val="Margin Note"/>
    <w:basedOn w:val="BodyText"/>
    <w:rsid w:val="00042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998"/>
    <w:rPr>
      <w:sz w:val="32"/>
    </w:rPr>
  </w:style>
  <w:style w:type="paragraph" w:customStyle="1" w:styleId="HeadingProcedure">
    <w:name w:val="Heading Procedure"/>
    <w:basedOn w:val="HeadingBase"/>
    <w:next w:val="Normal"/>
    <w:rsid w:val="00042998"/>
    <w:pPr>
      <w:tabs>
        <w:tab w:val="left" w:pos="0"/>
      </w:tabs>
      <w:spacing w:before="120" w:after="60"/>
    </w:pPr>
    <w:rPr>
      <w:i/>
      <w:color w:val="918585"/>
      <w:sz w:val="22"/>
    </w:rPr>
  </w:style>
  <w:style w:type="paragraph" w:customStyle="1" w:styleId="TableBodyText">
    <w:name w:val="Table Body Text"/>
    <w:basedOn w:val="BodyText"/>
    <w:rsid w:val="00042998"/>
    <w:pPr>
      <w:spacing w:before="60" w:after="60"/>
    </w:pPr>
  </w:style>
  <w:style w:type="paragraph" w:styleId="ListContinue">
    <w:name w:val="List Continue"/>
    <w:basedOn w:val="List"/>
    <w:rsid w:val="00042998"/>
    <w:pPr>
      <w:ind w:firstLine="0"/>
    </w:pPr>
  </w:style>
  <w:style w:type="paragraph" w:customStyle="1" w:styleId="ListNote">
    <w:name w:val="List Note"/>
    <w:basedOn w:val="List"/>
    <w:rsid w:val="00042998"/>
    <w:pPr>
      <w:pBdr>
        <w:top w:val="single" w:sz="6" w:space="2" w:color="918585"/>
        <w:bottom w:val="single" w:sz="6" w:space="2" w:color="918585"/>
      </w:pBdr>
      <w:tabs>
        <w:tab w:val="left" w:pos="1021"/>
      </w:tabs>
      <w:ind w:firstLine="0"/>
    </w:pPr>
  </w:style>
  <w:style w:type="paragraph" w:customStyle="1" w:styleId="Warning">
    <w:name w:val="Warning"/>
    <w:basedOn w:val="BodyText"/>
    <w:rsid w:val="00042998"/>
    <w:pPr>
      <w:shd w:val="clear" w:color="auto" w:fill="D9D9D9"/>
      <w:tabs>
        <w:tab w:val="left" w:pos="992"/>
      </w:tabs>
      <w:ind w:left="119" w:right="119"/>
    </w:pPr>
    <w:rPr>
      <w:sz w:val="20"/>
    </w:rPr>
  </w:style>
  <w:style w:type="paragraph" w:customStyle="1" w:styleId="MarginIcons">
    <w:name w:val="Margin Icons"/>
    <w:basedOn w:val="BodyText"/>
    <w:rsid w:val="00042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998"/>
    <w:rPr>
      <w:rFonts w:ascii="Courier New" w:hAnsi="Courier New"/>
    </w:rPr>
  </w:style>
  <w:style w:type="paragraph" w:customStyle="1" w:styleId="NoteBullet">
    <w:name w:val="Note Bullet"/>
    <w:basedOn w:val="Note"/>
    <w:rsid w:val="00042998"/>
    <w:pPr>
      <w:tabs>
        <w:tab w:val="clear" w:pos="680"/>
      </w:tabs>
      <w:spacing w:before="60" w:after="60"/>
    </w:pPr>
  </w:style>
  <w:style w:type="paragraph" w:customStyle="1" w:styleId="SubHeading2">
    <w:name w:val="SubHeading2"/>
    <w:basedOn w:val="HeadingBase"/>
    <w:rsid w:val="00042998"/>
    <w:pPr>
      <w:spacing w:before="240" w:after="60"/>
    </w:pPr>
    <w:rPr>
      <w:sz w:val="20"/>
    </w:rPr>
  </w:style>
  <w:style w:type="paragraph" w:customStyle="1" w:styleId="SubHeading1">
    <w:name w:val="SubHeading1"/>
    <w:basedOn w:val="HeadingBase"/>
    <w:rsid w:val="00042998"/>
    <w:pPr>
      <w:spacing w:before="240" w:after="60"/>
    </w:pPr>
    <w:rPr>
      <w:color w:val="918585"/>
      <w:sz w:val="22"/>
    </w:rPr>
  </w:style>
  <w:style w:type="paragraph" w:customStyle="1" w:styleId="SideHeading">
    <w:name w:val="Side Heading"/>
    <w:basedOn w:val="HeadingBase"/>
    <w:rsid w:val="00042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998"/>
    <w:pPr>
      <w:tabs>
        <w:tab w:val="num" w:pos="360"/>
      </w:tabs>
    </w:pPr>
  </w:style>
  <w:style w:type="paragraph" w:styleId="PlainText">
    <w:name w:val="Plain Text"/>
    <w:basedOn w:val="Normal"/>
    <w:link w:val="PlainTextChar"/>
    <w:rsid w:val="00042998"/>
    <w:rPr>
      <w:sz w:val="20"/>
    </w:rPr>
  </w:style>
  <w:style w:type="character" w:customStyle="1" w:styleId="PlainTextChar">
    <w:name w:val="Plain Text Char"/>
    <w:basedOn w:val="DefaultParagraphFont"/>
    <w:link w:val="PlainText"/>
    <w:rsid w:val="00042998"/>
    <w:rPr>
      <w:rFonts w:ascii="Courier New" w:eastAsia="Times New Roman" w:hAnsi="Courier New" w:cs="Times New Roman"/>
      <w:sz w:val="20"/>
      <w:szCs w:val="20"/>
      <w:lang w:eastAsia="en-US"/>
    </w:rPr>
  </w:style>
  <w:style w:type="character" w:customStyle="1" w:styleId="MenuOption">
    <w:name w:val="Menu Option"/>
    <w:basedOn w:val="DefaultParagraphFont"/>
    <w:rsid w:val="00042998"/>
    <w:rPr>
      <w:b/>
      <w:smallCaps/>
    </w:rPr>
  </w:style>
  <w:style w:type="paragraph" w:customStyle="1" w:styleId="TableListNumber">
    <w:name w:val="Table List Number"/>
    <w:basedOn w:val="ListNumber"/>
    <w:rsid w:val="00042998"/>
    <w:pPr>
      <w:numPr>
        <w:numId w:val="0"/>
      </w:numPr>
    </w:pPr>
  </w:style>
  <w:style w:type="paragraph" w:styleId="TOC4">
    <w:name w:val="toc 4"/>
    <w:basedOn w:val="TOCBase"/>
    <w:next w:val="Normal"/>
    <w:semiHidden/>
    <w:rsid w:val="00042998"/>
    <w:pPr>
      <w:tabs>
        <w:tab w:val="right" w:leader="dot" w:pos="9071"/>
      </w:tabs>
      <w:ind w:left="1701"/>
    </w:pPr>
  </w:style>
  <w:style w:type="paragraph" w:customStyle="1" w:styleId="ListAlpha">
    <w:name w:val="List Alpha"/>
    <w:basedOn w:val="List"/>
    <w:rsid w:val="00042998"/>
    <w:pPr>
      <w:numPr>
        <w:numId w:val="9"/>
      </w:numPr>
    </w:pPr>
  </w:style>
  <w:style w:type="paragraph" w:customStyle="1" w:styleId="ListAlpha2">
    <w:name w:val="List Alpha 2"/>
    <w:basedOn w:val="List2"/>
    <w:rsid w:val="00042998"/>
    <w:pPr>
      <w:numPr>
        <w:numId w:val="8"/>
      </w:numPr>
    </w:pPr>
  </w:style>
  <w:style w:type="paragraph" w:styleId="List2">
    <w:name w:val="List 2"/>
    <w:basedOn w:val="BodyText"/>
    <w:rsid w:val="00042998"/>
    <w:pPr>
      <w:tabs>
        <w:tab w:val="left" w:pos="680"/>
      </w:tabs>
      <w:spacing w:before="60" w:after="60"/>
      <w:ind w:left="680" w:hanging="340"/>
    </w:pPr>
  </w:style>
  <w:style w:type="paragraph" w:styleId="List3">
    <w:name w:val="List 3"/>
    <w:basedOn w:val="BodyText"/>
    <w:rsid w:val="00042998"/>
    <w:pPr>
      <w:tabs>
        <w:tab w:val="left" w:pos="1021"/>
      </w:tabs>
      <w:spacing w:before="60" w:after="60"/>
      <w:ind w:left="1020" w:hanging="340"/>
    </w:pPr>
  </w:style>
  <w:style w:type="paragraph" w:styleId="List4">
    <w:name w:val="List 4"/>
    <w:basedOn w:val="BodyText"/>
    <w:rsid w:val="00042998"/>
    <w:pPr>
      <w:tabs>
        <w:tab w:val="left" w:pos="1361"/>
      </w:tabs>
      <w:spacing w:before="60" w:after="60"/>
      <w:ind w:left="1361" w:hanging="340"/>
    </w:pPr>
  </w:style>
  <w:style w:type="paragraph" w:styleId="List5">
    <w:name w:val="List 5"/>
    <w:basedOn w:val="BodyText"/>
    <w:rsid w:val="00042998"/>
    <w:pPr>
      <w:tabs>
        <w:tab w:val="left" w:pos="1701"/>
      </w:tabs>
      <w:spacing w:before="60" w:after="60"/>
      <w:ind w:left="1701" w:hanging="340"/>
    </w:pPr>
  </w:style>
  <w:style w:type="paragraph" w:styleId="ListBullet3">
    <w:name w:val="List Bullet 3"/>
    <w:basedOn w:val="List3"/>
    <w:rsid w:val="00042998"/>
    <w:pPr>
      <w:numPr>
        <w:numId w:val="14"/>
      </w:numPr>
      <w:tabs>
        <w:tab w:val="clear" w:pos="1021"/>
      </w:tabs>
      <w:ind w:left="1037" w:hanging="357"/>
    </w:pPr>
  </w:style>
  <w:style w:type="paragraph" w:styleId="ListBullet4">
    <w:name w:val="List Bullet 4"/>
    <w:basedOn w:val="List4"/>
    <w:rsid w:val="00042998"/>
    <w:pPr>
      <w:numPr>
        <w:numId w:val="3"/>
      </w:numPr>
      <w:tabs>
        <w:tab w:val="clear" w:pos="1361"/>
      </w:tabs>
    </w:pPr>
  </w:style>
  <w:style w:type="paragraph" w:styleId="ListBullet5">
    <w:name w:val="List Bullet 5"/>
    <w:basedOn w:val="List5"/>
    <w:rsid w:val="00042998"/>
    <w:pPr>
      <w:numPr>
        <w:numId w:val="4"/>
      </w:numPr>
    </w:pPr>
  </w:style>
  <w:style w:type="paragraph" w:styleId="ListContinue2">
    <w:name w:val="List Continue 2"/>
    <w:basedOn w:val="List2"/>
    <w:rsid w:val="00042998"/>
    <w:pPr>
      <w:ind w:firstLine="0"/>
    </w:pPr>
  </w:style>
  <w:style w:type="paragraph" w:styleId="ListContinue3">
    <w:name w:val="List Continue 3"/>
    <w:basedOn w:val="List3"/>
    <w:rsid w:val="00042998"/>
    <w:pPr>
      <w:ind w:left="1021" w:firstLine="0"/>
    </w:pPr>
  </w:style>
  <w:style w:type="paragraph" w:styleId="ListContinue4">
    <w:name w:val="List Continue 4"/>
    <w:basedOn w:val="List4"/>
    <w:rsid w:val="00042998"/>
    <w:pPr>
      <w:ind w:firstLine="0"/>
    </w:pPr>
  </w:style>
  <w:style w:type="paragraph" w:styleId="ListContinue5">
    <w:name w:val="List Continue 5"/>
    <w:basedOn w:val="List5"/>
    <w:rsid w:val="00042998"/>
    <w:pPr>
      <w:ind w:firstLine="0"/>
    </w:pPr>
  </w:style>
  <w:style w:type="paragraph" w:styleId="ListNumber3">
    <w:name w:val="List Number 3"/>
    <w:basedOn w:val="List3"/>
    <w:rsid w:val="00042998"/>
    <w:pPr>
      <w:numPr>
        <w:numId w:val="5"/>
      </w:numPr>
    </w:pPr>
  </w:style>
  <w:style w:type="paragraph" w:styleId="ListNumber4">
    <w:name w:val="List Number 4"/>
    <w:basedOn w:val="List4"/>
    <w:rsid w:val="00042998"/>
    <w:pPr>
      <w:numPr>
        <w:numId w:val="6"/>
      </w:numPr>
    </w:pPr>
  </w:style>
  <w:style w:type="paragraph" w:styleId="ListNumber5">
    <w:name w:val="List Number 5"/>
    <w:basedOn w:val="List5"/>
    <w:rsid w:val="00042998"/>
    <w:pPr>
      <w:numPr>
        <w:numId w:val="7"/>
      </w:numPr>
    </w:pPr>
  </w:style>
  <w:style w:type="paragraph" w:styleId="BlockText">
    <w:name w:val="Block Text"/>
    <w:basedOn w:val="Normal"/>
    <w:rsid w:val="00042998"/>
    <w:pPr>
      <w:spacing w:after="120"/>
      <w:ind w:left="1440" w:right="1440"/>
    </w:pPr>
  </w:style>
  <w:style w:type="character" w:customStyle="1" w:styleId="Subscript">
    <w:name w:val="Subscript"/>
    <w:basedOn w:val="DefaultParagraphFont"/>
    <w:rsid w:val="00042998"/>
    <w:rPr>
      <w:sz w:val="16"/>
      <w:vertAlign w:val="subscript"/>
    </w:rPr>
  </w:style>
  <w:style w:type="character" w:customStyle="1" w:styleId="Superscript">
    <w:name w:val="Superscript"/>
    <w:basedOn w:val="DefaultParagraphFont"/>
    <w:rsid w:val="00042998"/>
    <w:rPr>
      <w:sz w:val="16"/>
      <w:vertAlign w:val="superscript"/>
    </w:rPr>
  </w:style>
  <w:style w:type="character" w:customStyle="1" w:styleId="Symbols">
    <w:name w:val="Symbols"/>
    <w:basedOn w:val="DefaultParagraphFont"/>
    <w:rsid w:val="00042998"/>
    <w:rPr>
      <w:rFonts w:ascii="Symbol" w:hAnsi="Symbol"/>
    </w:rPr>
  </w:style>
  <w:style w:type="character" w:customStyle="1" w:styleId="MenuOptions">
    <w:name w:val="Menu Options"/>
    <w:basedOn w:val="DefaultParagraphFont"/>
    <w:rsid w:val="00042998"/>
    <w:rPr>
      <w:rFonts w:ascii="Arial Narrow" w:hAnsi="Arial Narrow"/>
      <w:smallCaps/>
    </w:rPr>
  </w:style>
  <w:style w:type="character" w:customStyle="1" w:styleId="Buttons">
    <w:name w:val="Buttons"/>
    <w:basedOn w:val="DefaultParagraphFont"/>
    <w:rsid w:val="00042998"/>
    <w:rPr>
      <w:b/>
    </w:rPr>
  </w:style>
  <w:style w:type="character" w:customStyle="1" w:styleId="Underlined">
    <w:name w:val="Underlined"/>
    <w:basedOn w:val="DefaultParagraphFont"/>
    <w:rsid w:val="00042998"/>
    <w:rPr>
      <w:u w:val="single"/>
    </w:rPr>
  </w:style>
  <w:style w:type="paragraph" w:customStyle="1" w:styleId="TableBodyTextRight">
    <w:name w:val="Table Body Text Right"/>
    <w:basedOn w:val="TableBodyText"/>
    <w:rsid w:val="00042998"/>
    <w:pPr>
      <w:widowControl w:val="0"/>
      <w:autoSpaceDE w:val="0"/>
      <w:autoSpaceDN w:val="0"/>
      <w:adjustRightInd w:val="0"/>
      <w:jc w:val="right"/>
    </w:pPr>
    <w:rPr>
      <w:rFonts w:cs="Arial"/>
      <w:szCs w:val="18"/>
    </w:rPr>
  </w:style>
  <w:style w:type="paragraph" w:customStyle="1" w:styleId="CopyrightText">
    <w:name w:val="Copyright Text"/>
    <w:basedOn w:val="BodyText"/>
    <w:rsid w:val="00042998"/>
    <w:rPr>
      <w:sz w:val="18"/>
    </w:rPr>
  </w:style>
  <w:style w:type="paragraph" w:customStyle="1" w:styleId="BodySmallRight">
    <w:name w:val="Body Small Right"/>
    <w:basedOn w:val="BodyTextRight"/>
    <w:rsid w:val="00042998"/>
    <w:rPr>
      <w:sz w:val="18"/>
      <w:szCs w:val="18"/>
    </w:rPr>
  </w:style>
  <w:style w:type="paragraph" w:customStyle="1" w:styleId="MarginEdition">
    <w:name w:val="Margin Edition"/>
    <w:basedOn w:val="MarginNote"/>
    <w:rsid w:val="00042998"/>
    <w:pPr>
      <w:spacing w:before="0" w:after="0"/>
    </w:pPr>
    <w:rPr>
      <w:rFonts w:ascii="Times New Roman" w:hAnsi="Times New Roman"/>
      <w:color w:val="999999"/>
    </w:rPr>
  </w:style>
  <w:style w:type="paragraph" w:customStyle="1" w:styleId="Spacer">
    <w:name w:val="Spacer"/>
    <w:basedOn w:val="Normal"/>
    <w:rsid w:val="00042998"/>
    <w:rPr>
      <w:sz w:val="2"/>
      <w:szCs w:val="2"/>
    </w:rPr>
  </w:style>
  <w:style w:type="character" w:customStyle="1" w:styleId="Small">
    <w:name w:val="Small"/>
    <w:basedOn w:val="DefaultParagraphFont"/>
    <w:rsid w:val="00042998"/>
    <w:rPr>
      <w:sz w:val="16"/>
    </w:rPr>
  </w:style>
  <w:style w:type="paragraph" w:customStyle="1" w:styleId="WideTable">
    <w:name w:val="Wide Table"/>
    <w:basedOn w:val="Normal"/>
    <w:rsid w:val="00042998"/>
    <w:pPr>
      <w:ind w:left="-1418"/>
    </w:pPr>
    <w:rPr>
      <w:sz w:val="2"/>
      <w:szCs w:val="2"/>
    </w:rPr>
  </w:style>
  <w:style w:type="character" w:styleId="PageNumber">
    <w:name w:val="page number"/>
    <w:basedOn w:val="DefaultParagraphFont"/>
    <w:rsid w:val="00042998"/>
  </w:style>
  <w:style w:type="paragraph" w:styleId="Quote">
    <w:name w:val="Quote"/>
    <w:basedOn w:val="Heading1"/>
    <w:link w:val="QuoteChar"/>
    <w:qFormat/>
    <w:rsid w:val="00042998"/>
    <w:rPr>
      <w:b w:val="0"/>
      <w:sz w:val="72"/>
      <w:szCs w:val="72"/>
      <w:lang w:val="en-NZ"/>
    </w:rPr>
  </w:style>
  <w:style w:type="character" w:customStyle="1" w:styleId="QuoteChar">
    <w:name w:val="Quote Char"/>
    <w:basedOn w:val="DefaultParagraphFont"/>
    <w:link w:val="Quote"/>
    <w:rsid w:val="00042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998"/>
    <w:pPr>
      <w:pageBreakBefore/>
    </w:pPr>
  </w:style>
  <w:style w:type="paragraph" w:customStyle="1" w:styleId="Border">
    <w:name w:val="Border"/>
    <w:basedOn w:val="Normal"/>
    <w:qFormat/>
    <w:rsid w:val="00042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998"/>
    <w:rPr>
      <w:b/>
      <w:bCs/>
      <w:i/>
      <w:iCs/>
      <w:color w:val="auto"/>
    </w:rPr>
  </w:style>
  <w:style w:type="paragraph" w:styleId="IntenseQuote">
    <w:name w:val="Intense Quote"/>
    <w:basedOn w:val="Normal"/>
    <w:next w:val="Normal"/>
    <w:link w:val="IntenseQuoteChar"/>
    <w:uiPriority w:val="30"/>
    <w:qFormat/>
    <w:rsid w:val="00042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998"/>
    <w:rPr>
      <w:smallCaps/>
      <w:color w:val="auto"/>
      <w:u w:val="single"/>
    </w:rPr>
  </w:style>
  <w:style w:type="character" w:styleId="IntenseReference">
    <w:name w:val="Intense Reference"/>
    <w:basedOn w:val="DefaultParagraphFont"/>
    <w:uiPriority w:val="32"/>
    <w:qFormat/>
    <w:rsid w:val="00042998"/>
    <w:rPr>
      <w:b/>
      <w:bCs/>
      <w:smallCaps/>
      <w:color w:val="auto"/>
      <w:spacing w:val="5"/>
      <w:u w:val="single"/>
    </w:rPr>
  </w:style>
  <w:style w:type="paragraph" w:customStyle="1" w:styleId="2ColumnHeading">
    <w:name w:val="2Column Heading"/>
    <w:basedOn w:val="BodyText"/>
    <w:qFormat/>
    <w:rsid w:val="00042998"/>
    <w:pPr>
      <w:spacing w:after="60"/>
      <w:ind w:left="-2268"/>
    </w:pPr>
    <w:rPr>
      <w:b/>
    </w:rPr>
  </w:style>
  <w:style w:type="paragraph" w:customStyle="1" w:styleId="Heading1TOC">
    <w:name w:val="Heading1 TOC"/>
    <w:basedOn w:val="Normal"/>
    <w:qFormat/>
    <w:rsid w:val="00042998"/>
    <w:pPr>
      <w:spacing w:before="240" w:after="120"/>
    </w:pPr>
    <w:rPr>
      <w:rFonts w:ascii="Times New Roman" w:hAnsi="Times New Roman"/>
      <w:b/>
      <w:sz w:val="32"/>
    </w:rPr>
  </w:style>
  <w:style w:type="paragraph" w:customStyle="1" w:styleId="Heading2TOC">
    <w:name w:val="Heading2 TOC"/>
    <w:basedOn w:val="Normal"/>
    <w:qFormat/>
    <w:rsid w:val="00042998"/>
    <w:pPr>
      <w:spacing w:before="240" w:after="60"/>
    </w:pPr>
    <w:rPr>
      <w:rFonts w:ascii="Times New Roman" w:hAnsi="Times New Roman"/>
      <w:b/>
      <w:sz w:val="28"/>
    </w:rPr>
  </w:style>
  <w:style w:type="character" w:customStyle="1" w:styleId="Underline">
    <w:name w:val="Underline"/>
    <w:basedOn w:val="DefaultParagraphFont"/>
    <w:qFormat/>
    <w:rsid w:val="00042998"/>
    <w:rPr>
      <w:u w:val="single"/>
    </w:rPr>
  </w:style>
  <w:style w:type="character" w:customStyle="1" w:styleId="BoldandItalics">
    <w:name w:val="Bold and Italics"/>
    <w:qFormat/>
    <w:rsid w:val="00042998"/>
    <w:rPr>
      <w:b/>
      <w:i/>
      <w:u w:val="none"/>
    </w:rPr>
  </w:style>
  <w:style w:type="paragraph" w:styleId="BalloonText">
    <w:name w:val="Balloon Text"/>
    <w:basedOn w:val="Normal"/>
    <w:link w:val="BalloonTextChar"/>
    <w:rsid w:val="00042998"/>
    <w:rPr>
      <w:rFonts w:ascii="Tahoma" w:hAnsi="Tahoma" w:cs="Tahoma"/>
      <w:sz w:val="16"/>
      <w:szCs w:val="16"/>
    </w:rPr>
  </w:style>
  <w:style w:type="character" w:customStyle="1" w:styleId="BalloonTextChar">
    <w:name w:val="Balloon Text Char"/>
    <w:basedOn w:val="DefaultParagraphFont"/>
    <w:link w:val="BalloonText"/>
    <w:rsid w:val="00042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998"/>
    <w:rPr>
      <w:b/>
      <w:color w:val="660033"/>
      <w:spacing w:val="0"/>
    </w:rPr>
  </w:style>
  <w:style w:type="paragraph" w:customStyle="1" w:styleId="Nameditemlist">
    <w:name w:val="Named item list"/>
    <w:basedOn w:val="BodyText"/>
    <w:qFormat/>
    <w:rsid w:val="00042998"/>
    <w:pPr>
      <w:tabs>
        <w:tab w:val="left" w:pos="2835"/>
      </w:tabs>
      <w:ind w:left="2835" w:hanging="2835"/>
    </w:pPr>
  </w:style>
  <w:style w:type="paragraph" w:customStyle="1" w:styleId="BodyTextnopadding">
    <w:name w:val="Body Text no padding"/>
    <w:basedOn w:val="BodyText"/>
    <w:qFormat/>
    <w:rsid w:val="00042998"/>
    <w:pPr>
      <w:spacing w:before="0" w:after="0"/>
    </w:pPr>
  </w:style>
  <w:style w:type="character" w:styleId="Hyperlink">
    <w:name w:val="Hyperlink"/>
    <w:basedOn w:val="DefaultParagraphFont"/>
    <w:uiPriority w:val="99"/>
    <w:unhideWhenUsed/>
    <w:rsid w:val="00FC7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3046</Characters>
  <Application>Microsoft Office Word</Application>
  <DocSecurity>0</DocSecurity>
  <Lines>84</Lines>
  <Paragraphs>64</Paragraphs>
  <ScaleCrop>false</ScaleCrop>
  <Company>Author-it Software Corporation Ltd.</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AHCSAW304 Implement erosion and sediment control measures</dc:title>
  <dc:subject>Approved</dc:subject>
  <dc:creator>Skills Insight</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