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934" w:rsidP="00ED3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AHCSAW203 Conduct erosion and sediment control activities</w:t>
      </w:r>
      <w:r>
        <w:fldChar w:fldCharType="end"/>
      </w:r>
    </w:p>
    <w:p w:rsidR="00ED3934" w:rsidP="00ED3934">
      <w:pPr>
        <w:pStyle w:val="Version"/>
        <w:sectPr w:rsidSect="00061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DD6" w:rsidP="00061DD6">
      <w:pPr>
        <w:pStyle w:val="SuperHeading"/>
      </w:pPr>
      <w:r w:rsidRPr="00061DD6">
        <w:t>AHCSAW203 Conduct erosion and sediment control activities</w:t>
      </w:r>
    </w:p>
    <w:p w:rsidR="00000000" w:rsidRPr="00061DD6" w:rsidP="00061DD6">
      <w:pPr>
        <w:pStyle w:val="Heading1"/>
      </w:pPr>
      <w:bookmarkStart w:id="1" w:name="O_1154507"/>
      <w:bookmarkEnd w:id="1"/>
      <w:r w:rsidRPr="00061D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Comments</w:t>
            </w:r>
          </w:p>
        </w:tc>
      </w:tr>
      <w:tr w:rsidTr="0006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BodyText"/>
            </w:pPr>
            <w:r w:rsidRPr="00061DD6">
              <w:t>This version released with AHC Agriculture, Horticulture and Conservation and Land Management Training Package Version 6.0.</w:t>
            </w:r>
          </w:p>
        </w:tc>
      </w:tr>
    </w:tbl>
    <w:p w:rsidR="00000000" w:rsidRPr="00061DD6" w:rsidP="00061DD6">
      <w:pPr>
        <w:pStyle w:val="BodyText"/>
      </w:pPr>
    </w:p>
    <w:p w:rsidR="00000000" w:rsidRPr="00061DD6" w:rsidP="00061DD6">
      <w:pPr>
        <w:pStyle w:val="AllowPageBreak"/>
      </w:pPr>
    </w:p>
    <w:p w:rsidR="00000000" w:rsidRPr="00061DD6" w:rsidP="00061DD6">
      <w:pPr>
        <w:pStyle w:val="Heading1"/>
      </w:pPr>
      <w:bookmarkStart w:id="2" w:name="O_1154508"/>
      <w:bookmarkEnd w:id="2"/>
      <w:r w:rsidRPr="00061DD6">
        <w:t>Application</w:t>
      </w:r>
    </w:p>
    <w:p w:rsidR="00000000" w:rsidRPr="00061DD6" w:rsidP="00ED3934">
      <w:pPr>
        <w:pStyle w:val="BodyText"/>
      </w:pPr>
      <w:r w:rsidRPr="00061DD6">
        <w:t>This unit of competency describe</w:t>
      </w:r>
      <w:r w:rsidRPr="00061DD6">
        <w:t>s the skills and knowledge required to control erosion and sediment using earthworks construction and other land forming activities, usually using a single earthmoving machine in varied conditions and terrains that requires the plant operator to develop sk</w:t>
      </w:r>
      <w:r w:rsidRPr="00061DD6">
        <w:t>ills that are unique to this sector.</w:t>
      </w:r>
    </w:p>
    <w:p w:rsidR="00000000" w:rsidRPr="00061DD6" w:rsidP="00ED3934">
      <w:pPr>
        <w:pStyle w:val="BodyText"/>
      </w:pPr>
      <w:r w:rsidRPr="00061DD6">
        <w:t>The unit applies to individuals who work under general supervision and exercise limited autonomy with some accountability for their own work. They undertake defined routine activities.</w:t>
      </w:r>
    </w:p>
    <w:p w:rsidR="00000000" w:rsidRPr="00061DD6" w:rsidP="00ED3934">
      <w:pPr>
        <w:pStyle w:val="BodyText"/>
      </w:pPr>
      <w:r w:rsidRPr="00061DD6">
        <w:t>No licensing, legislative or certi</w:t>
      </w:r>
      <w:r w:rsidRPr="00061DD6">
        <w:t>fication requirements apply to this unit at the time of publication.</w:t>
      </w:r>
    </w:p>
    <w:p w:rsidR="00000000" w:rsidRPr="00061DD6" w:rsidP="00061DD6">
      <w:pPr>
        <w:pStyle w:val="Heading1"/>
      </w:pPr>
      <w:bookmarkStart w:id="3" w:name="O_1154509"/>
      <w:bookmarkEnd w:id="3"/>
      <w:r w:rsidRPr="00061DD6">
        <w:t>Pre-requisite Unit</w:t>
      </w:r>
    </w:p>
    <w:p w:rsidR="00000000" w:rsidRPr="00061DD6" w:rsidP="00ED3934">
      <w:pPr>
        <w:pStyle w:val="BodyText"/>
      </w:pPr>
      <w:r w:rsidRPr="00061DD6">
        <w:t>Nil</w:t>
      </w:r>
    </w:p>
    <w:p w:rsidR="00000000" w:rsidRPr="00061DD6" w:rsidP="00061DD6">
      <w:pPr>
        <w:pStyle w:val="Heading1"/>
      </w:pPr>
      <w:bookmarkStart w:id="4" w:name="O_1154511"/>
      <w:bookmarkEnd w:id="4"/>
      <w:r w:rsidRPr="00061DD6">
        <w:t>Unit Sector</w:t>
      </w:r>
    </w:p>
    <w:p w:rsidR="00000000" w:rsidRPr="00061DD6" w:rsidP="00ED3934">
      <w:pPr>
        <w:pStyle w:val="BodyText"/>
      </w:pPr>
      <w:r w:rsidRPr="00061DD6">
        <w:t>Soil and Water Conservation (SAW)</w:t>
      </w:r>
    </w:p>
    <w:p w:rsidR="00000000" w:rsidRPr="00061DD6" w:rsidP="00061DD6">
      <w:pPr>
        <w:pStyle w:val="Heading1"/>
      </w:pPr>
      <w:bookmarkStart w:id="5" w:name="O_1154512"/>
      <w:bookmarkEnd w:id="5"/>
      <w:r w:rsidRPr="00061D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3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Performance Criteria</w:t>
            </w:r>
          </w:p>
        </w:tc>
      </w:tr>
      <w:tr w:rsidTr="00ED3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BodyText"/>
            </w:pPr>
            <w:r w:rsidRPr="00061D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3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BodyText"/>
            </w:pPr>
            <w:r w:rsidRPr="00061DD6">
              <w:t>1.1 Read and interpret work instructions and clarify with supervisor</w:t>
            </w:r>
          </w:p>
          <w:p w:rsidR="00000000" w:rsidRPr="00061DD6" w:rsidP="00061DD6">
            <w:pPr>
              <w:pStyle w:val="BodyText"/>
            </w:pPr>
            <w:r w:rsidRPr="00061DD6">
              <w:t>1.2 Pre</w:t>
            </w:r>
            <w:r w:rsidRPr="00061DD6">
              <w:t>pare tools and equipment and use according to instructions and biosecurity procedures</w:t>
            </w:r>
          </w:p>
          <w:p w:rsidR="00000000" w:rsidRPr="00061DD6" w:rsidP="00061DD6">
            <w:pPr>
              <w:pStyle w:val="BodyText"/>
            </w:pPr>
            <w:r w:rsidRPr="00061DD6">
              <w:t xml:space="preserve">1.3 Identify workplace health and safety hazards and report to </w:t>
            </w:r>
            <w:r w:rsidRPr="00061DD6">
              <w:t>supervisor for instructions on controls</w:t>
            </w:r>
          </w:p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1.4 Select, check and use personal protective equipment</w:t>
            </w:r>
          </w:p>
        </w:tc>
      </w:tr>
      <w:tr w:rsidTr="00ED3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2. Conduct erosion and sediment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BodyText"/>
            </w:pPr>
            <w:r w:rsidRPr="00061DD6">
              <w:t>2.1 Identify erosion and sediment risks at a site and confirm with supervisor</w:t>
            </w:r>
          </w:p>
          <w:p w:rsidR="00000000" w:rsidRPr="00061DD6" w:rsidP="00061DD6">
            <w:pPr>
              <w:pStyle w:val="BodyText"/>
            </w:pPr>
            <w:r w:rsidRPr="00061DD6">
              <w:t>2.2 Assemble structures to prevent erosion and control sediment</w:t>
            </w:r>
          </w:p>
          <w:p w:rsidR="00000000" w:rsidRPr="00061DD6" w:rsidP="00061DD6">
            <w:pPr>
              <w:pStyle w:val="BodyText"/>
            </w:pPr>
            <w:r w:rsidRPr="00061DD6">
              <w:t>2.3 Carry out sediment control and maintenance activities</w:t>
            </w:r>
          </w:p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2.4 O</w:t>
            </w:r>
            <w:r w:rsidRPr="00061DD6">
              <w:t>perate tools, machinery and equipment according to operator instructions</w:t>
            </w:r>
          </w:p>
        </w:tc>
      </w:tr>
      <w:tr w:rsidTr="00ED3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BodyText"/>
            </w:pPr>
            <w:r w:rsidRPr="00061DD6">
              <w:t>3.1 Dispose of or recycle soil and waste material from the site according to environmental procedures</w:t>
            </w:r>
          </w:p>
          <w:p w:rsidR="00000000" w:rsidRPr="00061DD6" w:rsidP="00061DD6">
            <w:pPr>
              <w:pStyle w:val="BodyText"/>
            </w:pPr>
            <w:r w:rsidRPr="00061DD6">
              <w:t xml:space="preserve">3.2 Clean, store and maintain tools and equipment according to </w:t>
            </w:r>
            <w:r w:rsidRPr="00061DD6">
              <w:t>workplace and biosecurity procedures</w:t>
            </w:r>
          </w:p>
        </w:tc>
      </w:tr>
    </w:tbl>
    <w:p w:rsidR="00000000" w:rsidRPr="00061DD6" w:rsidP="00061DD6">
      <w:pPr>
        <w:pStyle w:val="BodyText"/>
      </w:pPr>
    </w:p>
    <w:p w:rsidR="00000000" w:rsidRPr="00061DD6" w:rsidP="00061DD6">
      <w:pPr>
        <w:pStyle w:val="AllowPageBreak"/>
      </w:pPr>
    </w:p>
    <w:p w:rsidR="00000000" w:rsidRPr="00061DD6" w:rsidP="00061DD6">
      <w:pPr>
        <w:pStyle w:val="Heading1"/>
      </w:pPr>
      <w:bookmarkStart w:id="6" w:name="O_1154513"/>
      <w:bookmarkEnd w:id="6"/>
      <w:r w:rsidRPr="00061DD6">
        <w:t>Foundation Skills</w:t>
      </w:r>
    </w:p>
    <w:p w:rsidR="00000000" w:rsidRPr="00ED3934" w:rsidP="00ED3934">
      <w:pPr>
        <w:pStyle w:val="BodyText"/>
        <w:rPr>
          <w:i/>
        </w:rPr>
      </w:pPr>
      <w:r w:rsidRPr="00ED3934">
        <w:rPr>
          <w:rStyle w:val="Emphasis"/>
        </w:rPr>
        <w:t>This section describes those language, literacy, numeracy and employment skills that are essential for performance in this unit of competency but are not explicit in the performanc</w:t>
      </w:r>
      <w:r w:rsidRPr="00ED3934">
        <w:rPr>
          <w:rStyle w:val="Emphasis"/>
        </w:rPr>
        <w:t>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Description</w:t>
            </w:r>
          </w:p>
        </w:tc>
      </w:tr>
      <w:tr w:rsidTr="0006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ListBullet"/>
            </w:pPr>
            <w:r w:rsidRPr="00061DD6">
              <w:t>Interact effectively with supervisor when seeking direction using clear language and appropriate concepts, tone and pace</w:t>
            </w:r>
          </w:p>
        </w:tc>
      </w:tr>
    </w:tbl>
    <w:p w:rsidR="00000000" w:rsidRPr="00061DD6" w:rsidP="00061DD6">
      <w:pPr>
        <w:pStyle w:val="BodyText"/>
      </w:pPr>
    </w:p>
    <w:p w:rsidR="00000000" w:rsidRPr="00061DD6" w:rsidP="00061DD6">
      <w:pPr>
        <w:pStyle w:val="AllowPageBreak"/>
      </w:pPr>
    </w:p>
    <w:p w:rsidR="00000000" w:rsidRPr="00061DD6" w:rsidP="00061DD6">
      <w:pPr>
        <w:pStyle w:val="Heading1"/>
      </w:pPr>
      <w:bookmarkStart w:id="7" w:name="O_1154515"/>
      <w:bookmarkEnd w:id="7"/>
      <w:r w:rsidRPr="00061D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6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Equivalence status</w:t>
            </w:r>
          </w:p>
        </w:tc>
      </w:tr>
      <w:tr w:rsidTr="0006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AHCSAW203 Conduct erosion and sediment control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AHCSAW201 Conduct erosion and sediment control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BodyText"/>
            </w:pPr>
            <w:r w:rsidRPr="00061DD6">
              <w:t>Minor changes to Application and Performance Criteria</w:t>
            </w:r>
          </w:p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Updated Foundation Skills</w:t>
            </w:r>
            <w:r w:rsidRPr="00061DD6">
              <w:t xml:space="preserve">, Performance </w:t>
            </w:r>
            <w:r w:rsidRPr="00061DD6">
              <w:t>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BodyText"/>
            </w:pPr>
            <w:r w:rsidRPr="00061DD6">
              <w:t>Not equivalent</w:t>
            </w:r>
          </w:p>
        </w:tc>
      </w:tr>
    </w:tbl>
    <w:p w:rsidR="00000000" w:rsidRPr="00061DD6" w:rsidP="00061DD6">
      <w:pPr>
        <w:pStyle w:val="BodyText"/>
      </w:pPr>
    </w:p>
    <w:p w:rsidR="00000000" w:rsidRPr="00061DD6" w:rsidP="00061DD6">
      <w:pPr>
        <w:pStyle w:val="AllowPageBreak"/>
      </w:pPr>
    </w:p>
    <w:p w:rsidR="00000000" w:rsidRPr="00061DD6" w:rsidP="00061DD6">
      <w:pPr>
        <w:pStyle w:val="Heading1"/>
      </w:pPr>
      <w:bookmarkStart w:id="8" w:name="O_1154522"/>
      <w:bookmarkEnd w:id="8"/>
      <w:r w:rsidRPr="00061DD6">
        <w:t>Links</w:t>
      </w:r>
    </w:p>
    <w:p w:rsidR="00000000" w:rsidRPr="00061DD6" w:rsidP="00ED3934">
      <w:pPr>
        <w:pStyle w:val="BodyText"/>
      </w:pPr>
      <w:r w:rsidRPr="00061D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79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1DD6" w:rsidP="00ED3934">
      <w:pPr>
        <w:pStyle w:val="BodyText"/>
        <w:sectPr w:rsidSect="00061D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1DD6" w:rsidP="00061DD6">
      <w:pPr>
        <w:pStyle w:val="SuperHeading"/>
      </w:pPr>
      <w:r w:rsidRPr="00061DD6">
        <w:t>Assessment Requirements for AHCSAW203 Conduct erosion and sediment control activities</w:t>
      </w:r>
    </w:p>
    <w:p w:rsidR="00000000" w:rsidRPr="00061DD6" w:rsidP="00061DD6">
      <w:pPr>
        <w:pStyle w:val="Heading1"/>
      </w:pPr>
      <w:bookmarkStart w:id="9" w:name="O_1154517"/>
      <w:bookmarkEnd w:id="9"/>
      <w:r w:rsidRPr="00061DD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061DD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Bold"/>
              <w:rPr>
                <w:lang w:val="en-NZ"/>
              </w:rPr>
            </w:pPr>
            <w:r w:rsidRPr="00061DD6">
              <w:t>Comments</w:t>
            </w:r>
          </w:p>
        </w:tc>
      </w:tr>
      <w:tr w:rsidTr="00061DD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D6">
            <w:pPr>
              <w:pStyle w:val="BodyText"/>
              <w:rPr>
                <w:lang w:val="en-NZ"/>
              </w:rPr>
            </w:pPr>
            <w:r w:rsidRPr="00061DD6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D6" w:rsidP="00061DD6">
            <w:pPr>
              <w:pStyle w:val="BodyText"/>
            </w:pPr>
            <w:r w:rsidRPr="00061DD6">
              <w:t>This version released with AHC Agriculture, Horticulture and Conservation and Land Management Training Package Version 6.0.</w:t>
            </w:r>
          </w:p>
        </w:tc>
      </w:tr>
    </w:tbl>
    <w:p w:rsidR="00000000" w:rsidRPr="00061DD6" w:rsidP="00061DD6">
      <w:pPr>
        <w:pStyle w:val="BodyText"/>
      </w:pPr>
    </w:p>
    <w:p w:rsidR="00000000" w:rsidRPr="00061DD6" w:rsidP="00061DD6">
      <w:pPr>
        <w:pStyle w:val="AllowPageBreak"/>
      </w:pPr>
    </w:p>
    <w:p w:rsidR="00000000" w:rsidRPr="00061DD6" w:rsidP="00061DD6">
      <w:pPr>
        <w:pStyle w:val="Heading1"/>
      </w:pPr>
      <w:bookmarkStart w:id="10" w:name="O_1154518"/>
      <w:bookmarkEnd w:id="10"/>
      <w:r w:rsidRPr="00061DD6">
        <w:t>Performance Evidence</w:t>
      </w:r>
    </w:p>
    <w:p w:rsidR="00000000" w:rsidRPr="00061DD6" w:rsidP="00ED3934">
      <w:pPr>
        <w:pStyle w:val="BodyText"/>
      </w:pPr>
      <w:r w:rsidRPr="00061DD6">
        <w:t>An individual demonstrating competency must satisfy all of the elements and performance cr</w:t>
      </w:r>
      <w:r w:rsidRPr="00061DD6">
        <w:t xml:space="preserve">iteria in this unit. </w:t>
      </w:r>
    </w:p>
    <w:p w:rsidR="00000000" w:rsidRPr="00061DD6" w:rsidP="00ED3934">
      <w:pPr>
        <w:pStyle w:val="BodyText"/>
      </w:pPr>
      <w:r w:rsidRPr="00061DD6">
        <w:t>There must be evidence that the individual has performed erosion and sediment control on at least two different sites with distinctly different terrain and soil conditions.</w:t>
      </w:r>
    </w:p>
    <w:p w:rsidR="00000000" w:rsidRPr="00061DD6" w:rsidP="00ED3934">
      <w:pPr>
        <w:pStyle w:val="BodyText"/>
      </w:pPr>
      <w:r w:rsidRPr="00061DD6">
        <w:t xml:space="preserve">There must also be evidence that the individual has: </w:t>
      </w:r>
    </w:p>
    <w:p w:rsidR="00000000" w:rsidRPr="00061DD6" w:rsidP="00061DD6">
      <w:pPr>
        <w:pStyle w:val="ListBullet"/>
      </w:pPr>
      <w:r w:rsidRPr="00061DD6">
        <w:t>conduc</w:t>
      </w:r>
      <w:r w:rsidRPr="00061DD6">
        <w:t>ted erosion and sediment control activities as instructed by a supervisor</w:t>
      </w:r>
    </w:p>
    <w:p w:rsidR="00000000" w:rsidRPr="00061DD6" w:rsidP="00061DD6">
      <w:pPr>
        <w:pStyle w:val="ListBullet"/>
      </w:pPr>
      <w:r w:rsidRPr="00061DD6">
        <w:t>identified hazards and followed safe operating procedures for each site</w:t>
      </w:r>
    </w:p>
    <w:p w:rsidR="00000000" w:rsidRPr="00061DD6" w:rsidP="00061DD6">
      <w:pPr>
        <w:pStyle w:val="ListBullet"/>
      </w:pPr>
      <w:r w:rsidRPr="00061DD6">
        <w:t>identified erosion and sediment control structures, measures and practices</w:t>
      </w:r>
    </w:p>
    <w:p w:rsidR="00000000" w:rsidRPr="00061DD6" w:rsidP="00061DD6">
      <w:pPr>
        <w:pStyle w:val="ListBullet"/>
      </w:pPr>
      <w:r w:rsidRPr="00061DD6">
        <w:t>carried out routine work using control measures and structures</w:t>
      </w:r>
    </w:p>
    <w:p w:rsidR="00000000" w:rsidRPr="00061DD6" w:rsidP="00061DD6">
      <w:pPr>
        <w:pStyle w:val="ListBullet"/>
      </w:pPr>
      <w:r w:rsidRPr="00061DD6">
        <w:t>identified areas at risk of erosion</w:t>
      </w:r>
    </w:p>
    <w:p w:rsidR="00000000" w:rsidRPr="00061DD6" w:rsidP="00061DD6">
      <w:pPr>
        <w:pStyle w:val="ListBullet"/>
      </w:pPr>
      <w:r w:rsidRPr="00061DD6">
        <w:t>operated machinery tools and equipment safely and efficiently</w:t>
      </w:r>
    </w:p>
    <w:p w:rsidR="00000000" w:rsidRPr="00061DD6" w:rsidP="00061DD6">
      <w:pPr>
        <w:pStyle w:val="ListBullet"/>
      </w:pPr>
      <w:r w:rsidRPr="00061DD6">
        <w:t>followed biosecurity procedures.</w:t>
      </w:r>
    </w:p>
    <w:p w:rsidR="00000000" w:rsidRPr="00061DD6" w:rsidP="00061DD6">
      <w:pPr>
        <w:pStyle w:val="AllowPageBreak"/>
      </w:pPr>
    </w:p>
    <w:p w:rsidR="00000000" w:rsidRPr="00061DD6" w:rsidP="00061DD6">
      <w:pPr>
        <w:pStyle w:val="Heading1"/>
      </w:pPr>
      <w:bookmarkStart w:id="11" w:name="O_1154519"/>
      <w:bookmarkEnd w:id="11"/>
      <w:r w:rsidRPr="00061DD6">
        <w:t>Knowledge Evidence</w:t>
      </w:r>
    </w:p>
    <w:p w:rsidR="00000000" w:rsidRPr="00061DD6" w:rsidP="00ED3934">
      <w:pPr>
        <w:pStyle w:val="BodyText"/>
      </w:pPr>
      <w:r w:rsidRPr="00061DD6">
        <w:t>An individual must be able to demonstrate the knowledge required to perform the tasks outlined in the elements and performance criteria of this unit. This includes knowledge of:</w:t>
      </w:r>
    </w:p>
    <w:p w:rsidR="00000000" w:rsidRPr="00061DD6" w:rsidP="00061DD6">
      <w:pPr>
        <w:pStyle w:val="ListBullet"/>
      </w:pPr>
      <w:r w:rsidRPr="00061DD6">
        <w:t>need of erosion and sediment, including:</w:t>
      </w:r>
    </w:p>
    <w:p w:rsidR="00000000" w:rsidRPr="00061DD6" w:rsidP="00061DD6">
      <w:pPr>
        <w:pStyle w:val="ListBullet2"/>
      </w:pPr>
      <w:r w:rsidRPr="00061DD6">
        <w:t>importance of erosion and sedimenta</w:t>
      </w:r>
      <w:r w:rsidRPr="00061DD6">
        <w:t>tion to the community</w:t>
      </w:r>
    </w:p>
    <w:p w:rsidR="00000000" w:rsidRPr="00061DD6" w:rsidP="00061DD6">
      <w:pPr>
        <w:pStyle w:val="ListBullet2"/>
      </w:pPr>
      <w:r w:rsidRPr="00061DD6">
        <w:t>effect on loss of habitat</w:t>
      </w:r>
    </w:p>
    <w:p w:rsidR="00000000" w:rsidRPr="00061DD6" w:rsidP="00061DD6">
      <w:pPr>
        <w:pStyle w:val="ListBullet2"/>
      </w:pPr>
      <w:r w:rsidRPr="00061DD6">
        <w:t>effect on water quality</w:t>
      </w:r>
    </w:p>
    <w:p w:rsidR="00000000" w:rsidRPr="00061DD6" w:rsidP="00061DD6">
      <w:pPr>
        <w:pStyle w:val="ListBullet2"/>
      </w:pPr>
      <w:r w:rsidRPr="00061DD6">
        <w:t>loss of production, assets and amenities</w:t>
      </w:r>
    </w:p>
    <w:p w:rsidR="00000000" w:rsidRPr="00061DD6" w:rsidP="00061DD6">
      <w:pPr>
        <w:pStyle w:val="ListBullet"/>
      </w:pPr>
      <w:r w:rsidRPr="00061DD6">
        <w:t>maintenance, repair and monitoring requirements for erosion and sediment controls</w:t>
      </w:r>
    </w:p>
    <w:p w:rsidR="00000000" w:rsidRPr="00061DD6" w:rsidP="00061DD6">
      <w:pPr>
        <w:pStyle w:val="ListBullet"/>
      </w:pPr>
      <w:r w:rsidRPr="00061DD6">
        <w:t>agents and processes of erosion and sedimentation, and ways to control them</w:t>
      </w:r>
    </w:p>
    <w:p w:rsidR="00000000" w:rsidRPr="00061DD6" w:rsidP="00061DD6">
      <w:pPr>
        <w:pStyle w:val="ListBullet"/>
      </w:pPr>
      <w:r w:rsidRPr="00061DD6">
        <w:t>types of erosion and sediment control structures, and techniques for constructing them</w:t>
      </w:r>
    </w:p>
    <w:p w:rsidR="00000000" w:rsidRPr="00061DD6" w:rsidP="00061DD6">
      <w:pPr>
        <w:pStyle w:val="ListBullet"/>
      </w:pPr>
      <w:r w:rsidRPr="00061DD6">
        <w:t>role of vegetation in erosion control</w:t>
      </w:r>
    </w:p>
    <w:p w:rsidR="00000000" w:rsidRPr="00061DD6" w:rsidP="00061DD6">
      <w:pPr>
        <w:pStyle w:val="ListBullet"/>
      </w:pPr>
      <w:r w:rsidRPr="00061DD6">
        <w:t>basic catchment issues</w:t>
      </w:r>
    </w:p>
    <w:p w:rsidR="00000000" w:rsidRPr="00061DD6" w:rsidP="00061DD6">
      <w:pPr>
        <w:pStyle w:val="ListBullet"/>
      </w:pPr>
      <w:r w:rsidRPr="00061DD6">
        <w:t>basic characteristics of erodibl</w:t>
      </w:r>
      <w:r w:rsidRPr="00061DD6">
        <w:t>e soils</w:t>
      </w:r>
    </w:p>
    <w:p w:rsidR="00000000" w:rsidRPr="00061DD6" w:rsidP="00061DD6">
      <w:pPr>
        <w:pStyle w:val="ListBullet"/>
      </w:pPr>
      <w:r w:rsidRPr="00061DD6">
        <w:t>environmental and biosecurity procedures.</w:t>
      </w:r>
    </w:p>
    <w:p w:rsidR="00000000" w:rsidRPr="00061DD6" w:rsidP="00061DD6">
      <w:pPr>
        <w:pStyle w:val="AllowPageBreak"/>
      </w:pPr>
    </w:p>
    <w:p w:rsidR="00000000" w:rsidRPr="00061DD6" w:rsidP="00061DD6">
      <w:pPr>
        <w:pStyle w:val="Heading1"/>
      </w:pPr>
      <w:bookmarkStart w:id="12" w:name="O_1154520"/>
      <w:bookmarkEnd w:id="12"/>
      <w:r w:rsidRPr="00061DD6">
        <w:t>Assessment Conditions</w:t>
      </w:r>
    </w:p>
    <w:p w:rsidR="00000000" w:rsidRPr="00061DD6" w:rsidP="00ED3934">
      <w:pPr>
        <w:pStyle w:val="BodyText"/>
      </w:pPr>
      <w:r w:rsidRPr="00061DD6">
        <w:t xml:space="preserve">Assessment of the skills in this unit of competency must take place under the following conditions: </w:t>
      </w:r>
    </w:p>
    <w:p w:rsidR="00000000" w:rsidRPr="00061DD6" w:rsidP="00061DD6">
      <w:pPr>
        <w:pStyle w:val="ListBullet"/>
      </w:pPr>
      <w:r w:rsidRPr="00061DD6">
        <w:t>physical conditions:</w:t>
      </w:r>
    </w:p>
    <w:p w:rsidR="00000000" w:rsidRPr="00061DD6" w:rsidP="00061DD6">
      <w:pPr>
        <w:pStyle w:val="ListBullet2"/>
      </w:pPr>
      <w:r w:rsidRPr="00061DD6">
        <w:t xml:space="preserve">skills must be demonstrated on </w:t>
      </w:r>
      <w:r w:rsidRPr="00061DD6">
        <w:t>at least two different sites with distinctly different terrain and soil characteristics</w:t>
      </w:r>
    </w:p>
    <w:p w:rsidR="00000000" w:rsidRPr="00061DD6" w:rsidP="00061DD6">
      <w:pPr>
        <w:pStyle w:val="ListBullet"/>
      </w:pPr>
      <w:r w:rsidRPr="00061DD6">
        <w:t>resources, equipment and materials:</w:t>
      </w:r>
    </w:p>
    <w:p w:rsidR="00000000" w:rsidRPr="00061DD6" w:rsidP="00061DD6">
      <w:pPr>
        <w:pStyle w:val="ListBullet2"/>
      </w:pPr>
      <w:r w:rsidRPr="00061DD6">
        <w:t>tools, equipment and machinery for installing erosion and sediment controls specific to the site requirements</w:t>
      </w:r>
    </w:p>
    <w:p w:rsidR="00000000" w:rsidRPr="00061DD6" w:rsidP="00061DD6">
      <w:pPr>
        <w:pStyle w:val="ListBullet2"/>
      </w:pPr>
      <w:r w:rsidRPr="00061DD6">
        <w:t>consumables and mate</w:t>
      </w:r>
      <w:r w:rsidRPr="00061DD6">
        <w:t>rials required for erosion controls</w:t>
      </w:r>
    </w:p>
    <w:p w:rsidR="00000000" w:rsidRPr="00061DD6" w:rsidP="00061DD6">
      <w:pPr>
        <w:pStyle w:val="ListBullet2"/>
      </w:pPr>
      <w:r w:rsidRPr="00061DD6">
        <w:t>personal protective equipment</w:t>
      </w:r>
    </w:p>
    <w:p w:rsidR="00000000" w:rsidRPr="00061DD6" w:rsidP="00061DD6">
      <w:pPr>
        <w:pStyle w:val="ListBullet"/>
      </w:pPr>
      <w:r w:rsidRPr="00061DD6">
        <w:t>specifications:</w:t>
      </w:r>
    </w:p>
    <w:p w:rsidR="00000000" w:rsidRPr="00061DD6" w:rsidP="00061DD6">
      <w:pPr>
        <w:pStyle w:val="ListBullet2"/>
      </w:pPr>
      <w:r w:rsidRPr="00061DD6">
        <w:t>manufacturer operating instructions for equipment and machinery</w:t>
      </w:r>
    </w:p>
    <w:p w:rsidR="00000000" w:rsidRPr="00061DD6" w:rsidP="00061DD6">
      <w:pPr>
        <w:pStyle w:val="ListBullet2"/>
      </w:pPr>
      <w:r w:rsidRPr="00061DD6">
        <w:t>workplace instructions and specifications</w:t>
      </w:r>
    </w:p>
    <w:p w:rsidR="00000000" w:rsidRPr="00061DD6" w:rsidP="00061DD6">
      <w:pPr>
        <w:pStyle w:val="ListBullet"/>
      </w:pPr>
      <w:r w:rsidRPr="00061DD6">
        <w:t xml:space="preserve">relationships: </w:t>
      </w:r>
    </w:p>
    <w:p w:rsidR="00000000" w:rsidRPr="00061DD6" w:rsidP="00061DD6">
      <w:pPr>
        <w:pStyle w:val="ListBullet2"/>
      </w:pPr>
      <w:r w:rsidRPr="00061DD6">
        <w:t>supervisor.</w:t>
      </w:r>
    </w:p>
    <w:p w:rsidR="00000000" w:rsidRPr="00061DD6" w:rsidP="00ED3934">
      <w:pPr>
        <w:pStyle w:val="BodyText"/>
      </w:pPr>
      <w:r w:rsidRPr="00061DD6">
        <w:t xml:space="preserve">Assessors of this unit must satisfy </w:t>
      </w:r>
      <w:r w:rsidRPr="00061DD6">
        <w:t>the requirements for assessors in applicable vocational education and training legislation, frameworks and/or standards.</w:t>
      </w:r>
    </w:p>
    <w:p w:rsidR="00000000" w:rsidRPr="00061DD6" w:rsidP="00061DD6">
      <w:pPr>
        <w:pStyle w:val="Heading1"/>
      </w:pPr>
      <w:bookmarkStart w:id="13" w:name="O_1154523"/>
      <w:bookmarkEnd w:id="13"/>
      <w:r w:rsidRPr="00061DD6">
        <w:t>Links</w:t>
      </w:r>
    </w:p>
    <w:p w:rsidR="00000000" w:rsidRPr="00061DD6" w:rsidP="00ED3934">
      <w:pPr>
        <w:pStyle w:val="BodyText"/>
      </w:pPr>
      <w:r w:rsidRPr="00061D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79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1DD6" w:rsidP="00061DD6"/>
    <w:sectPr w:rsidSect="00061D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D6" w:rsidRPr="00ED3934" w:rsidP="00ED3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34" w:rsidP="00061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934" w:rsidP="00061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3934" w:rsidP="00061D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D6" w:rsidP="00061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934">
      <w:t>Approved</w:t>
    </w:r>
    <w:r w:rsidR="00ED39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9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934">
      <w:rPr>
        <w:noProof/>
      </w:rPr>
      <w:t>4</w:t>
    </w:r>
    <w:r>
      <w:rPr>
        <w:noProof/>
      </w:rPr>
      <w:fldChar w:fldCharType="end"/>
    </w:r>
  </w:p>
  <w:p w:rsidR="00061DD6" w:rsidP="00061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9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934">
      <w:t>Skills Insight</w:t>
    </w:r>
    <w:r w:rsidR="00ED3934">
      <w:fldChar w:fldCharType="end"/>
    </w:r>
  </w:p>
  <w:p w:rsidR="00061DD6" w:rsidP="00061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DD6" w:rsidRPr="00ED3934" w:rsidP="00ED3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34" w:rsidRPr="002D2AF8" w:rsidP="00061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AHCSAW203 Conduct erosion and sediment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3934" w:rsidP="00061D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D6" w:rsidRPr="002D2AF8" w:rsidP="00061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934">
      <w:t>AHCSAW203 Conduct erosion and sediment control activities</w:t>
    </w:r>
    <w:r w:rsidR="00ED39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934">
      <w:rPr>
        <w:noProof/>
      </w:rPr>
      <w:t>1 March 2025</w:t>
    </w:r>
    <w:r>
      <w:fldChar w:fldCharType="end"/>
    </w:r>
  </w:p>
  <w:p w:rsidR="00061DD6" w:rsidP="00061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EE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3AD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C85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DD6"/>
  </w:style>
  <w:style w:type="character" w:customStyle="1" w:styleId="Heading1Char">
    <w:name w:val="Heading 1 Char"/>
    <w:basedOn w:val="DefaultParagraphFont"/>
    <w:link w:val="Heading1"/>
    <w:rsid w:val="00061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D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D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1DD6"/>
    <w:rPr>
      <w:i/>
    </w:rPr>
  </w:style>
  <w:style w:type="paragraph" w:customStyle="1" w:styleId="SuperHeading">
    <w:name w:val="SuperHeading"/>
    <w:basedOn w:val="Normal"/>
    <w:rsid w:val="00061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1DD6"/>
    <w:rPr>
      <w:b/>
    </w:rPr>
  </w:style>
  <w:style w:type="character" w:customStyle="1" w:styleId="Heading2Char">
    <w:name w:val="Heading 2 Char"/>
    <w:basedOn w:val="DefaultParagraphFont"/>
    <w:link w:val="Heading2"/>
    <w:rsid w:val="00061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DD6"/>
    <w:rPr>
      <w:b/>
      <w:spacing w:val="0"/>
    </w:rPr>
  </w:style>
  <w:style w:type="paragraph" w:customStyle="1" w:styleId="SuperTitle">
    <w:name w:val="SuperTitle"/>
    <w:basedOn w:val="Title"/>
    <w:rsid w:val="00061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D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DD6"/>
  </w:style>
  <w:style w:type="paragraph" w:styleId="TableofFigures">
    <w:name w:val="table of figures"/>
    <w:basedOn w:val="Normal"/>
    <w:next w:val="Normal"/>
    <w:semiHidden/>
    <w:rsid w:val="00061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D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DD6"/>
    <w:rPr>
      <w:rFonts w:ascii="Wingdings" w:hAnsi="Wingdings"/>
    </w:rPr>
  </w:style>
  <w:style w:type="paragraph" w:customStyle="1" w:styleId="TableHeading">
    <w:name w:val="Table Heading"/>
    <w:basedOn w:val="HeadingBase"/>
    <w:rsid w:val="00061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DD6"/>
    <w:rPr>
      <w:color w:val="0033CC"/>
      <w:u w:val="none"/>
    </w:rPr>
  </w:style>
  <w:style w:type="paragraph" w:customStyle="1" w:styleId="BodyTextRight">
    <w:name w:val="Body Text Right"/>
    <w:basedOn w:val="BodyText"/>
    <w:rsid w:val="00061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D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DD6"/>
    <w:rPr>
      <w:sz w:val="32"/>
    </w:rPr>
  </w:style>
  <w:style w:type="paragraph" w:customStyle="1" w:styleId="HeadingProcedure">
    <w:name w:val="Heading Procedure"/>
    <w:basedOn w:val="HeadingBase"/>
    <w:next w:val="Normal"/>
    <w:rsid w:val="00061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DD6"/>
    <w:pPr>
      <w:spacing w:before="60" w:after="60"/>
    </w:pPr>
  </w:style>
  <w:style w:type="paragraph" w:styleId="ListContinue">
    <w:name w:val="List Continue"/>
    <w:basedOn w:val="List"/>
    <w:rsid w:val="00061DD6"/>
    <w:pPr>
      <w:ind w:firstLine="0"/>
    </w:pPr>
  </w:style>
  <w:style w:type="paragraph" w:customStyle="1" w:styleId="ListNote">
    <w:name w:val="List Note"/>
    <w:basedOn w:val="List"/>
    <w:rsid w:val="00061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DD6"/>
    <w:rPr>
      <w:rFonts w:ascii="Courier New" w:hAnsi="Courier New"/>
    </w:rPr>
  </w:style>
  <w:style w:type="paragraph" w:customStyle="1" w:styleId="NoteBullet">
    <w:name w:val="Note Bullet"/>
    <w:basedOn w:val="Note"/>
    <w:rsid w:val="00061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D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DD6"/>
    <w:rPr>
      <w:b/>
      <w:smallCaps/>
    </w:rPr>
  </w:style>
  <w:style w:type="paragraph" w:customStyle="1" w:styleId="TableListNumber">
    <w:name w:val="Table List Number"/>
    <w:basedOn w:val="ListNumber"/>
    <w:rsid w:val="00061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DD6"/>
    <w:pPr>
      <w:numPr>
        <w:numId w:val="9"/>
      </w:numPr>
    </w:pPr>
  </w:style>
  <w:style w:type="paragraph" w:customStyle="1" w:styleId="ListAlpha2">
    <w:name w:val="List Alpha 2"/>
    <w:basedOn w:val="List2"/>
    <w:rsid w:val="00061DD6"/>
    <w:pPr>
      <w:numPr>
        <w:numId w:val="8"/>
      </w:numPr>
    </w:pPr>
  </w:style>
  <w:style w:type="paragraph" w:styleId="List2">
    <w:name w:val="List 2"/>
    <w:basedOn w:val="BodyText"/>
    <w:rsid w:val="00061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D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D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DD6"/>
    <w:pPr>
      <w:numPr>
        <w:numId w:val="4"/>
      </w:numPr>
    </w:pPr>
  </w:style>
  <w:style w:type="paragraph" w:styleId="ListContinue2">
    <w:name w:val="List Continue 2"/>
    <w:basedOn w:val="List2"/>
    <w:rsid w:val="00061DD6"/>
    <w:pPr>
      <w:ind w:firstLine="0"/>
    </w:pPr>
  </w:style>
  <w:style w:type="paragraph" w:styleId="ListContinue3">
    <w:name w:val="List Continue 3"/>
    <w:basedOn w:val="List3"/>
    <w:rsid w:val="00061DD6"/>
    <w:pPr>
      <w:ind w:left="1021" w:firstLine="0"/>
    </w:pPr>
  </w:style>
  <w:style w:type="paragraph" w:styleId="ListContinue4">
    <w:name w:val="List Continue 4"/>
    <w:basedOn w:val="List4"/>
    <w:rsid w:val="00061DD6"/>
    <w:pPr>
      <w:ind w:firstLine="0"/>
    </w:pPr>
  </w:style>
  <w:style w:type="paragraph" w:styleId="ListContinue5">
    <w:name w:val="List Continue 5"/>
    <w:basedOn w:val="List5"/>
    <w:rsid w:val="00061DD6"/>
    <w:pPr>
      <w:ind w:firstLine="0"/>
    </w:pPr>
  </w:style>
  <w:style w:type="paragraph" w:styleId="ListNumber3">
    <w:name w:val="List Number 3"/>
    <w:basedOn w:val="List3"/>
    <w:rsid w:val="00061DD6"/>
    <w:pPr>
      <w:numPr>
        <w:numId w:val="5"/>
      </w:numPr>
    </w:pPr>
  </w:style>
  <w:style w:type="paragraph" w:styleId="ListNumber4">
    <w:name w:val="List Number 4"/>
    <w:basedOn w:val="List4"/>
    <w:rsid w:val="00061DD6"/>
    <w:pPr>
      <w:numPr>
        <w:numId w:val="6"/>
      </w:numPr>
    </w:pPr>
  </w:style>
  <w:style w:type="paragraph" w:styleId="ListNumber5">
    <w:name w:val="List Number 5"/>
    <w:basedOn w:val="List5"/>
    <w:rsid w:val="00061DD6"/>
    <w:pPr>
      <w:numPr>
        <w:numId w:val="7"/>
      </w:numPr>
    </w:pPr>
  </w:style>
  <w:style w:type="paragraph" w:styleId="BlockText">
    <w:name w:val="Block Text"/>
    <w:basedOn w:val="Normal"/>
    <w:rsid w:val="00061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DD6"/>
    <w:rPr>
      <w:sz w:val="16"/>
      <w:vertAlign w:val="superscript"/>
    </w:rPr>
  </w:style>
  <w:style w:type="character" w:customStyle="1" w:styleId="Symbols">
    <w:name w:val="Symbols"/>
    <w:basedOn w:val="DefaultParagraphFont"/>
    <w:rsid w:val="00061DD6"/>
    <w:rPr>
      <w:rFonts w:ascii="Symbol" w:hAnsi="Symbol"/>
    </w:rPr>
  </w:style>
  <w:style w:type="character" w:customStyle="1" w:styleId="MenuOptions">
    <w:name w:val="Menu Options"/>
    <w:basedOn w:val="DefaultParagraphFont"/>
    <w:rsid w:val="00061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DD6"/>
    <w:rPr>
      <w:b/>
    </w:rPr>
  </w:style>
  <w:style w:type="character" w:customStyle="1" w:styleId="Underlined">
    <w:name w:val="Underlined"/>
    <w:basedOn w:val="DefaultParagraphFont"/>
    <w:rsid w:val="00061DD6"/>
    <w:rPr>
      <w:u w:val="single"/>
    </w:rPr>
  </w:style>
  <w:style w:type="paragraph" w:customStyle="1" w:styleId="TableBodyTextRight">
    <w:name w:val="Table Body Text Right"/>
    <w:basedOn w:val="TableBodyText"/>
    <w:rsid w:val="00061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DD6"/>
    <w:rPr>
      <w:sz w:val="18"/>
    </w:rPr>
  </w:style>
  <w:style w:type="paragraph" w:customStyle="1" w:styleId="BodySmallRight">
    <w:name w:val="Body Small Right"/>
    <w:basedOn w:val="BodyTextRight"/>
    <w:rsid w:val="00061DD6"/>
    <w:rPr>
      <w:sz w:val="18"/>
      <w:szCs w:val="18"/>
    </w:rPr>
  </w:style>
  <w:style w:type="paragraph" w:customStyle="1" w:styleId="MarginEdition">
    <w:name w:val="Margin Edition"/>
    <w:basedOn w:val="MarginNote"/>
    <w:rsid w:val="00061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DD6"/>
    <w:rPr>
      <w:sz w:val="2"/>
      <w:szCs w:val="2"/>
    </w:rPr>
  </w:style>
  <w:style w:type="character" w:customStyle="1" w:styleId="Small">
    <w:name w:val="Small"/>
    <w:basedOn w:val="DefaultParagraphFont"/>
    <w:rsid w:val="00061DD6"/>
    <w:rPr>
      <w:sz w:val="16"/>
    </w:rPr>
  </w:style>
  <w:style w:type="paragraph" w:customStyle="1" w:styleId="WideTable">
    <w:name w:val="Wide Table"/>
    <w:basedOn w:val="Normal"/>
    <w:rsid w:val="00061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DD6"/>
  </w:style>
  <w:style w:type="paragraph" w:styleId="Quote">
    <w:name w:val="Quote"/>
    <w:basedOn w:val="Heading1"/>
    <w:link w:val="QuoteChar"/>
    <w:qFormat/>
    <w:rsid w:val="00061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DD6"/>
    <w:pPr>
      <w:pageBreakBefore/>
    </w:pPr>
  </w:style>
  <w:style w:type="paragraph" w:customStyle="1" w:styleId="Border">
    <w:name w:val="Border"/>
    <w:basedOn w:val="Normal"/>
    <w:qFormat/>
    <w:rsid w:val="00061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DD6"/>
    <w:rPr>
      <w:u w:val="single"/>
    </w:rPr>
  </w:style>
  <w:style w:type="character" w:customStyle="1" w:styleId="BoldandItalics">
    <w:name w:val="Bold and Italics"/>
    <w:qFormat/>
    <w:rsid w:val="00061DD6"/>
    <w:rPr>
      <w:b/>
      <w:i/>
      <w:u w:val="none"/>
    </w:rPr>
  </w:style>
  <w:style w:type="paragraph" w:styleId="BalloonText">
    <w:name w:val="Balloon Text"/>
    <w:basedOn w:val="Normal"/>
    <w:link w:val="BalloonTextChar"/>
    <w:rsid w:val="00061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D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3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5296</Characters>
  <Application>Microsoft Office Word</Application>
  <DocSecurity>0</DocSecurity>
  <Lines>176</Lines>
  <Paragraphs>117</Paragraphs>
  <ScaleCrop>false</ScaleCrop>
  <Company>Author-it Software Corporation Ltd.</Company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AHCSAW203 Conduct erosion and sediment control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