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CE8" w:rsidP="00190CE8">
      <w:pPr>
        <w:pStyle w:val="Title"/>
      </w:pPr>
      <w:r>
        <w:fldChar w:fldCharType="begin"/>
      </w:r>
      <w:r>
        <w:instrText xml:space="preserve"> TITLE   \* MERGEFORMAT </w:instrText>
      </w:r>
      <w:r>
        <w:fldChar w:fldCharType="separate"/>
      </w:r>
      <w:r>
        <w:t>Assessment Requirements for AHCSAW202 Recognise landforms and soil types</w:t>
      </w:r>
      <w:r>
        <w:fldChar w:fldCharType="end"/>
      </w:r>
    </w:p>
    <w:p w:rsidR="00190CE8" w:rsidP="00190CE8">
      <w:pPr>
        <w:pStyle w:val="Version"/>
        <w:sectPr w:rsidSect="00A438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8EA" w:rsidP="00A438EA">
      <w:pPr>
        <w:pStyle w:val="SuperHeading"/>
      </w:pPr>
      <w:r w:rsidRPr="00A438EA">
        <w:t>Assessment Requirements for AHCSAW202 Recognise landforms and soil types</w:t>
      </w:r>
    </w:p>
    <w:p w:rsidR="00000000" w:rsidRPr="00A438EA" w:rsidP="00A438EA">
      <w:pPr>
        <w:pStyle w:val="Heading1"/>
      </w:pPr>
      <w:bookmarkStart w:id="1" w:name="O_1154498"/>
      <w:bookmarkEnd w:id="1"/>
      <w:r w:rsidRPr="00A438EA">
        <w:t>Modification History</w:t>
      </w:r>
    </w:p>
    <w:tbl>
      <w:tblPr>
        <w:tblW w:w="9242" w:type="dxa"/>
        <w:tblLayout w:type="fixed"/>
        <w:tblCellMar>
          <w:left w:w="62" w:type="dxa"/>
          <w:right w:w="62" w:type="dxa"/>
        </w:tblCellMar>
        <w:tblLook w:val="0000"/>
      </w:tblPr>
      <w:tblGrid>
        <w:gridCol w:w="2515"/>
        <w:gridCol w:w="6727"/>
      </w:tblGrid>
      <w:tr w:rsidTr="00A438EA">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8EA">
            <w:pPr>
              <w:pStyle w:val="BodyTextBold"/>
              <w:rPr>
                <w:lang w:val="en-NZ"/>
              </w:rPr>
            </w:pPr>
            <w:r w:rsidRPr="00A438EA">
              <w:t>Release</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8EA">
            <w:pPr>
              <w:pStyle w:val="BodyTextBold"/>
              <w:rPr>
                <w:lang w:val="en-NZ"/>
              </w:rPr>
            </w:pPr>
            <w:r w:rsidRPr="00A438EA">
              <w:t>Comments</w:t>
            </w:r>
          </w:p>
        </w:tc>
      </w:tr>
      <w:tr w:rsidTr="00A438EA">
        <w:tblPrEx>
          <w:tblW w:w="9242" w:type="dxa"/>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8EA">
            <w:pPr>
              <w:pStyle w:val="BodyText"/>
              <w:rPr>
                <w:lang w:val="en-NZ"/>
              </w:rPr>
            </w:pPr>
            <w:r w:rsidRPr="00A438EA">
              <w:t>Release 1</w:t>
            </w:r>
          </w:p>
        </w:tc>
        <w:tc>
          <w:tcPr>
            <w:tcW w:w="6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8EA" w:rsidP="00A438EA">
            <w:pPr>
              <w:pStyle w:val="BodyText"/>
            </w:pPr>
            <w:r w:rsidRPr="00A438EA">
              <w:t>This version released with AHC Agriculture, Horticulture and Conservation and Land Management Training Package Version 6.0.</w:t>
            </w:r>
          </w:p>
        </w:tc>
      </w:tr>
    </w:tbl>
    <w:p w:rsidR="00000000" w:rsidRPr="00A438EA" w:rsidP="00A438EA">
      <w:pPr>
        <w:pStyle w:val="BodyText"/>
      </w:pPr>
    </w:p>
    <w:p w:rsidR="00000000" w:rsidRPr="00A438EA" w:rsidP="00A438EA">
      <w:pPr>
        <w:pStyle w:val="AllowPageBreak"/>
      </w:pPr>
    </w:p>
    <w:p w:rsidR="00000000" w:rsidRPr="00A438EA" w:rsidP="00A438EA">
      <w:pPr>
        <w:pStyle w:val="Heading1"/>
      </w:pPr>
      <w:bookmarkStart w:id="2" w:name="O_1154499"/>
      <w:bookmarkEnd w:id="2"/>
      <w:r w:rsidRPr="00A438EA">
        <w:t>Performance Evidence</w:t>
      </w:r>
    </w:p>
    <w:p w:rsidR="00000000" w:rsidRPr="00A438EA" w:rsidP="00190CE8">
      <w:pPr>
        <w:pStyle w:val="BodyText"/>
      </w:pPr>
      <w:r w:rsidRPr="00A438EA">
        <w:t>An individual demonstrating competency must satisfy all of the elements and performance cr</w:t>
      </w:r>
      <w:r w:rsidRPr="00A438EA">
        <w:t xml:space="preserve">iteria in this unit. </w:t>
      </w:r>
    </w:p>
    <w:p w:rsidR="00000000" w:rsidRPr="00A438EA" w:rsidP="00190CE8">
      <w:pPr>
        <w:pStyle w:val="BodyText"/>
      </w:pPr>
      <w:r w:rsidRPr="00A438EA">
        <w:t>There must be evidence that the individual has performed landform and soil surveys on at least two sites with distinctly different landforms and soil conditions, and has recognised the landforms and basic soil type on each site.</w:t>
      </w:r>
    </w:p>
    <w:p w:rsidR="00000000" w:rsidRPr="00A438EA" w:rsidP="00190CE8">
      <w:pPr>
        <w:pStyle w:val="BodyText"/>
      </w:pPr>
      <w:r w:rsidRPr="00A438EA">
        <w:t>There</w:t>
      </w:r>
      <w:r w:rsidRPr="00A438EA">
        <w:t xml:space="preserve"> must also be evidence that the individual has:</w:t>
      </w:r>
    </w:p>
    <w:p w:rsidR="00000000" w:rsidRPr="00A438EA" w:rsidP="00A438EA">
      <w:pPr>
        <w:pStyle w:val="ListBullet"/>
      </w:pPr>
      <w:r w:rsidRPr="00A438EA">
        <w:t>implemented safe work procedures relating to landform and soil field survey</w:t>
      </w:r>
    </w:p>
    <w:p w:rsidR="00000000" w:rsidRPr="00A438EA" w:rsidP="00A438EA">
      <w:pPr>
        <w:pStyle w:val="ListBullet"/>
      </w:pPr>
      <w:r w:rsidRPr="00A438EA">
        <w:t>prepared for landform and soil recognition activities</w:t>
      </w:r>
    </w:p>
    <w:p w:rsidR="00000000" w:rsidRPr="00A438EA" w:rsidP="00A438EA">
      <w:pPr>
        <w:pStyle w:val="ListBullet"/>
      </w:pPr>
      <w:r w:rsidRPr="00A438EA">
        <w:t>selected sampling and testing equipment and materials and:</w:t>
      </w:r>
    </w:p>
    <w:p w:rsidR="00000000" w:rsidRPr="00A438EA" w:rsidP="00A438EA">
      <w:pPr>
        <w:pStyle w:val="ListBullet2"/>
      </w:pPr>
      <w:r w:rsidRPr="00A438EA">
        <w:t>conducted basic field tests on rock samples to assist recognition</w:t>
      </w:r>
    </w:p>
    <w:p w:rsidR="00000000" w:rsidRPr="00A438EA" w:rsidP="00A438EA">
      <w:pPr>
        <w:pStyle w:val="ListBullet2"/>
      </w:pPr>
      <w:r w:rsidRPr="00A438EA">
        <w:t>conducted basic field tests on soil samples to assist recognition</w:t>
      </w:r>
    </w:p>
    <w:p w:rsidR="00000000" w:rsidRPr="00A438EA" w:rsidP="00A438EA">
      <w:pPr>
        <w:pStyle w:val="ListBullet"/>
      </w:pPr>
      <w:r w:rsidRPr="00A438EA">
        <w:t>operated sampling and testing equipment according to safe work practices and manufacturer instructions</w:t>
      </w:r>
    </w:p>
    <w:p w:rsidR="00000000" w:rsidRPr="00A438EA" w:rsidP="00A438EA">
      <w:pPr>
        <w:pStyle w:val="ListBullet"/>
      </w:pPr>
      <w:r w:rsidRPr="00A438EA">
        <w:t>recognised the proce</w:t>
      </w:r>
      <w:r w:rsidRPr="00A438EA">
        <w:t>sses affecting the formation and degradation of common landforms and soil types</w:t>
      </w:r>
    </w:p>
    <w:p w:rsidR="00000000" w:rsidRPr="00A438EA" w:rsidP="00A438EA">
      <w:pPr>
        <w:pStyle w:val="ListBullet"/>
      </w:pPr>
      <w:r w:rsidRPr="00A438EA">
        <w:t xml:space="preserve">recorded results of landform and soil recognition activity according to supervisor instruction and workplace procedures </w:t>
      </w:r>
    </w:p>
    <w:p w:rsidR="00000000" w:rsidRPr="00A438EA" w:rsidP="00A438EA">
      <w:pPr>
        <w:pStyle w:val="ListBullet"/>
      </w:pPr>
      <w:r w:rsidRPr="00A438EA">
        <w:t>cleaned and stored tools and equipment according to wor</w:t>
      </w:r>
      <w:r w:rsidRPr="00A438EA">
        <w:t>kplace procedures.</w:t>
      </w:r>
    </w:p>
    <w:p w:rsidR="00000000" w:rsidRPr="00A438EA" w:rsidP="00A438EA">
      <w:pPr>
        <w:pStyle w:val="AllowPageBreak"/>
      </w:pPr>
    </w:p>
    <w:p w:rsidR="00000000" w:rsidRPr="00A438EA" w:rsidP="00A438EA">
      <w:pPr>
        <w:pStyle w:val="Heading1"/>
      </w:pPr>
      <w:bookmarkStart w:id="3" w:name="O_1154500"/>
      <w:bookmarkEnd w:id="3"/>
      <w:r w:rsidRPr="00A438EA">
        <w:t>Knowledge Evidence</w:t>
      </w:r>
    </w:p>
    <w:p w:rsidR="00000000" w:rsidRPr="00A438EA" w:rsidP="00190CE8">
      <w:pPr>
        <w:pStyle w:val="BodyText"/>
      </w:pPr>
      <w:r w:rsidRPr="00A438EA">
        <w:t>An individual must be able to demonstrate the knowledge required to perform the tasks outlined in the elements and performance criteria of this unit. This includes knowledge of:</w:t>
      </w:r>
    </w:p>
    <w:p w:rsidR="00000000" w:rsidRPr="00A438EA" w:rsidP="00A438EA">
      <w:pPr>
        <w:pStyle w:val="ListBullet"/>
      </w:pPr>
      <w:r w:rsidRPr="00A438EA">
        <w:t>main geological crus</w:t>
      </w:r>
      <w:r w:rsidRPr="00A438EA">
        <w:t>tal processes and influences in a region</w:t>
      </w:r>
    </w:p>
    <w:p w:rsidR="00000000" w:rsidRPr="00A438EA" w:rsidP="00A438EA">
      <w:pPr>
        <w:pStyle w:val="ListBullet"/>
      </w:pPr>
      <w:r w:rsidRPr="00A438EA">
        <w:t>main rock types, formation, common mineral content and characteristics for identification, including:</w:t>
      </w:r>
    </w:p>
    <w:p w:rsidR="00000000" w:rsidRPr="00A438EA" w:rsidP="00A438EA">
      <w:pPr>
        <w:pStyle w:val="ListBullet2"/>
      </w:pPr>
      <w:r w:rsidRPr="00A438EA">
        <w:t>sedimentary</w:t>
      </w:r>
    </w:p>
    <w:p w:rsidR="00000000" w:rsidRPr="00A438EA" w:rsidP="00A438EA">
      <w:pPr>
        <w:pStyle w:val="ListBullet2"/>
      </w:pPr>
      <w:r w:rsidRPr="00A438EA">
        <w:t>volcanic</w:t>
      </w:r>
    </w:p>
    <w:p w:rsidR="00000000" w:rsidRPr="00A438EA" w:rsidP="00A438EA">
      <w:pPr>
        <w:pStyle w:val="ListBullet2"/>
      </w:pPr>
      <w:r w:rsidRPr="00A438EA">
        <w:t>metamorphic</w:t>
      </w:r>
    </w:p>
    <w:p w:rsidR="00000000" w:rsidRPr="00A438EA" w:rsidP="00A438EA">
      <w:pPr>
        <w:pStyle w:val="ListBullet2"/>
      </w:pPr>
      <w:r w:rsidRPr="00A438EA">
        <w:t>field tests to assist in identifying rock types</w:t>
      </w:r>
    </w:p>
    <w:p w:rsidR="00000000" w:rsidRPr="00A438EA" w:rsidP="00A438EA">
      <w:pPr>
        <w:pStyle w:val="ListBullet"/>
      </w:pPr>
      <w:r w:rsidRPr="00A438EA">
        <w:t>main soil types, common mineral content, soil characteristics and basic tests used for identification</w:t>
      </w:r>
    </w:p>
    <w:p w:rsidR="00000000" w:rsidRPr="00A438EA" w:rsidP="00A438EA">
      <w:pPr>
        <w:pStyle w:val="ListBullet"/>
      </w:pPr>
      <w:r w:rsidRPr="00A438EA">
        <w:t>weathering, change and degrading processes relating to landforms and soil from both natural and human causes</w:t>
      </w:r>
    </w:p>
    <w:p w:rsidR="00000000" w:rsidRPr="00A438EA" w:rsidP="00A438EA">
      <w:pPr>
        <w:pStyle w:val="ListBullet"/>
      </w:pPr>
      <w:r w:rsidRPr="00A438EA">
        <w:t>sampling and testing equipment</w:t>
      </w:r>
    </w:p>
    <w:p w:rsidR="00000000" w:rsidRPr="00A438EA" w:rsidP="00A438EA">
      <w:pPr>
        <w:pStyle w:val="ListBullet"/>
      </w:pPr>
      <w:r w:rsidRPr="00A438EA">
        <w:t>landforms comm</w:t>
      </w:r>
      <w:r w:rsidRPr="00A438EA">
        <w:t>on to different geological regions, and the processes for their formation</w:t>
      </w:r>
    </w:p>
    <w:p w:rsidR="00000000" w:rsidRPr="00A438EA" w:rsidP="00A438EA">
      <w:pPr>
        <w:pStyle w:val="ListBullet"/>
      </w:pPr>
      <w:r w:rsidRPr="00A438EA">
        <w:t>basic soil survey techniques and the equipment required</w:t>
      </w:r>
    </w:p>
    <w:p w:rsidR="00000000" w:rsidRPr="00A438EA" w:rsidP="00A438EA">
      <w:pPr>
        <w:pStyle w:val="ListBullet"/>
      </w:pPr>
      <w:r w:rsidRPr="00A438EA">
        <w:t>records required for documenting results for rocks, landforms and soils</w:t>
      </w:r>
    </w:p>
    <w:p w:rsidR="00000000" w:rsidRPr="00A438EA" w:rsidP="00A438EA">
      <w:pPr>
        <w:pStyle w:val="ListBullet"/>
      </w:pPr>
      <w:r w:rsidRPr="00A438EA">
        <w:t xml:space="preserve">sources of expertise and reference materials required </w:t>
      </w:r>
      <w:r w:rsidRPr="00A438EA">
        <w:t>for landforms and soil recognition.</w:t>
      </w:r>
    </w:p>
    <w:p w:rsidR="00000000" w:rsidRPr="00A438EA" w:rsidP="00A438EA">
      <w:pPr>
        <w:pStyle w:val="AllowPageBreak"/>
      </w:pPr>
    </w:p>
    <w:p w:rsidR="00000000" w:rsidRPr="00A438EA" w:rsidP="00A438EA">
      <w:pPr>
        <w:pStyle w:val="Heading1"/>
      </w:pPr>
      <w:bookmarkStart w:id="4" w:name="O_1154501"/>
      <w:bookmarkEnd w:id="4"/>
      <w:r w:rsidRPr="00A438EA">
        <w:t>Assessment Conditions</w:t>
      </w:r>
    </w:p>
    <w:p w:rsidR="00000000" w:rsidRPr="00A438EA" w:rsidP="00190CE8">
      <w:pPr>
        <w:pStyle w:val="BodyText"/>
      </w:pPr>
      <w:r w:rsidRPr="00A438EA">
        <w:t xml:space="preserve">Assessment of the skills in this unit of competency must take place under the following conditions: </w:t>
      </w:r>
    </w:p>
    <w:p w:rsidR="00000000" w:rsidRPr="00A438EA" w:rsidP="00A438EA">
      <w:pPr>
        <w:pStyle w:val="ListBullet"/>
      </w:pPr>
      <w:r w:rsidRPr="00A438EA">
        <w:t>physical conditions:</w:t>
      </w:r>
    </w:p>
    <w:p w:rsidR="00000000" w:rsidRPr="00A438EA" w:rsidP="00A438EA">
      <w:pPr>
        <w:pStyle w:val="ListBullet2"/>
      </w:pPr>
      <w:r w:rsidRPr="00A438EA">
        <w:t>skills must be demonstrated in the field on at least two sites with different landforms and soil types, or an environment that accurately represents workplace conditions</w:t>
      </w:r>
    </w:p>
    <w:p w:rsidR="00000000" w:rsidRPr="00A438EA" w:rsidP="00A438EA">
      <w:pPr>
        <w:pStyle w:val="ListBullet"/>
      </w:pPr>
      <w:r w:rsidRPr="00A438EA">
        <w:t>resources, equipment and materials:</w:t>
      </w:r>
    </w:p>
    <w:p w:rsidR="00000000" w:rsidRPr="00A438EA" w:rsidP="00A438EA">
      <w:pPr>
        <w:pStyle w:val="ListBullet2"/>
      </w:pPr>
      <w:r w:rsidRPr="00A438EA">
        <w:t>sampling and testing equipment</w:t>
      </w:r>
    </w:p>
    <w:p w:rsidR="00000000" w:rsidRPr="00A438EA" w:rsidP="00A438EA">
      <w:pPr>
        <w:pStyle w:val="ListBullet2"/>
      </w:pPr>
      <w:r w:rsidRPr="00A438EA">
        <w:t>personal protecti</w:t>
      </w:r>
      <w:r w:rsidRPr="00A438EA">
        <w:t>ve equipment</w:t>
      </w:r>
    </w:p>
    <w:p w:rsidR="00000000" w:rsidRPr="00A438EA" w:rsidP="00A438EA">
      <w:pPr>
        <w:pStyle w:val="ListBullet2"/>
      </w:pPr>
      <w:r w:rsidRPr="00A438EA">
        <w:t>access to expertise and reference materials to assist in recognition of soils and landforms</w:t>
      </w:r>
    </w:p>
    <w:p w:rsidR="00000000" w:rsidRPr="00A438EA" w:rsidP="00A438EA">
      <w:pPr>
        <w:pStyle w:val="ListBullet"/>
      </w:pPr>
      <w:r w:rsidRPr="00A438EA">
        <w:t>specifications:</w:t>
      </w:r>
    </w:p>
    <w:p w:rsidR="00000000" w:rsidRPr="00A438EA" w:rsidP="00A438EA">
      <w:pPr>
        <w:pStyle w:val="ListBullet2"/>
      </w:pPr>
      <w:r w:rsidRPr="00A438EA">
        <w:t>workplace instructions and procedures for sampling rocks and soils</w:t>
      </w:r>
    </w:p>
    <w:p w:rsidR="00000000" w:rsidRPr="00A438EA" w:rsidP="00A438EA">
      <w:pPr>
        <w:pStyle w:val="ListBullet2"/>
      </w:pPr>
      <w:r w:rsidRPr="00A438EA">
        <w:t>manufacturer operating instructions for equipment</w:t>
      </w:r>
    </w:p>
    <w:p w:rsidR="00000000" w:rsidRPr="00A438EA" w:rsidP="00A438EA">
      <w:pPr>
        <w:pStyle w:val="ListBullet"/>
      </w:pPr>
      <w:r w:rsidRPr="00A438EA">
        <w:t>relationships:</w:t>
      </w:r>
    </w:p>
    <w:p w:rsidR="00000000" w:rsidRPr="00A438EA" w:rsidP="00A438EA">
      <w:pPr>
        <w:pStyle w:val="ListBullet2"/>
      </w:pPr>
      <w:r w:rsidRPr="00A438EA">
        <w:t>supervisor.</w:t>
      </w:r>
    </w:p>
    <w:p w:rsidR="00000000" w:rsidRPr="00A438EA" w:rsidP="00190CE8">
      <w:pPr>
        <w:pStyle w:val="BodyText"/>
      </w:pPr>
      <w:r w:rsidRPr="00A438EA">
        <w:t>Assessors of this unit must satisfy the requirements for assessors in applicable vocational education and training legislation, frameworks and/or standards.</w:t>
      </w:r>
    </w:p>
    <w:p w:rsidR="00000000" w:rsidRPr="00A438EA" w:rsidP="00A438EA">
      <w:pPr>
        <w:pStyle w:val="Heading1"/>
      </w:pPr>
      <w:bookmarkStart w:id="5" w:name="O_1154504"/>
      <w:bookmarkEnd w:id="5"/>
      <w:r w:rsidRPr="00A438EA">
        <w:t>Links</w:t>
      </w:r>
    </w:p>
    <w:p w:rsidR="00000000" w:rsidRPr="00A438EA" w:rsidP="00190CE8">
      <w:pPr>
        <w:pStyle w:val="BodyText"/>
      </w:pPr>
      <w:r w:rsidRPr="00A438EA">
        <w:t>Companion Volumes, including Implementation Guides, are avail</w:t>
      </w:r>
      <w:r w:rsidRPr="00A438EA">
        <w:t xml:space="preserve">able at VETNet: - </w:t>
      </w:r>
      <w:r>
        <w:fldChar w:fldCharType="begin"/>
      </w:r>
      <w:r>
        <w:instrText xml:space="preserve"> HYPERLINK "https://vetnet.gov.au/Pages/TrainingDocs.aspx?q=c6399549-9c62-4a5e-bf1a-524b2322cf72" </w:instrText>
      </w:r>
      <w:r>
        <w:fldChar w:fldCharType="separate"/>
      </w:r>
      <w:r w:rsidRPr="0038225B">
        <w:rPr>
          <w:rStyle w:val="Hyperlink"/>
        </w:rPr>
        <w:t>https://vetnet.gov.au/Pages/TrainingDocs.aspx?q=c6399549-9c62-4a5e-bf1a-524b2322cf72</w:t>
      </w:r>
      <w:r>
        <w:fldChar w:fldCharType="end"/>
      </w:r>
    </w:p>
    <w:p w:rsidR="00000000" w:rsidRPr="00A438EA" w:rsidP="00A438EA"/>
    <w:sectPr w:rsidSect="00A438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EA" w:rsidRPr="00190CE8" w:rsidP="00190C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E8" w:rsidP="00A43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0CE8" w:rsidP="00A438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90CE8" w:rsidP="00A43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8EA" w:rsidRPr="00190CE8" w:rsidP="00190C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E8" w:rsidRPr="002D2AF8" w:rsidP="00A438EA">
    <w:pPr>
      <w:pStyle w:val="Header"/>
      <w:framePr w:wrap="around"/>
    </w:pPr>
    <w:r>
      <w:fldChar w:fldCharType="begin"/>
    </w:r>
    <w:r>
      <w:instrText xml:space="preserve"> TITLE   \* MERGEFORMAT </w:instrText>
    </w:r>
    <w:r>
      <w:fldChar w:fldCharType="separate"/>
    </w:r>
    <w:r>
      <w:t>Assessment Requirements for AHCSAW202 Recognise landforms and soil 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90CE8" w:rsidP="00A43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92B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A8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480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8EA"/>
    <w:pPr>
      <w:spacing w:before="360" w:after="60"/>
      <w:outlineLvl w:val="0"/>
    </w:pPr>
    <w:rPr>
      <w:sz w:val="32"/>
    </w:rPr>
  </w:style>
  <w:style w:type="paragraph" w:styleId="Heading2">
    <w:name w:val="heading 2"/>
    <w:basedOn w:val="HeadingBase"/>
    <w:next w:val="BodyText"/>
    <w:link w:val="Heading2Char"/>
    <w:qFormat/>
    <w:rsid w:val="00A438EA"/>
    <w:pPr>
      <w:keepLines/>
      <w:spacing w:before="240" w:after="120"/>
      <w:outlineLvl w:val="1"/>
    </w:pPr>
    <w:rPr>
      <w:sz w:val="28"/>
      <w:szCs w:val="40"/>
    </w:rPr>
  </w:style>
  <w:style w:type="paragraph" w:styleId="Heading3">
    <w:name w:val="heading 3"/>
    <w:basedOn w:val="HeadingBase"/>
    <w:next w:val="BodyText"/>
    <w:link w:val="Heading3Char"/>
    <w:qFormat/>
    <w:rsid w:val="00A438EA"/>
    <w:pPr>
      <w:spacing w:before="180" w:after="120"/>
      <w:outlineLvl w:val="2"/>
    </w:pPr>
    <w:rPr>
      <w:spacing w:val="-10"/>
      <w:kern w:val="32"/>
    </w:rPr>
  </w:style>
  <w:style w:type="paragraph" w:styleId="Heading4">
    <w:name w:val="heading 4"/>
    <w:basedOn w:val="HeadingBase"/>
    <w:next w:val="BodyText"/>
    <w:link w:val="Heading4Char"/>
    <w:qFormat/>
    <w:rsid w:val="00A438EA"/>
    <w:pPr>
      <w:spacing w:before="160" w:after="120"/>
      <w:outlineLvl w:val="3"/>
    </w:pPr>
    <w:rPr>
      <w:sz w:val="22"/>
    </w:rPr>
  </w:style>
  <w:style w:type="paragraph" w:styleId="Heading5">
    <w:name w:val="heading 5"/>
    <w:basedOn w:val="HeadingBase"/>
    <w:next w:val="Normal"/>
    <w:link w:val="Heading5Char"/>
    <w:qFormat/>
    <w:rsid w:val="00A438EA"/>
    <w:pPr>
      <w:spacing w:before="80"/>
      <w:outlineLvl w:val="4"/>
    </w:pPr>
    <w:rPr>
      <w:color w:val="918585"/>
      <w:sz w:val="20"/>
    </w:rPr>
  </w:style>
  <w:style w:type="paragraph" w:styleId="Heading6">
    <w:name w:val="heading 6"/>
    <w:basedOn w:val="HeadingBase"/>
    <w:next w:val="Normal"/>
    <w:link w:val="Heading6Char"/>
    <w:qFormat/>
    <w:rsid w:val="00A438EA"/>
    <w:pPr>
      <w:spacing w:before="60"/>
      <w:outlineLvl w:val="5"/>
    </w:pPr>
    <w:rPr>
      <w:color w:val="918585"/>
      <w:sz w:val="20"/>
    </w:rPr>
  </w:style>
  <w:style w:type="paragraph" w:styleId="Heading7">
    <w:name w:val="heading 7"/>
    <w:basedOn w:val="Normal"/>
    <w:next w:val="Normal"/>
    <w:link w:val="Heading7Char"/>
    <w:qFormat/>
    <w:rsid w:val="00A438EA"/>
    <w:pPr>
      <w:ind w:left="720"/>
      <w:outlineLvl w:val="6"/>
    </w:pPr>
    <w:rPr>
      <w:i/>
    </w:rPr>
  </w:style>
  <w:style w:type="paragraph" w:styleId="Heading8">
    <w:name w:val="heading 8"/>
    <w:basedOn w:val="Normal"/>
    <w:next w:val="Normal"/>
    <w:link w:val="Heading8Char"/>
    <w:qFormat/>
    <w:rsid w:val="00A438EA"/>
    <w:pPr>
      <w:ind w:left="720"/>
      <w:outlineLvl w:val="7"/>
    </w:pPr>
    <w:rPr>
      <w:i/>
    </w:rPr>
  </w:style>
  <w:style w:type="paragraph" w:styleId="Heading9">
    <w:name w:val="heading 9"/>
    <w:basedOn w:val="Normal"/>
    <w:next w:val="Normal"/>
    <w:link w:val="Heading9Char"/>
    <w:qFormat/>
    <w:rsid w:val="00A438EA"/>
    <w:pPr>
      <w:ind w:left="720"/>
      <w:outlineLvl w:val="8"/>
    </w:pPr>
    <w:rPr>
      <w:i/>
    </w:rPr>
  </w:style>
  <w:style w:type="character" w:default="1" w:styleId="DefaultParagraphFont">
    <w:name w:val="Default Paragraph Font"/>
    <w:uiPriority w:val="1"/>
    <w:unhideWhenUsed/>
    <w:rsid w:val="00A43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8EA"/>
  </w:style>
  <w:style w:type="character" w:customStyle="1" w:styleId="Heading1Char">
    <w:name w:val="Heading 1 Char"/>
    <w:basedOn w:val="DefaultParagraphFont"/>
    <w:link w:val="Heading1"/>
    <w:rsid w:val="00A438EA"/>
    <w:rPr>
      <w:rFonts w:ascii="Times New Roman" w:eastAsia="Times New Roman" w:hAnsi="Times New Roman" w:cs="Times New Roman"/>
      <w:b/>
      <w:sz w:val="32"/>
      <w:szCs w:val="20"/>
      <w:lang w:eastAsia="en-US"/>
    </w:rPr>
  </w:style>
  <w:style w:type="paragraph" w:styleId="BodyText">
    <w:name w:val="Body Text"/>
    <w:basedOn w:val="Normal"/>
    <w:link w:val="BodyTextChar"/>
    <w:rsid w:val="00A43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8EA"/>
    <w:rPr>
      <w:rFonts w:ascii="Times New Roman" w:eastAsia="Times New Roman" w:hAnsi="Times New Roman" w:cs="Times New Roman"/>
      <w:sz w:val="24"/>
      <w:lang w:eastAsia="en-US"/>
    </w:rPr>
  </w:style>
  <w:style w:type="paragraph" w:styleId="ListBullet">
    <w:name w:val="List Bullet"/>
    <w:basedOn w:val="List"/>
    <w:rsid w:val="00A438EA"/>
    <w:pPr>
      <w:numPr>
        <w:numId w:val="12"/>
      </w:numPr>
      <w:tabs>
        <w:tab w:val="clear" w:pos="340"/>
      </w:tabs>
      <w:spacing w:before="40" w:after="40"/>
    </w:pPr>
  </w:style>
  <w:style w:type="paragraph" w:styleId="ListBullet2">
    <w:name w:val="List Bullet 2"/>
    <w:basedOn w:val="List2"/>
    <w:rsid w:val="00A438EA"/>
    <w:pPr>
      <w:numPr>
        <w:numId w:val="13"/>
      </w:numPr>
      <w:tabs>
        <w:tab w:val="clear" w:pos="680"/>
      </w:tabs>
    </w:pPr>
  </w:style>
  <w:style w:type="paragraph" w:customStyle="1" w:styleId="SuperHeading">
    <w:name w:val="SuperHeading"/>
    <w:basedOn w:val="Normal"/>
    <w:rsid w:val="00A438EA"/>
    <w:pPr>
      <w:spacing w:before="240" w:after="120"/>
      <w:outlineLvl w:val="0"/>
    </w:pPr>
    <w:rPr>
      <w:rFonts w:ascii="Times New Roman" w:hAnsi="Times New Roman"/>
      <w:b/>
      <w:sz w:val="32"/>
    </w:rPr>
  </w:style>
  <w:style w:type="paragraph" w:customStyle="1" w:styleId="AllowPageBreak">
    <w:name w:val="AllowPageBreak"/>
    <w:rsid w:val="00A438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438EA"/>
    <w:rPr>
      <w:b/>
    </w:rPr>
  </w:style>
  <w:style w:type="character" w:customStyle="1" w:styleId="Heading2Char">
    <w:name w:val="Heading 2 Char"/>
    <w:basedOn w:val="DefaultParagraphFont"/>
    <w:link w:val="Heading2"/>
    <w:rsid w:val="00A43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8EA"/>
    <w:rPr>
      <w:rFonts w:ascii="Courier New" w:eastAsia="Times New Roman" w:hAnsi="Courier New" w:cs="Times New Roman"/>
      <w:i/>
      <w:szCs w:val="20"/>
      <w:lang w:eastAsia="en-US"/>
    </w:rPr>
  </w:style>
  <w:style w:type="paragraph" w:customStyle="1" w:styleId="HeadingBase">
    <w:name w:val="Heading Base"/>
    <w:rsid w:val="00A43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8EA"/>
    <w:pPr>
      <w:tabs>
        <w:tab w:val="right" w:leader="dot" w:pos="9072"/>
      </w:tabs>
      <w:ind w:left="567"/>
    </w:pPr>
    <w:rPr>
      <w:szCs w:val="22"/>
    </w:rPr>
  </w:style>
  <w:style w:type="paragraph" w:customStyle="1" w:styleId="TOCBase">
    <w:name w:val="TOC Base"/>
    <w:rsid w:val="00A43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8EA"/>
    <w:pPr>
      <w:tabs>
        <w:tab w:val="right" w:leader="dot" w:pos="9072"/>
      </w:tabs>
      <w:spacing w:before="40" w:after="40"/>
      <w:ind w:left="284"/>
    </w:pPr>
    <w:rPr>
      <w:rFonts w:ascii="Times New Roman" w:hAnsi="Times New Roman"/>
    </w:rPr>
  </w:style>
  <w:style w:type="paragraph" w:styleId="TOC1">
    <w:name w:val="toc 1"/>
    <w:basedOn w:val="TOCBase"/>
    <w:next w:val="Normal"/>
    <w:rsid w:val="00A43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8EA"/>
    <w:rPr>
      <w:rFonts w:ascii="Times New Roman" w:eastAsia="Times New Roman" w:hAnsi="Times New Roman" w:cs="Times New Roman"/>
      <w:sz w:val="16"/>
      <w:lang w:eastAsia="en-US"/>
    </w:rPr>
  </w:style>
  <w:style w:type="paragraph" w:styleId="Title">
    <w:name w:val="Title"/>
    <w:basedOn w:val="HeadingBase"/>
    <w:link w:val="TitleChar"/>
    <w:qFormat/>
    <w:rsid w:val="00A438EA"/>
    <w:pPr>
      <w:spacing w:before="5040"/>
      <w:jc w:val="center"/>
    </w:pPr>
    <w:rPr>
      <w:sz w:val="48"/>
      <w:szCs w:val="72"/>
      <w:lang w:val="en-US"/>
    </w:rPr>
  </w:style>
  <w:style w:type="character" w:customStyle="1" w:styleId="TitleChar">
    <w:name w:val="Title Char"/>
    <w:basedOn w:val="DefaultParagraphFont"/>
    <w:link w:val="Title"/>
    <w:rsid w:val="00A43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8EA"/>
    <w:pPr>
      <w:tabs>
        <w:tab w:val="left" w:pos="3600"/>
        <w:tab w:val="left" w:pos="3958"/>
      </w:tabs>
    </w:pPr>
  </w:style>
  <w:style w:type="paragraph" w:styleId="List">
    <w:name w:val="List"/>
    <w:basedOn w:val="BodyText"/>
    <w:next w:val="BodyText"/>
    <w:rsid w:val="00A438EA"/>
    <w:pPr>
      <w:tabs>
        <w:tab w:val="left" w:pos="340"/>
      </w:tabs>
      <w:spacing w:before="60" w:after="60"/>
      <w:ind w:left="340" w:hanging="340"/>
    </w:pPr>
  </w:style>
  <w:style w:type="paragraph" w:customStyle="1" w:styleId="Note">
    <w:name w:val="Note"/>
    <w:basedOn w:val="BodyText"/>
    <w:rsid w:val="00A438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38EA"/>
    <w:rPr>
      <w:b/>
      <w:spacing w:val="0"/>
    </w:rPr>
  </w:style>
  <w:style w:type="paragraph" w:customStyle="1" w:styleId="SuperTitle">
    <w:name w:val="SuperTitle"/>
    <w:basedOn w:val="Title"/>
    <w:rsid w:val="00A438EA"/>
    <w:pPr>
      <w:framePr w:wrap="auto" w:hAnchor="text" w:y="6049"/>
    </w:pPr>
    <w:rPr>
      <w:color w:val="000000"/>
      <w:sz w:val="40"/>
    </w:rPr>
  </w:style>
  <w:style w:type="paragraph" w:customStyle="1" w:styleId="TOCTitle">
    <w:name w:val="TOCTitle"/>
    <w:basedOn w:val="Heading1"/>
    <w:rsid w:val="00A438EA"/>
    <w:pPr>
      <w:spacing w:after="240"/>
      <w:jc w:val="center"/>
      <w:outlineLvl w:val="9"/>
    </w:pPr>
    <w:rPr>
      <w:caps/>
    </w:rPr>
  </w:style>
  <w:style w:type="paragraph" w:customStyle="1" w:styleId="Version">
    <w:name w:val="Version"/>
    <w:rsid w:val="00A438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8EA"/>
    <w:pPr>
      <w:keepNext w:val="0"/>
      <w:tabs>
        <w:tab w:val="right" w:pos="4176"/>
      </w:tabs>
      <w:ind w:left="198" w:hanging="198"/>
    </w:pPr>
    <w:rPr>
      <w:rFonts w:ascii="Garamond" w:hAnsi="Garamond"/>
    </w:rPr>
  </w:style>
  <w:style w:type="paragraph" w:styleId="IndexHeading">
    <w:name w:val="index heading"/>
    <w:basedOn w:val="Normal"/>
    <w:next w:val="Index1"/>
    <w:semiHidden/>
    <w:rsid w:val="00A438EA"/>
    <w:pPr>
      <w:spacing w:before="120" w:after="120"/>
    </w:pPr>
    <w:rPr>
      <w:rFonts w:ascii="Arial" w:hAnsi="Arial"/>
      <w:b/>
      <w:color w:val="918585"/>
      <w:sz w:val="24"/>
    </w:rPr>
  </w:style>
  <w:style w:type="paragraph" w:styleId="Header">
    <w:name w:val="header"/>
    <w:basedOn w:val="Normal"/>
    <w:link w:val="HeaderChar"/>
    <w:rsid w:val="00A43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8EA"/>
    <w:rPr>
      <w:rFonts w:ascii="Times New Roman" w:eastAsia="Times New Roman" w:hAnsi="Times New Roman" w:cs="Times New Roman"/>
      <w:sz w:val="16"/>
      <w:szCs w:val="20"/>
      <w:lang w:val="en-GB" w:eastAsia="en-US"/>
    </w:rPr>
  </w:style>
  <w:style w:type="paragraph" w:customStyle="1" w:styleId="Chapter">
    <w:name w:val="Chapter"/>
    <w:basedOn w:val="Normal"/>
    <w:rsid w:val="00A438EA"/>
    <w:pPr>
      <w:spacing w:before="240"/>
    </w:pPr>
    <w:rPr>
      <w:rFonts w:ascii="Times New Roman" w:hAnsi="Times New Roman"/>
      <w:smallCaps/>
      <w:spacing w:val="80"/>
      <w:sz w:val="28"/>
    </w:rPr>
  </w:style>
  <w:style w:type="paragraph" w:customStyle="1" w:styleId="InChapter">
    <w:name w:val="InChapter"/>
    <w:basedOn w:val="Heading3"/>
    <w:rsid w:val="00A438EA"/>
    <w:pPr>
      <w:spacing w:after="240"/>
      <w:outlineLvl w:val="9"/>
    </w:pPr>
    <w:rPr>
      <w:noProof/>
    </w:rPr>
  </w:style>
  <w:style w:type="paragraph" w:styleId="Index2">
    <w:name w:val="index 2"/>
    <w:basedOn w:val="Normal"/>
    <w:next w:val="Normal"/>
    <w:semiHidden/>
    <w:rsid w:val="00A438EA"/>
    <w:pPr>
      <w:tabs>
        <w:tab w:val="right" w:pos="4176"/>
      </w:tabs>
      <w:ind w:left="568" w:hanging="284"/>
    </w:pPr>
    <w:rPr>
      <w:rFonts w:ascii="Garamond" w:hAnsi="Garamond"/>
    </w:rPr>
  </w:style>
  <w:style w:type="paragraph" w:customStyle="1" w:styleId="Byline">
    <w:name w:val="Byline"/>
    <w:rsid w:val="00A43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8EA"/>
    <w:pPr>
      <w:tabs>
        <w:tab w:val="clear" w:pos="3600"/>
        <w:tab w:val="clear" w:pos="3958"/>
      </w:tabs>
      <w:jc w:val="right"/>
    </w:pPr>
  </w:style>
  <w:style w:type="character" w:styleId="Emphasis">
    <w:name w:val="Emphasis"/>
    <w:basedOn w:val="DefaultParagraphFont"/>
    <w:qFormat/>
    <w:rsid w:val="00A438EA"/>
    <w:rPr>
      <w:i/>
    </w:rPr>
  </w:style>
  <w:style w:type="paragraph" w:styleId="Caption">
    <w:name w:val="caption"/>
    <w:basedOn w:val="BodyText"/>
    <w:next w:val="Normal"/>
    <w:qFormat/>
    <w:rsid w:val="00A438EA"/>
    <w:pPr>
      <w:framePr w:w="2268" w:hSpace="181" w:vSpace="181" w:wrap="around" w:vAnchor="text" w:hAnchor="page" w:x="1135" w:y="285" w:anchorLock="1"/>
    </w:pPr>
    <w:rPr>
      <w:i/>
    </w:rPr>
  </w:style>
  <w:style w:type="paragraph" w:customStyle="1" w:styleId="MiniTOCTitle">
    <w:name w:val="MiniTOCTitle"/>
    <w:basedOn w:val="Heading4"/>
    <w:rsid w:val="00A438EA"/>
    <w:pPr>
      <w:spacing w:before="240"/>
      <w:outlineLvl w:val="9"/>
    </w:pPr>
    <w:rPr>
      <w:noProof/>
      <w:sz w:val="24"/>
    </w:rPr>
  </w:style>
  <w:style w:type="paragraph" w:customStyle="1" w:styleId="MiniTOCItem">
    <w:name w:val="MiniTOCItem"/>
    <w:basedOn w:val="ListBullet"/>
    <w:rsid w:val="00A438EA"/>
    <w:pPr>
      <w:numPr>
        <w:numId w:val="0"/>
      </w:numPr>
      <w:tabs>
        <w:tab w:val="right" w:leader="dot" w:pos="6521"/>
      </w:tabs>
      <w:spacing w:before="0" w:after="0"/>
    </w:pPr>
  </w:style>
  <w:style w:type="paragraph" w:customStyle="1" w:styleId="TOFTitle">
    <w:name w:val="TOFTitle"/>
    <w:basedOn w:val="TOCTitle"/>
    <w:rsid w:val="00A438EA"/>
  </w:style>
  <w:style w:type="paragraph" w:styleId="TableofFigures">
    <w:name w:val="table of figures"/>
    <w:basedOn w:val="Normal"/>
    <w:next w:val="Normal"/>
    <w:semiHidden/>
    <w:rsid w:val="00A438EA"/>
    <w:pPr>
      <w:tabs>
        <w:tab w:val="right" w:leader="dot" w:pos="9072"/>
      </w:tabs>
      <w:ind w:left="970" w:hanging="403"/>
    </w:pPr>
    <w:rPr>
      <w:rFonts w:ascii="Times New Roman" w:hAnsi="Times New Roman"/>
      <w:b/>
    </w:rPr>
  </w:style>
  <w:style w:type="paragraph" w:styleId="ListNumber">
    <w:name w:val="List Number"/>
    <w:basedOn w:val="List"/>
    <w:rsid w:val="00A438EA"/>
    <w:pPr>
      <w:numPr>
        <w:numId w:val="15"/>
      </w:numPr>
      <w:tabs>
        <w:tab w:val="clear" w:pos="340"/>
      </w:tabs>
    </w:pPr>
  </w:style>
  <w:style w:type="character" w:customStyle="1" w:styleId="WingdingSymbols">
    <w:name w:val="Wingding Symbols"/>
    <w:rsid w:val="00A438EA"/>
    <w:rPr>
      <w:rFonts w:ascii="Wingdings" w:hAnsi="Wingdings"/>
    </w:rPr>
  </w:style>
  <w:style w:type="paragraph" w:customStyle="1" w:styleId="TableHeading">
    <w:name w:val="Table Heading"/>
    <w:basedOn w:val="HeadingBase"/>
    <w:rsid w:val="00A438EA"/>
    <w:pPr>
      <w:keepLines/>
      <w:pBdr>
        <w:bottom w:val="single" w:sz="6" w:space="1" w:color="918585"/>
      </w:pBdr>
      <w:spacing w:before="240"/>
    </w:pPr>
  </w:style>
  <w:style w:type="character" w:customStyle="1" w:styleId="HotSpot">
    <w:name w:val="HotSpot"/>
    <w:rsid w:val="00A438EA"/>
    <w:rPr>
      <w:color w:val="0033CC"/>
      <w:u w:val="none"/>
    </w:rPr>
  </w:style>
  <w:style w:type="paragraph" w:customStyle="1" w:styleId="BodyTextRight">
    <w:name w:val="Body Text Right"/>
    <w:basedOn w:val="BodyText"/>
    <w:rsid w:val="00A438EA"/>
    <w:pPr>
      <w:spacing w:before="0" w:after="0"/>
      <w:jc w:val="right"/>
    </w:pPr>
  </w:style>
  <w:style w:type="paragraph" w:styleId="Index3">
    <w:name w:val="index 3"/>
    <w:basedOn w:val="ListNumber2"/>
    <w:next w:val="Normal"/>
    <w:semiHidden/>
    <w:rsid w:val="00A438EA"/>
    <w:pPr>
      <w:numPr>
        <w:numId w:val="0"/>
      </w:numPr>
      <w:tabs>
        <w:tab w:val="right" w:leader="dot" w:pos="4176"/>
      </w:tabs>
    </w:pPr>
  </w:style>
  <w:style w:type="paragraph" w:styleId="ListNumber2">
    <w:name w:val="List Number 2"/>
    <w:basedOn w:val="List2"/>
    <w:rsid w:val="00A438EA"/>
    <w:pPr>
      <w:numPr>
        <w:numId w:val="10"/>
      </w:numPr>
      <w:tabs>
        <w:tab w:val="clear" w:pos="1060"/>
      </w:tabs>
    </w:pPr>
  </w:style>
  <w:style w:type="paragraph" w:customStyle="1" w:styleId="MarginNote">
    <w:name w:val="Margin Note"/>
    <w:basedOn w:val="BodyText"/>
    <w:rsid w:val="00A43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8EA"/>
    <w:rPr>
      <w:sz w:val="32"/>
    </w:rPr>
  </w:style>
  <w:style w:type="paragraph" w:customStyle="1" w:styleId="HeadingProcedure">
    <w:name w:val="Heading Procedure"/>
    <w:basedOn w:val="HeadingBase"/>
    <w:next w:val="Normal"/>
    <w:rsid w:val="00A438EA"/>
    <w:pPr>
      <w:tabs>
        <w:tab w:val="left" w:pos="0"/>
      </w:tabs>
      <w:spacing w:before="120" w:after="60"/>
    </w:pPr>
    <w:rPr>
      <w:i/>
      <w:color w:val="918585"/>
      <w:sz w:val="22"/>
    </w:rPr>
  </w:style>
  <w:style w:type="paragraph" w:customStyle="1" w:styleId="TableBodyText">
    <w:name w:val="Table Body Text"/>
    <w:basedOn w:val="BodyText"/>
    <w:rsid w:val="00A438EA"/>
    <w:pPr>
      <w:spacing w:before="60" w:after="60"/>
    </w:pPr>
  </w:style>
  <w:style w:type="paragraph" w:styleId="ListContinue">
    <w:name w:val="List Continue"/>
    <w:basedOn w:val="List"/>
    <w:rsid w:val="00A438EA"/>
    <w:pPr>
      <w:ind w:firstLine="0"/>
    </w:pPr>
  </w:style>
  <w:style w:type="paragraph" w:customStyle="1" w:styleId="ListNote">
    <w:name w:val="List Note"/>
    <w:basedOn w:val="List"/>
    <w:rsid w:val="00A438EA"/>
    <w:pPr>
      <w:pBdr>
        <w:top w:val="single" w:sz="6" w:space="2" w:color="918585"/>
        <w:bottom w:val="single" w:sz="6" w:space="2" w:color="918585"/>
      </w:pBdr>
      <w:tabs>
        <w:tab w:val="left" w:pos="1021"/>
      </w:tabs>
      <w:ind w:firstLine="0"/>
    </w:pPr>
  </w:style>
  <w:style w:type="paragraph" w:customStyle="1" w:styleId="Warning">
    <w:name w:val="Warning"/>
    <w:basedOn w:val="BodyText"/>
    <w:rsid w:val="00A438EA"/>
    <w:pPr>
      <w:shd w:val="clear" w:color="auto" w:fill="D9D9D9"/>
      <w:tabs>
        <w:tab w:val="left" w:pos="992"/>
      </w:tabs>
      <w:ind w:left="119" w:right="119"/>
    </w:pPr>
    <w:rPr>
      <w:sz w:val="20"/>
    </w:rPr>
  </w:style>
  <w:style w:type="paragraph" w:customStyle="1" w:styleId="MarginIcons">
    <w:name w:val="Margin Icons"/>
    <w:basedOn w:val="BodyText"/>
    <w:rsid w:val="00A43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8EA"/>
    <w:rPr>
      <w:rFonts w:ascii="Courier New" w:hAnsi="Courier New"/>
    </w:rPr>
  </w:style>
  <w:style w:type="paragraph" w:customStyle="1" w:styleId="NoteBullet">
    <w:name w:val="Note Bullet"/>
    <w:basedOn w:val="Note"/>
    <w:rsid w:val="00A438EA"/>
    <w:pPr>
      <w:tabs>
        <w:tab w:val="clear" w:pos="680"/>
      </w:tabs>
      <w:spacing w:before="60" w:after="60"/>
    </w:pPr>
  </w:style>
  <w:style w:type="paragraph" w:customStyle="1" w:styleId="SubHeading2">
    <w:name w:val="SubHeading2"/>
    <w:basedOn w:val="HeadingBase"/>
    <w:rsid w:val="00A438EA"/>
    <w:pPr>
      <w:spacing w:before="240" w:after="60"/>
    </w:pPr>
    <w:rPr>
      <w:sz w:val="20"/>
    </w:rPr>
  </w:style>
  <w:style w:type="paragraph" w:customStyle="1" w:styleId="SubHeading1">
    <w:name w:val="SubHeading1"/>
    <w:basedOn w:val="HeadingBase"/>
    <w:rsid w:val="00A438EA"/>
    <w:pPr>
      <w:spacing w:before="240" w:after="60"/>
    </w:pPr>
    <w:rPr>
      <w:color w:val="918585"/>
      <w:sz w:val="22"/>
    </w:rPr>
  </w:style>
  <w:style w:type="paragraph" w:customStyle="1" w:styleId="SideHeading">
    <w:name w:val="Side Heading"/>
    <w:basedOn w:val="HeadingBase"/>
    <w:rsid w:val="00A43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8EA"/>
    <w:pPr>
      <w:tabs>
        <w:tab w:val="num" w:pos="360"/>
      </w:tabs>
    </w:pPr>
  </w:style>
  <w:style w:type="paragraph" w:styleId="PlainText">
    <w:name w:val="Plain Text"/>
    <w:basedOn w:val="Normal"/>
    <w:link w:val="PlainTextChar"/>
    <w:rsid w:val="00A438EA"/>
    <w:rPr>
      <w:sz w:val="20"/>
    </w:rPr>
  </w:style>
  <w:style w:type="character" w:customStyle="1" w:styleId="PlainTextChar">
    <w:name w:val="Plain Text Char"/>
    <w:basedOn w:val="DefaultParagraphFont"/>
    <w:link w:val="PlainText"/>
    <w:rsid w:val="00A438EA"/>
    <w:rPr>
      <w:rFonts w:ascii="Courier New" w:eastAsia="Times New Roman" w:hAnsi="Courier New" w:cs="Times New Roman"/>
      <w:sz w:val="20"/>
      <w:szCs w:val="20"/>
      <w:lang w:eastAsia="en-US"/>
    </w:rPr>
  </w:style>
  <w:style w:type="character" w:customStyle="1" w:styleId="MenuOption">
    <w:name w:val="Menu Option"/>
    <w:basedOn w:val="DefaultParagraphFont"/>
    <w:rsid w:val="00A438EA"/>
    <w:rPr>
      <w:b/>
      <w:smallCaps/>
    </w:rPr>
  </w:style>
  <w:style w:type="paragraph" w:customStyle="1" w:styleId="TableListNumber">
    <w:name w:val="Table List Number"/>
    <w:basedOn w:val="ListNumber"/>
    <w:rsid w:val="00A438EA"/>
    <w:pPr>
      <w:numPr>
        <w:numId w:val="0"/>
      </w:numPr>
    </w:pPr>
  </w:style>
  <w:style w:type="paragraph" w:styleId="TOC4">
    <w:name w:val="toc 4"/>
    <w:basedOn w:val="TOCBase"/>
    <w:next w:val="Normal"/>
    <w:semiHidden/>
    <w:rsid w:val="00A438EA"/>
    <w:pPr>
      <w:tabs>
        <w:tab w:val="right" w:leader="dot" w:pos="9071"/>
      </w:tabs>
      <w:ind w:left="1701"/>
    </w:pPr>
  </w:style>
  <w:style w:type="paragraph" w:customStyle="1" w:styleId="ListAlpha">
    <w:name w:val="List Alpha"/>
    <w:basedOn w:val="List"/>
    <w:rsid w:val="00A438EA"/>
    <w:pPr>
      <w:numPr>
        <w:numId w:val="9"/>
      </w:numPr>
    </w:pPr>
  </w:style>
  <w:style w:type="paragraph" w:customStyle="1" w:styleId="ListAlpha2">
    <w:name w:val="List Alpha 2"/>
    <w:basedOn w:val="List2"/>
    <w:rsid w:val="00A438EA"/>
    <w:pPr>
      <w:numPr>
        <w:numId w:val="8"/>
      </w:numPr>
    </w:pPr>
  </w:style>
  <w:style w:type="paragraph" w:styleId="List2">
    <w:name w:val="List 2"/>
    <w:basedOn w:val="BodyText"/>
    <w:rsid w:val="00A438EA"/>
    <w:pPr>
      <w:tabs>
        <w:tab w:val="left" w:pos="680"/>
      </w:tabs>
      <w:spacing w:before="60" w:after="60"/>
      <w:ind w:left="680" w:hanging="340"/>
    </w:pPr>
  </w:style>
  <w:style w:type="paragraph" w:styleId="List3">
    <w:name w:val="List 3"/>
    <w:basedOn w:val="BodyText"/>
    <w:rsid w:val="00A438EA"/>
    <w:pPr>
      <w:tabs>
        <w:tab w:val="left" w:pos="1021"/>
      </w:tabs>
      <w:spacing w:before="60" w:after="60"/>
      <w:ind w:left="1020" w:hanging="340"/>
    </w:pPr>
  </w:style>
  <w:style w:type="paragraph" w:styleId="List4">
    <w:name w:val="List 4"/>
    <w:basedOn w:val="BodyText"/>
    <w:rsid w:val="00A438EA"/>
    <w:pPr>
      <w:tabs>
        <w:tab w:val="left" w:pos="1361"/>
      </w:tabs>
      <w:spacing w:before="60" w:after="60"/>
      <w:ind w:left="1361" w:hanging="340"/>
    </w:pPr>
  </w:style>
  <w:style w:type="paragraph" w:styleId="List5">
    <w:name w:val="List 5"/>
    <w:basedOn w:val="BodyText"/>
    <w:rsid w:val="00A438EA"/>
    <w:pPr>
      <w:tabs>
        <w:tab w:val="left" w:pos="1701"/>
      </w:tabs>
      <w:spacing w:before="60" w:after="60"/>
      <w:ind w:left="1701" w:hanging="340"/>
    </w:pPr>
  </w:style>
  <w:style w:type="paragraph" w:styleId="ListBullet3">
    <w:name w:val="List Bullet 3"/>
    <w:basedOn w:val="List3"/>
    <w:rsid w:val="00A438EA"/>
    <w:pPr>
      <w:numPr>
        <w:numId w:val="14"/>
      </w:numPr>
      <w:tabs>
        <w:tab w:val="clear" w:pos="1021"/>
      </w:tabs>
      <w:ind w:left="1037" w:hanging="357"/>
    </w:pPr>
  </w:style>
  <w:style w:type="paragraph" w:styleId="ListBullet4">
    <w:name w:val="List Bullet 4"/>
    <w:basedOn w:val="List4"/>
    <w:rsid w:val="00A438EA"/>
    <w:pPr>
      <w:numPr>
        <w:numId w:val="3"/>
      </w:numPr>
      <w:tabs>
        <w:tab w:val="clear" w:pos="1361"/>
      </w:tabs>
    </w:pPr>
  </w:style>
  <w:style w:type="paragraph" w:styleId="ListBullet5">
    <w:name w:val="List Bullet 5"/>
    <w:basedOn w:val="List5"/>
    <w:rsid w:val="00A438EA"/>
    <w:pPr>
      <w:numPr>
        <w:numId w:val="4"/>
      </w:numPr>
    </w:pPr>
  </w:style>
  <w:style w:type="paragraph" w:styleId="ListContinue2">
    <w:name w:val="List Continue 2"/>
    <w:basedOn w:val="List2"/>
    <w:rsid w:val="00A438EA"/>
    <w:pPr>
      <w:ind w:firstLine="0"/>
    </w:pPr>
  </w:style>
  <w:style w:type="paragraph" w:styleId="ListContinue3">
    <w:name w:val="List Continue 3"/>
    <w:basedOn w:val="List3"/>
    <w:rsid w:val="00A438EA"/>
    <w:pPr>
      <w:ind w:left="1021" w:firstLine="0"/>
    </w:pPr>
  </w:style>
  <w:style w:type="paragraph" w:styleId="ListContinue4">
    <w:name w:val="List Continue 4"/>
    <w:basedOn w:val="List4"/>
    <w:rsid w:val="00A438EA"/>
    <w:pPr>
      <w:ind w:firstLine="0"/>
    </w:pPr>
  </w:style>
  <w:style w:type="paragraph" w:styleId="ListContinue5">
    <w:name w:val="List Continue 5"/>
    <w:basedOn w:val="List5"/>
    <w:rsid w:val="00A438EA"/>
    <w:pPr>
      <w:ind w:firstLine="0"/>
    </w:pPr>
  </w:style>
  <w:style w:type="paragraph" w:styleId="ListNumber3">
    <w:name w:val="List Number 3"/>
    <w:basedOn w:val="List3"/>
    <w:rsid w:val="00A438EA"/>
    <w:pPr>
      <w:numPr>
        <w:numId w:val="5"/>
      </w:numPr>
    </w:pPr>
  </w:style>
  <w:style w:type="paragraph" w:styleId="ListNumber4">
    <w:name w:val="List Number 4"/>
    <w:basedOn w:val="List4"/>
    <w:rsid w:val="00A438EA"/>
    <w:pPr>
      <w:numPr>
        <w:numId w:val="6"/>
      </w:numPr>
    </w:pPr>
  </w:style>
  <w:style w:type="paragraph" w:styleId="ListNumber5">
    <w:name w:val="List Number 5"/>
    <w:basedOn w:val="List5"/>
    <w:rsid w:val="00A438EA"/>
    <w:pPr>
      <w:numPr>
        <w:numId w:val="7"/>
      </w:numPr>
    </w:pPr>
  </w:style>
  <w:style w:type="paragraph" w:styleId="BlockText">
    <w:name w:val="Block Text"/>
    <w:basedOn w:val="Normal"/>
    <w:rsid w:val="00A438EA"/>
    <w:pPr>
      <w:spacing w:after="120"/>
      <w:ind w:left="1440" w:right="1440"/>
    </w:pPr>
  </w:style>
  <w:style w:type="character" w:customStyle="1" w:styleId="Subscript">
    <w:name w:val="Subscript"/>
    <w:basedOn w:val="DefaultParagraphFont"/>
    <w:rsid w:val="00A438EA"/>
    <w:rPr>
      <w:sz w:val="16"/>
      <w:vertAlign w:val="subscript"/>
    </w:rPr>
  </w:style>
  <w:style w:type="character" w:customStyle="1" w:styleId="Superscript">
    <w:name w:val="Superscript"/>
    <w:basedOn w:val="DefaultParagraphFont"/>
    <w:rsid w:val="00A438EA"/>
    <w:rPr>
      <w:sz w:val="16"/>
      <w:vertAlign w:val="superscript"/>
    </w:rPr>
  </w:style>
  <w:style w:type="character" w:customStyle="1" w:styleId="Symbols">
    <w:name w:val="Symbols"/>
    <w:basedOn w:val="DefaultParagraphFont"/>
    <w:rsid w:val="00A438EA"/>
    <w:rPr>
      <w:rFonts w:ascii="Symbol" w:hAnsi="Symbol"/>
    </w:rPr>
  </w:style>
  <w:style w:type="character" w:customStyle="1" w:styleId="MenuOptions">
    <w:name w:val="Menu Options"/>
    <w:basedOn w:val="DefaultParagraphFont"/>
    <w:rsid w:val="00A438EA"/>
    <w:rPr>
      <w:rFonts w:ascii="Arial Narrow" w:hAnsi="Arial Narrow"/>
      <w:smallCaps/>
    </w:rPr>
  </w:style>
  <w:style w:type="character" w:customStyle="1" w:styleId="Buttons">
    <w:name w:val="Buttons"/>
    <w:basedOn w:val="DefaultParagraphFont"/>
    <w:rsid w:val="00A438EA"/>
    <w:rPr>
      <w:b/>
    </w:rPr>
  </w:style>
  <w:style w:type="character" w:customStyle="1" w:styleId="Underlined">
    <w:name w:val="Underlined"/>
    <w:basedOn w:val="DefaultParagraphFont"/>
    <w:rsid w:val="00A438EA"/>
    <w:rPr>
      <w:u w:val="single"/>
    </w:rPr>
  </w:style>
  <w:style w:type="paragraph" w:customStyle="1" w:styleId="TableBodyTextRight">
    <w:name w:val="Table Body Text Right"/>
    <w:basedOn w:val="TableBodyText"/>
    <w:rsid w:val="00A438EA"/>
    <w:pPr>
      <w:widowControl w:val="0"/>
      <w:autoSpaceDE w:val="0"/>
      <w:autoSpaceDN w:val="0"/>
      <w:adjustRightInd w:val="0"/>
      <w:jc w:val="right"/>
    </w:pPr>
    <w:rPr>
      <w:rFonts w:cs="Arial"/>
      <w:szCs w:val="18"/>
    </w:rPr>
  </w:style>
  <w:style w:type="paragraph" w:customStyle="1" w:styleId="CopyrightText">
    <w:name w:val="Copyright Text"/>
    <w:basedOn w:val="BodyText"/>
    <w:rsid w:val="00A438EA"/>
    <w:rPr>
      <w:sz w:val="18"/>
    </w:rPr>
  </w:style>
  <w:style w:type="paragraph" w:customStyle="1" w:styleId="BodySmallRight">
    <w:name w:val="Body Small Right"/>
    <w:basedOn w:val="BodyTextRight"/>
    <w:rsid w:val="00A438EA"/>
    <w:rPr>
      <w:sz w:val="18"/>
      <w:szCs w:val="18"/>
    </w:rPr>
  </w:style>
  <w:style w:type="paragraph" w:customStyle="1" w:styleId="MarginEdition">
    <w:name w:val="Margin Edition"/>
    <w:basedOn w:val="MarginNote"/>
    <w:rsid w:val="00A438EA"/>
    <w:pPr>
      <w:spacing w:before="0" w:after="0"/>
    </w:pPr>
    <w:rPr>
      <w:rFonts w:ascii="Times New Roman" w:hAnsi="Times New Roman"/>
      <w:color w:val="999999"/>
    </w:rPr>
  </w:style>
  <w:style w:type="paragraph" w:customStyle="1" w:styleId="Spacer">
    <w:name w:val="Spacer"/>
    <w:basedOn w:val="Normal"/>
    <w:rsid w:val="00A438EA"/>
    <w:rPr>
      <w:sz w:val="2"/>
      <w:szCs w:val="2"/>
    </w:rPr>
  </w:style>
  <w:style w:type="character" w:customStyle="1" w:styleId="Small">
    <w:name w:val="Small"/>
    <w:basedOn w:val="DefaultParagraphFont"/>
    <w:rsid w:val="00A438EA"/>
    <w:rPr>
      <w:sz w:val="16"/>
    </w:rPr>
  </w:style>
  <w:style w:type="paragraph" w:customStyle="1" w:styleId="WideTable">
    <w:name w:val="Wide Table"/>
    <w:basedOn w:val="Normal"/>
    <w:rsid w:val="00A438EA"/>
    <w:pPr>
      <w:ind w:left="-1418"/>
    </w:pPr>
    <w:rPr>
      <w:sz w:val="2"/>
      <w:szCs w:val="2"/>
    </w:rPr>
  </w:style>
  <w:style w:type="character" w:styleId="PageNumber">
    <w:name w:val="page number"/>
    <w:basedOn w:val="DefaultParagraphFont"/>
    <w:rsid w:val="00A438EA"/>
  </w:style>
  <w:style w:type="paragraph" w:styleId="Quote">
    <w:name w:val="Quote"/>
    <w:basedOn w:val="Heading1"/>
    <w:link w:val="QuoteChar"/>
    <w:qFormat/>
    <w:rsid w:val="00A438EA"/>
    <w:rPr>
      <w:b w:val="0"/>
      <w:sz w:val="72"/>
      <w:szCs w:val="72"/>
      <w:lang w:val="en-NZ"/>
    </w:rPr>
  </w:style>
  <w:style w:type="character" w:customStyle="1" w:styleId="QuoteChar">
    <w:name w:val="Quote Char"/>
    <w:basedOn w:val="DefaultParagraphFont"/>
    <w:link w:val="Quote"/>
    <w:rsid w:val="00A43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8EA"/>
    <w:pPr>
      <w:pageBreakBefore/>
    </w:pPr>
  </w:style>
  <w:style w:type="paragraph" w:customStyle="1" w:styleId="Border">
    <w:name w:val="Border"/>
    <w:basedOn w:val="Normal"/>
    <w:qFormat/>
    <w:rsid w:val="00A43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8EA"/>
    <w:rPr>
      <w:b/>
      <w:bCs/>
      <w:i/>
      <w:iCs/>
      <w:color w:val="auto"/>
    </w:rPr>
  </w:style>
  <w:style w:type="paragraph" w:styleId="IntenseQuote">
    <w:name w:val="Intense Quote"/>
    <w:basedOn w:val="Normal"/>
    <w:next w:val="Normal"/>
    <w:link w:val="IntenseQuoteChar"/>
    <w:uiPriority w:val="30"/>
    <w:qFormat/>
    <w:rsid w:val="00A43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8EA"/>
    <w:rPr>
      <w:smallCaps/>
      <w:color w:val="auto"/>
      <w:u w:val="single"/>
    </w:rPr>
  </w:style>
  <w:style w:type="character" w:styleId="IntenseReference">
    <w:name w:val="Intense Reference"/>
    <w:basedOn w:val="DefaultParagraphFont"/>
    <w:uiPriority w:val="32"/>
    <w:qFormat/>
    <w:rsid w:val="00A438EA"/>
    <w:rPr>
      <w:b/>
      <w:bCs/>
      <w:smallCaps/>
      <w:color w:val="auto"/>
      <w:spacing w:val="5"/>
      <w:u w:val="single"/>
    </w:rPr>
  </w:style>
  <w:style w:type="paragraph" w:customStyle="1" w:styleId="2ColumnHeading">
    <w:name w:val="2Column Heading"/>
    <w:basedOn w:val="BodyText"/>
    <w:qFormat/>
    <w:rsid w:val="00A438EA"/>
    <w:pPr>
      <w:spacing w:after="60"/>
      <w:ind w:left="-2268"/>
    </w:pPr>
    <w:rPr>
      <w:b/>
    </w:rPr>
  </w:style>
  <w:style w:type="paragraph" w:customStyle="1" w:styleId="Heading1TOC">
    <w:name w:val="Heading1 TOC"/>
    <w:basedOn w:val="Normal"/>
    <w:qFormat/>
    <w:rsid w:val="00A438EA"/>
    <w:pPr>
      <w:spacing w:before="240" w:after="120"/>
    </w:pPr>
    <w:rPr>
      <w:rFonts w:ascii="Times New Roman" w:hAnsi="Times New Roman"/>
      <w:b/>
      <w:sz w:val="32"/>
    </w:rPr>
  </w:style>
  <w:style w:type="paragraph" w:customStyle="1" w:styleId="Heading2TOC">
    <w:name w:val="Heading2 TOC"/>
    <w:basedOn w:val="Normal"/>
    <w:qFormat/>
    <w:rsid w:val="00A438EA"/>
    <w:pPr>
      <w:spacing w:before="240" w:after="60"/>
    </w:pPr>
    <w:rPr>
      <w:rFonts w:ascii="Times New Roman" w:hAnsi="Times New Roman"/>
      <w:b/>
      <w:sz w:val="28"/>
    </w:rPr>
  </w:style>
  <w:style w:type="character" w:customStyle="1" w:styleId="Underline">
    <w:name w:val="Underline"/>
    <w:basedOn w:val="DefaultParagraphFont"/>
    <w:qFormat/>
    <w:rsid w:val="00A438EA"/>
    <w:rPr>
      <w:u w:val="single"/>
    </w:rPr>
  </w:style>
  <w:style w:type="character" w:customStyle="1" w:styleId="BoldandItalics">
    <w:name w:val="Bold and Italics"/>
    <w:qFormat/>
    <w:rsid w:val="00A438EA"/>
    <w:rPr>
      <w:b/>
      <w:i/>
      <w:u w:val="none"/>
    </w:rPr>
  </w:style>
  <w:style w:type="paragraph" w:styleId="BalloonText">
    <w:name w:val="Balloon Text"/>
    <w:basedOn w:val="Normal"/>
    <w:link w:val="BalloonTextChar"/>
    <w:rsid w:val="00A438EA"/>
    <w:rPr>
      <w:rFonts w:ascii="Tahoma" w:hAnsi="Tahoma" w:cs="Tahoma"/>
      <w:sz w:val="16"/>
      <w:szCs w:val="16"/>
    </w:rPr>
  </w:style>
  <w:style w:type="character" w:customStyle="1" w:styleId="BalloonTextChar">
    <w:name w:val="Balloon Text Char"/>
    <w:basedOn w:val="DefaultParagraphFont"/>
    <w:link w:val="BalloonText"/>
    <w:rsid w:val="00A43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8EA"/>
    <w:rPr>
      <w:b/>
      <w:color w:val="660033"/>
      <w:spacing w:val="0"/>
    </w:rPr>
  </w:style>
  <w:style w:type="paragraph" w:customStyle="1" w:styleId="Nameditemlist">
    <w:name w:val="Named item list"/>
    <w:basedOn w:val="BodyText"/>
    <w:qFormat/>
    <w:rsid w:val="00A438EA"/>
    <w:pPr>
      <w:tabs>
        <w:tab w:val="left" w:pos="2835"/>
      </w:tabs>
      <w:ind w:left="2835" w:hanging="2835"/>
    </w:pPr>
  </w:style>
  <w:style w:type="paragraph" w:customStyle="1" w:styleId="BodyTextnopadding">
    <w:name w:val="Body Text no padding"/>
    <w:basedOn w:val="BodyText"/>
    <w:qFormat/>
    <w:rsid w:val="00A438EA"/>
    <w:pPr>
      <w:spacing w:before="0" w:after="0"/>
    </w:pPr>
  </w:style>
  <w:style w:type="character" w:styleId="Hyperlink">
    <w:name w:val="Hyperlink"/>
    <w:basedOn w:val="DefaultParagraphFont"/>
    <w:uiPriority w:val="99"/>
    <w:unhideWhenUsed/>
    <w:rsid w:val="00190C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3138</Characters>
  <Application>Microsoft Office Word</Application>
  <DocSecurity>0</DocSecurity>
  <Lines>80</Lines>
  <Paragraphs>62</Paragraphs>
  <ScaleCrop>false</ScaleCrop>
  <Company>Author-it Software Corporation Ltd.</Company>
  <LinksUpToDate>false</LinksUpToDate>
  <CharactersWithSpaces>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AHCSAW202 Recognise landforms and soil types</dc:title>
  <dc:subject>Approved</dc:subject>
  <dc:creator>Skills Insight</dc:creator>
  <cp:keywords>Release: 1</cp:keywords>
  <dc:description>Review Date: 12 April 2008</dc:description>
  <cp:lastModifiedBy>HSD_TPCMSd.prod</cp:lastModifiedBy>
  <cp:revision>3</cp:revision>
  <dcterms:created xsi:type="dcterms:W3CDTF">2025-02-11T06:39:00Z</dcterms:created>
  <dcterms:modified xsi:type="dcterms:W3CDTF">2025-02-11T06:39:00Z</dcterms:modified>
</cp:coreProperties>
</file>