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253" w:rsidP="00AC72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AHCPRK402 Maintain outdoor pig production environment</w:t>
      </w:r>
      <w:r>
        <w:fldChar w:fldCharType="end"/>
      </w:r>
    </w:p>
    <w:p w:rsidR="00AC7253" w:rsidP="00AC7253">
      <w:pPr>
        <w:pStyle w:val="Version"/>
        <w:sectPr w:rsidSect="00462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5AA" w:rsidP="004625AA">
      <w:pPr>
        <w:pStyle w:val="SuperHeading"/>
      </w:pPr>
      <w:r w:rsidRPr="004625AA">
        <w:t>Assessment Requirements for AHCPRK402 Maintain outdoor pig production environment</w:t>
      </w:r>
    </w:p>
    <w:p w:rsidR="00000000" w:rsidRPr="004625AA" w:rsidP="004625AA">
      <w:pPr>
        <w:pStyle w:val="Heading1"/>
      </w:pPr>
      <w:bookmarkStart w:id="1" w:name="O_859149"/>
      <w:bookmarkEnd w:id="1"/>
      <w:r w:rsidRPr="004625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2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5AA">
            <w:pPr>
              <w:pStyle w:val="TableHeading"/>
              <w:rPr>
                <w:lang w:val="en-NZ"/>
              </w:rPr>
            </w:pPr>
            <w:r w:rsidRPr="004625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5AA">
            <w:pPr>
              <w:pStyle w:val="TableHeading"/>
              <w:rPr>
                <w:lang w:val="en-NZ"/>
              </w:rPr>
            </w:pPr>
            <w:r w:rsidRPr="004625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5AA">
            <w:pPr>
              <w:pStyle w:val="TableHeading"/>
              <w:rPr>
                <w:lang w:val="en-NZ"/>
              </w:rPr>
            </w:pPr>
            <w:r w:rsidRPr="004625AA">
              <w:t>Comment</w:t>
            </w:r>
          </w:p>
        </w:tc>
      </w:tr>
      <w:tr w:rsidTr="00462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5AA">
            <w:pPr>
              <w:pStyle w:val="BodyText"/>
              <w:rPr>
                <w:lang w:val="en-NZ"/>
              </w:rPr>
            </w:pPr>
            <w:r w:rsidRPr="004625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5AA">
            <w:pPr>
              <w:pStyle w:val="BodyText"/>
              <w:rPr>
                <w:lang w:val="en-NZ"/>
              </w:rPr>
            </w:pPr>
            <w:r w:rsidRPr="004625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5AA" w:rsidP="004625AA">
            <w:pPr>
              <w:pStyle w:val="BodyText"/>
            </w:pPr>
            <w:r w:rsidRPr="004625AA">
              <w:t>Initial release</w:t>
            </w:r>
          </w:p>
        </w:tc>
      </w:tr>
    </w:tbl>
    <w:p w:rsidR="00000000" w:rsidRPr="004625AA" w:rsidP="004625AA">
      <w:pPr>
        <w:pStyle w:val="BodyText"/>
      </w:pPr>
    </w:p>
    <w:p w:rsidR="00000000" w:rsidRPr="004625AA" w:rsidP="004625AA">
      <w:pPr>
        <w:pStyle w:val="AllowPageBreak"/>
      </w:pPr>
    </w:p>
    <w:p w:rsidR="00000000" w:rsidRPr="004625AA" w:rsidP="004625AA">
      <w:pPr>
        <w:pStyle w:val="Heading1"/>
      </w:pPr>
      <w:bookmarkStart w:id="2" w:name="O_859150"/>
      <w:bookmarkEnd w:id="2"/>
      <w:r w:rsidRPr="004625AA">
        <w:t>Performance Evidence</w:t>
      </w:r>
    </w:p>
    <w:p w:rsidR="00000000" w:rsidRPr="004625AA" w:rsidP="00AC7253">
      <w:pPr>
        <w:pStyle w:val="BodyText"/>
      </w:pPr>
      <w:r w:rsidRPr="004625A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625AA" w:rsidP="00AC7253">
      <w:pPr>
        <w:pStyle w:val="BodyText"/>
      </w:pPr>
      <w:r w:rsidRPr="004625AA">
        <w:t>The candidate must provid</w:t>
      </w:r>
      <w:r w:rsidRPr="004625AA">
        <w:t>e evidence that they can:</w:t>
      </w:r>
    </w:p>
    <w:p w:rsidR="00000000" w:rsidRPr="004625AA" w:rsidP="004625AA">
      <w:pPr>
        <w:pStyle w:val="ListBullet"/>
      </w:pPr>
      <w:r w:rsidRPr="004625AA">
        <w:t>identify components of production environment and work required</w:t>
      </w:r>
    </w:p>
    <w:p w:rsidR="00000000" w:rsidRPr="004625AA" w:rsidP="004625AA">
      <w:pPr>
        <w:pStyle w:val="ListBullet"/>
      </w:pPr>
      <w:r w:rsidRPr="004625AA">
        <w:t>check and maintain outdoor pig housing and infrastructure</w:t>
      </w:r>
    </w:p>
    <w:p w:rsidR="00000000" w:rsidRPr="004625AA" w:rsidP="004625AA">
      <w:pPr>
        <w:pStyle w:val="ListBullet"/>
      </w:pPr>
      <w:r w:rsidRPr="004625AA">
        <w:t>carry out manure, effluent and waste operations</w:t>
      </w:r>
    </w:p>
    <w:p w:rsidR="00000000" w:rsidRPr="004625AA" w:rsidP="004625AA">
      <w:pPr>
        <w:pStyle w:val="ListBullet"/>
      </w:pPr>
      <w:r w:rsidRPr="004625AA">
        <w:t>check and maintain production environmental conditions</w:t>
      </w:r>
    </w:p>
    <w:p w:rsidR="00000000" w:rsidRPr="004625AA" w:rsidP="004625AA">
      <w:pPr>
        <w:pStyle w:val="ListBullet"/>
      </w:pPr>
      <w:r w:rsidRPr="004625AA">
        <w:t>comp</w:t>
      </w:r>
      <w:r w:rsidRPr="004625AA">
        <w:t>lete records</w:t>
      </w:r>
    </w:p>
    <w:p w:rsidR="00000000" w:rsidRPr="004625AA" w:rsidP="004625AA">
      <w:pPr>
        <w:pStyle w:val="ListBullet"/>
      </w:pPr>
      <w:r w:rsidRPr="004625AA">
        <w:t>implement work health and safety policies</w:t>
      </w:r>
    </w:p>
    <w:p w:rsidR="00000000" w:rsidRPr="004625AA" w:rsidP="004625AA">
      <w:pPr>
        <w:pStyle w:val="ListBullet"/>
      </w:pPr>
      <w:r w:rsidRPr="004625AA">
        <w:t>implement biosecurity policies</w:t>
      </w:r>
    </w:p>
    <w:p w:rsidR="00000000" w:rsidRPr="004625AA" w:rsidP="004625AA">
      <w:pPr>
        <w:pStyle w:val="ListBullet"/>
      </w:pPr>
      <w:r w:rsidRPr="004625AA">
        <w:t>implement environmental policies</w:t>
      </w:r>
    </w:p>
    <w:p w:rsidR="00000000" w:rsidRPr="004625AA" w:rsidP="004625AA">
      <w:pPr>
        <w:pStyle w:val="AllowPageBreak"/>
      </w:pPr>
    </w:p>
    <w:p w:rsidR="00000000" w:rsidRPr="004625AA" w:rsidP="004625AA">
      <w:pPr>
        <w:pStyle w:val="Heading1"/>
      </w:pPr>
      <w:bookmarkStart w:id="3" w:name="O_859151"/>
      <w:bookmarkEnd w:id="3"/>
      <w:r w:rsidRPr="004625AA">
        <w:t>Knowledge Evidence</w:t>
      </w:r>
    </w:p>
    <w:p w:rsidR="00000000" w:rsidRPr="004625AA" w:rsidP="00AC7253">
      <w:pPr>
        <w:pStyle w:val="BodyText"/>
      </w:pPr>
      <w:r w:rsidRPr="004625AA">
        <w:t>The candidate must demonstrate knowledge of:</w:t>
      </w:r>
    </w:p>
    <w:p w:rsidR="00000000" w:rsidRPr="004625AA" w:rsidP="004625AA">
      <w:pPr>
        <w:pStyle w:val="ListBullet"/>
      </w:pPr>
      <w:r w:rsidRPr="004625AA">
        <w:t>relevant legislation, codes of practice, industry stand</w:t>
      </w:r>
      <w:r w:rsidRPr="004625AA">
        <w:t>ards and guidelines for outdoor pig production environments</w:t>
      </w:r>
    </w:p>
    <w:p w:rsidR="00000000" w:rsidRPr="004625AA" w:rsidP="004625AA">
      <w:pPr>
        <w:pStyle w:val="ListBullet"/>
      </w:pPr>
      <w:r w:rsidRPr="004625AA">
        <w:t>characteristics, features and use of environment management plans and nutrient management plans</w:t>
      </w:r>
    </w:p>
    <w:p w:rsidR="00000000" w:rsidRPr="004625AA" w:rsidP="004625AA">
      <w:pPr>
        <w:pStyle w:val="ListBullet"/>
      </w:pPr>
      <w:r w:rsidRPr="004625AA">
        <w:t>regulatory requirements, codes of practice, guidelines, industry standards and enterprise policies f</w:t>
      </w:r>
      <w:r w:rsidRPr="004625AA">
        <w:t>or biosecurity</w:t>
      </w:r>
    </w:p>
    <w:p w:rsidR="00000000" w:rsidRPr="004625AA" w:rsidP="004625AA">
      <w:pPr>
        <w:pStyle w:val="ListBullet"/>
      </w:pPr>
      <w:r w:rsidRPr="004625AA">
        <w:t>components of outdoor pig production environment and their effects, impacts, maintenance programs, mitigation measures and protection measures</w:t>
      </w:r>
    </w:p>
    <w:p w:rsidR="00000000" w:rsidRPr="004625AA" w:rsidP="004625AA">
      <w:pPr>
        <w:pStyle w:val="ListBullet"/>
      </w:pPr>
      <w:r w:rsidRPr="004625AA">
        <w:t>relevant regulatory, industry and enterprise work health and safety requirements, codes of practic</w:t>
      </w:r>
      <w:r w:rsidRPr="004625AA">
        <w:t>e and standards</w:t>
      </w:r>
    </w:p>
    <w:p w:rsidR="00000000" w:rsidRPr="004625AA" w:rsidP="004625AA">
      <w:pPr>
        <w:pStyle w:val="ListBullet"/>
      </w:pPr>
      <w:r w:rsidRPr="004625AA">
        <w:t>types, functions, characteristics, cleaning and maintenance of relevant outdoor pig housing and production installations and equipment, such as fencing, feeders and drinkers</w:t>
      </w:r>
    </w:p>
    <w:p w:rsidR="00000000" w:rsidRPr="004625AA" w:rsidP="004625AA">
      <w:pPr>
        <w:pStyle w:val="ListBullet"/>
      </w:pPr>
      <w:r w:rsidRPr="004625AA">
        <w:t>requirements, methods and procedures for manure and litter removal and treatment</w:t>
      </w:r>
    </w:p>
    <w:p w:rsidR="00000000" w:rsidRPr="004625AA" w:rsidP="004625AA">
      <w:pPr>
        <w:pStyle w:val="ListBullet"/>
      </w:pPr>
      <w:r w:rsidRPr="004625AA">
        <w:t>types, characteristics, functions, operation and maintenance of effluent storage and treatment systems</w:t>
      </w:r>
    </w:p>
    <w:p w:rsidR="00000000" w:rsidRPr="004625AA" w:rsidP="004625AA">
      <w:pPr>
        <w:pStyle w:val="ListBullet"/>
      </w:pPr>
      <w:r w:rsidRPr="004625AA">
        <w:t>requirements, methods and procedures for waste removal and disposal</w:t>
      </w:r>
    </w:p>
    <w:p w:rsidR="00000000" w:rsidRPr="004625AA" w:rsidP="004625AA">
      <w:pPr>
        <w:pStyle w:val="ListBullet"/>
      </w:pPr>
      <w:r w:rsidRPr="004625AA">
        <w:t>sign</w:t>
      </w:r>
      <w:r w:rsidRPr="004625AA">
        <w:t xml:space="preserve">ificance, effects and control measures for chemicals, gaseous emissions and odours that impact on the production environment and surrounding community </w:t>
      </w:r>
    </w:p>
    <w:p w:rsidR="00000000" w:rsidRPr="004625AA" w:rsidP="004625AA">
      <w:pPr>
        <w:pStyle w:val="ListBullet"/>
      </w:pPr>
      <w:r w:rsidRPr="004625AA">
        <w:t>relevant documentation, records and reports that are required</w:t>
      </w:r>
    </w:p>
    <w:p w:rsidR="00000000" w:rsidRPr="004625AA" w:rsidP="004625AA">
      <w:pPr>
        <w:pStyle w:val="ListBullet"/>
      </w:pPr>
      <w:r w:rsidRPr="004625AA">
        <w:t>relevant environmental practices</w:t>
      </w:r>
    </w:p>
    <w:p w:rsidR="00000000" w:rsidRPr="004625AA" w:rsidP="004625AA">
      <w:pPr>
        <w:pStyle w:val="AllowPageBreak"/>
      </w:pPr>
    </w:p>
    <w:p w:rsidR="00000000" w:rsidRPr="004625AA" w:rsidP="004625AA">
      <w:pPr>
        <w:pStyle w:val="Heading1"/>
      </w:pPr>
      <w:bookmarkStart w:id="4" w:name="O_859152"/>
      <w:bookmarkEnd w:id="4"/>
      <w:r w:rsidRPr="004625AA">
        <w:t>Assessment Conditions</w:t>
      </w:r>
    </w:p>
    <w:p w:rsidR="00000000" w:rsidRPr="004625AA" w:rsidP="00AC7253">
      <w:pPr>
        <w:pStyle w:val="BodyText"/>
      </w:pPr>
      <w:r w:rsidRPr="004625AA">
        <w:t xml:space="preserve">Competency is to be assessed in the workplace OR workplace and simulated environment that accurately reflects performance in a real workplace setting. </w:t>
      </w:r>
    </w:p>
    <w:p w:rsidR="00000000" w:rsidRPr="004625AA" w:rsidP="00AC7253">
      <w:pPr>
        <w:pStyle w:val="BodyText"/>
      </w:pPr>
      <w:r w:rsidRPr="004625AA">
        <w:t>Assessors must satisfy current standards for RTOs.</w:t>
      </w:r>
    </w:p>
    <w:p w:rsidR="00000000" w:rsidRPr="004625AA" w:rsidP="004625AA">
      <w:pPr>
        <w:pStyle w:val="Heading1"/>
      </w:pPr>
      <w:bookmarkStart w:id="5" w:name="O_859155"/>
      <w:bookmarkEnd w:id="5"/>
      <w:r w:rsidRPr="004625AA">
        <w:t>Links</w:t>
      </w:r>
    </w:p>
    <w:p w:rsidR="00000000" w:rsidRPr="004625AA" w:rsidP="00AC7253">
      <w:pPr>
        <w:pStyle w:val="BodyText"/>
      </w:pPr>
      <w:r w:rsidRPr="00462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10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25AA" w:rsidP="004625AA"/>
    <w:sectPr w:rsidSect="004625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5AA" w:rsidRPr="00AC7253" w:rsidP="00AC72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53" w:rsidP="00462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7253" w:rsidP="00462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7253" w:rsidP="00462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5AA" w:rsidRPr="00AC7253" w:rsidP="00AC72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53" w:rsidRPr="002D2AF8" w:rsidP="00462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AHCPRK402 Maintain outdoor pig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AC7253" w:rsidP="00462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544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D25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5AA"/>
  </w:style>
  <w:style w:type="character" w:customStyle="1" w:styleId="Heading1Char">
    <w:name w:val="Heading 1 Char"/>
    <w:basedOn w:val="DefaultParagraphFont"/>
    <w:link w:val="Heading1"/>
    <w:rsid w:val="00462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5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2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25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2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25AA"/>
    <w:rPr>
      <w:b/>
      <w:spacing w:val="0"/>
    </w:rPr>
  </w:style>
  <w:style w:type="paragraph" w:customStyle="1" w:styleId="SuperTitle">
    <w:name w:val="SuperTitle"/>
    <w:basedOn w:val="Title"/>
    <w:rsid w:val="00462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25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2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5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5AA"/>
    <w:rPr>
      <w:i/>
    </w:rPr>
  </w:style>
  <w:style w:type="paragraph" w:styleId="Caption">
    <w:name w:val="caption"/>
    <w:basedOn w:val="BodyText"/>
    <w:next w:val="Normal"/>
    <w:qFormat/>
    <w:rsid w:val="00462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5AA"/>
  </w:style>
  <w:style w:type="paragraph" w:styleId="TableofFigures">
    <w:name w:val="table of figures"/>
    <w:basedOn w:val="Normal"/>
    <w:next w:val="Normal"/>
    <w:semiHidden/>
    <w:rsid w:val="00462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5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25AA"/>
    <w:rPr>
      <w:rFonts w:ascii="Wingdings" w:hAnsi="Wingdings"/>
    </w:rPr>
  </w:style>
  <w:style w:type="character" w:customStyle="1" w:styleId="HotSpot">
    <w:name w:val="HotSpot"/>
    <w:rsid w:val="004625AA"/>
    <w:rPr>
      <w:color w:val="0033CC"/>
      <w:u w:val="none"/>
    </w:rPr>
  </w:style>
  <w:style w:type="paragraph" w:customStyle="1" w:styleId="BodyTextRight">
    <w:name w:val="Body Text Right"/>
    <w:basedOn w:val="BodyText"/>
    <w:rsid w:val="00462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5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5AA"/>
    <w:rPr>
      <w:sz w:val="32"/>
    </w:rPr>
  </w:style>
  <w:style w:type="paragraph" w:customStyle="1" w:styleId="HeadingProcedure">
    <w:name w:val="Heading Procedure"/>
    <w:basedOn w:val="HeadingBase"/>
    <w:next w:val="Normal"/>
    <w:rsid w:val="00462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5AA"/>
    <w:pPr>
      <w:spacing w:before="60" w:after="60"/>
    </w:pPr>
  </w:style>
  <w:style w:type="paragraph" w:styleId="ListContinue">
    <w:name w:val="List Continue"/>
    <w:basedOn w:val="List"/>
    <w:rsid w:val="004625AA"/>
    <w:pPr>
      <w:ind w:firstLine="0"/>
    </w:pPr>
  </w:style>
  <w:style w:type="paragraph" w:customStyle="1" w:styleId="ListNote">
    <w:name w:val="List Note"/>
    <w:basedOn w:val="List"/>
    <w:rsid w:val="00462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5AA"/>
    <w:rPr>
      <w:rFonts w:ascii="Courier New" w:hAnsi="Courier New"/>
    </w:rPr>
  </w:style>
  <w:style w:type="paragraph" w:customStyle="1" w:styleId="NoteBullet">
    <w:name w:val="Note Bullet"/>
    <w:basedOn w:val="Note"/>
    <w:rsid w:val="00462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5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2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5AA"/>
    <w:rPr>
      <w:b/>
      <w:smallCaps/>
    </w:rPr>
  </w:style>
  <w:style w:type="paragraph" w:customStyle="1" w:styleId="TableListNumber">
    <w:name w:val="Table List Number"/>
    <w:basedOn w:val="ListNumber"/>
    <w:rsid w:val="00462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5AA"/>
    <w:pPr>
      <w:numPr>
        <w:numId w:val="8"/>
      </w:numPr>
    </w:pPr>
  </w:style>
  <w:style w:type="paragraph" w:customStyle="1" w:styleId="ListAlpha2">
    <w:name w:val="List Alpha 2"/>
    <w:basedOn w:val="List2"/>
    <w:rsid w:val="004625AA"/>
    <w:pPr>
      <w:numPr>
        <w:numId w:val="7"/>
      </w:numPr>
    </w:pPr>
  </w:style>
  <w:style w:type="paragraph" w:styleId="List2">
    <w:name w:val="List 2"/>
    <w:basedOn w:val="BodyText"/>
    <w:rsid w:val="00462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5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5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25AA"/>
    <w:pPr>
      <w:numPr>
        <w:numId w:val="3"/>
      </w:numPr>
    </w:pPr>
  </w:style>
  <w:style w:type="paragraph" w:styleId="ListContinue2">
    <w:name w:val="List Continue 2"/>
    <w:basedOn w:val="List2"/>
    <w:rsid w:val="004625AA"/>
    <w:pPr>
      <w:ind w:firstLine="0"/>
    </w:pPr>
  </w:style>
  <w:style w:type="paragraph" w:styleId="ListContinue3">
    <w:name w:val="List Continue 3"/>
    <w:basedOn w:val="List3"/>
    <w:rsid w:val="004625AA"/>
    <w:pPr>
      <w:ind w:left="1021" w:firstLine="0"/>
    </w:pPr>
  </w:style>
  <w:style w:type="paragraph" w:styleId="ListContinue4">
    <w:name w:val="List Continue 4"/>
    <w:basedOn w:val="List4"/>
    <w:rsid w:val="004625AA"/>
    <w:pPr>
      <w:ind w:firstLine="0"/>
    </w:pPr>
  </w:style>
  <w:style w:type="paragraph" w:styleId="ListContinue5">
    <w:name w:val="List Continue 5"/>
    <w:basedOn w:val="List5"/>
    <w:rsid w:val="004625AA"/>
    <w:pPr>
      <w:ind w:firstLine="0"/>
    </w:pPr>
  </w:style>
  <w:style w:type="paragraph" w:styleId="ListNumber3">
    <w:name w:val="List Number 3"/>
    <w:basedOn w:val="List3"/>
    <w:rsid w:val="004625AA"/>
    <w:pPr>
      <w:numPr>
        <w:numId w:val="4"/>
      </w:numPr>
    </w:pPr>
  </w:style>
  <w:style w:type="paragraph" w:styleId="ListNumber4">
    <w:name w:val="List Number 4"/>
    <w:basedOn w:val="List4"/>
    <w:rsid w:val="004625AA"/>
    <w:pPr>
      <w:numPr>
        <w:numId w:val="5"/>
      </w:numPr>
    </w:pPr>
  </w:style>
  <w:style w:type="paragraph" w:styleId="ListNumber5">
    <w:name w:val="List Number 5"/>
    <w:basedOn w:val="List5"/>
    <w:rsid w:val="004625AA"/>
    <w:pPr>
      <w:numPr>
        <w:numId w:val="6"/>
      </w:numPr>
    </w:pPr>
  </w:style>
  <w:style w:type="paragraph" w:styleId="BlockText">
    <w:name w:val="Block Text"/>
    <w:basedOn w:val="Normal"/>
    <w:rsid w:val="00462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5AA"/>
    <w:rPr>
      <w:sz w:val="16"/>
      <w:vertAlign w:val="superscript"/>
    </w:rPr>
  </w:style>
  <w:style w:type="character" w:customStyle="1" w:styleId="Symbols">
    <w:name w:val="Symbols"/>
    <w:basedOn w:val="DefaultParagraphFont"/>
    <w:rsid w:val="004625AA"/>
    <w:rPr>
      <w:rFonts w:ascii="Symbol" w:hAnsi="Symbol"/>
    </w:rPr>
  </w:style>
  <w:style w:type="character" w:customStyle="1" w:styleId="MenuOptions">
    <w:name w:val="Menu Options"/>
    <w:basedOn w:val="DefaultParagraphFont"/>
    <w:rsid w:val="00462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5AA"/>
    <w:rPr>
      <w:b/>
    </w:rPr>
  </w:style>
  <w:style w:type="character" w:customStyle="1" w:styleId="Underlined">
    <w:name w:val="Underlined"/>
    <w:basedOn w:val="DefaultParagraphFont"/>
    <w:rsid w:val="004625AA"/>
    <w:rPr>
      <w:u w:val="single"/>
    </w:rPr>
  </w:style>
  <w:style w:type="paragraph" w:customStyle="1" w:styleId="TableBodyTextRight">
    <w:name w:val="Table Body Text Right"/>
    <w:basedOn w:val="TableBodyText"/>
    <w:rsid w:val="00462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5AA"/>
    <w:rPr>
      <w:sz w:val="18"/>
    </w:rPr>
  </w:style>
  <w:style w:type="paragraph" w:customStyle="1" w:styleId="BodySmallRight">
    <w:name w:val="Body Small Right"/>
    <w:basedOn w:val="BodyTextRight"/>
    <w:rsid w:val="004625AA"/>
    <w:rPr>
      <w:sz w:val="18"/>
      <w:szCs w:val="18"/>
    </w:rPr>
  </w:style>
  <w:style w:type="paragraph" w:customStyle="1" w:styleId="MarginEdition">
    <w:name w:val="Margin Edition"/>
    <w:basedOn w:val="MarginNote"/>
    <w:rsid w:val="00462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5AA"/>
    <w:rPr>
      <w:sz w:val="2"/>
      <w:szCs w:val="2"/>
    </w:rPr>
  </w:style>
  <w:style w:type="character" w:customStyle="1" w:styleId="Small">
    <w:name w:val="Small"/>
    <w:basedOn w:val="DefaultParagraphFont"/>
    <w:rsid w:val="004625AA"/>
    <w:rPr>
      <w:sz w:val="16"/>
    </w:rPr>
  </w:style>
  <w:style w:type="paragraph" w:customStyle="1" w:styleId="WideTable">
    <w:name w:val="Wide Table"/>
    <w:basedOn w:val="Normal"/>
    <w:rsid w:val="00462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5AA"/>
  </w:style>
  <w:style w:type="paragraph" w:styleId="Quote">
    <w:name w:val="Quote"/>
    <w:basedOn w:val="Heading1"/>
    <w:link w:val="QuoteChar"/>
    <w:qFormat/>
    <w:rsid w:val="00462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5AA"/>
    <w:pPr>
      <w:pageBreakBefore/>
    </w:pPr>
  </w:style>
  <w:style w:type="paragraph" w:customStyle="1" w:styleId="Border">
    <w:name w:val="Border"/>
    <w:basedOn w:val="Normal"/>
    <w:qFormat/>
    <w:rsid w:val="00462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5AA"/>
    <w:rPr>
      <w:u w:val="single"/>
    </w:rPr>
  </w:style>
  <w:style w:type="character" w:customStyle="1" w:styleId="BoldandItalics">
    <w:name w:val="Bold and Italics"/>
    <w:qFormat/>
    <w:rsid w:val="004625AA"/>
    <w:rPr>
      <w:b/>
      <w:i/>
      <w:u w:val="none"/>
    </w:rPr>
  </w:style>
  <w:style w:type="paragraph" w:styleId="BalloonText">
    <w:name w:val="Balloon Text"/>
    <w:basedOn w:val="Normal"/>
    <w:link w:val="BalloonTextChar"/>
    <w:rsid w:val="00462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5AA"/>
    <w:pPr>
      <w:spacing w:before="0" w:after="0"/>
    </w:pPr>
  </w:style>
  <w:style w:type="paragraph" w:customStyle="1" w:styleId="BodyTextBold">
    <w:name w:val="Body Text Bold"/>
    <w:basedOn w:val="BodyText"/>
    <w:qFormat/>
    <w:rsid w:val="004625AA"/>
    <w:rPr>
      <w:b/>
    </w:rPr>
  </w:style>
  <w:style w:type="character" w:styleId="Hyperlink">
    <w:name w:val="Hyperlink"/>
    <w:basedOn w:val="DefaultParagraphFont"/>
    <w:uiPriority w:val="99"/>
    <w:unhideWhenUsed/>
    <w:rsid w:val="00AC7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2433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AHCPRK402 Maintain outdoor pig production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2020-12-24T05:34:00Z</dcterms:created>
  <dcterms:modified xsi:type="dcterms:W3CDTF">2020-12-24T05:34:00Z</dcterms:modified>
</cp:coreProperties>
</file>