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FF9" w:rsidP="00C22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AHCPRK313 Treat rectal prolapse in pigs</w:t>
      </w:r>
      <w:r>
        <w:fldChar w:fldCharType="end"/>
      </w:r>
    </w:p>
    <w:p w:rsidR="00C22FF9" w:rsidP="00C22FF9">
      <w:pPr>
        <w:pStyle w:val="Version"/>
        <w:sectPr w:rsidSect="00D63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892" w:rsidP="00D63892">
      <w:pPr>
        <w:pStyle w:val="SuperHeading"/>
      </w:pPr>
      <w:r w:rsidRPr="00D63892">
        <w:t>AHCPRK313 Treat rectal prolapse in pigs</w:t>
      </w:r>
    </w:p>
    <w:p w:rsidR="00000000" w:rsidRPr="00D63892" w:rsidP="00D63892">
      <w:pPr>
        <w:pStyle w:val="Heading1"/>
      </w:pPr>
      <w:bookmarkStart w:id="1" w:name="O_1277002"/>
      <w:bookmarkEnd w:id="1"/>
      <w:r w:rsidRPr="00D638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Comments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t>This version released with AHC Agriculture, Horticulture and Conservation and Land Management Training Package Version 9.0.</w:t>
            </w:r>
          </w:p>
        </w:tc>
      </w:tr>
    </w:tbl>
    <w:p w:rsidR="00000000" w:rsidRPr="00D63892" w:rsidP="00D63892">
      <w:pPr>
        <w:pStyle w:val="BodyText"/>
      </w:pPr>
    </w:p>
    <w:p w:rsidR="00000000" w:rsidRPr="00D63892" w:rsidP="00D63892">
      <w:pPr>
        <w:pStyle w:val="AllowPageBreak"/>
      </w:pPr>
    </w:p>
    <w:p w:rsidR="00000000" w:rsidRPr="00D63892" w:rsidP="00D63892">
      <w:pPr>
        <w:pStyle w:val="Heading1"/>
      </w:pPr>
      <w:bookmarkStart w:id="2" w:name="O_1277003"/>
      <w:bookmarkEnd w:id="2"/>
      <w:r w:rsidRPr="00D63892">
        <w:t>Application</w:t>
      </w:r>
    </w:p>
    <w:p w:rsidR="00000000" w:rsidRPr="00D63892" w:rsidP="00C22FF9">
      <w:pPr>
        <w:pStyle w:val="BodyText"/>
      </w:pPr>
      <w:r w:rsidRPr="00D63892">
        <w:t>This unit of competency describes the skills and k</w:t>
      </w:r>
      <w:r w:rsidRPr="00D63892">
        <w:t>nowledge required to treat rectal prolapse in pigs, including preparation, treatment and post-treatment care.</w:t>
      </w:r>
    </w:p>
    <w:p w:rsidR="00000000" w:rsidRPr="00D63892" w:rsidP="00C22FF9">
      <w:pPr>
        <w:pStyle w:val="BodyText"/>
      </w:pPr>
      <w:r w:rsidRPr="00D63892">
        <w:t>This unit applies to individuals who apply technical knowledge and skills with discretion and judgement to care for pigs in pork production enviro</w:t>
      </w:r>
      <w:r w:rsidRPr="00D63892">
        <w:t>nments. They work under broad direction, coordinate activities and solve problems related to pig health and welfare. Work environments may include indoor and outdoor pork production systems.</w:t>
      </w:r>
    </w:p>
    <w:p w:rsidR="00000000" w:rsidRPr="00D63892" w:rsidP="00C22FF9">
      <w:pPr>
        <w:pStyle w:val="BodyText"/>
      </w:pPr>
      <w:r w:rsidRPr="00D63892">
        <w:t>Commonwealth and/or state/territory health and safety, animal wel</w:t>
      </w:r>
      <w:r w:rsidRPr="00D63892">
        <w:t>fare, environmental protection and biosecurity legislation, regulations and codes of practice apply to keeping and working with pigs. Requirements vary between jurisdictions.</w:t>
      </w:r>
    </w:p>
    <w:p w:rsidR="00000000" w:rsidRPr="00D63892" w:rsidP="00C22FF9">
      <w:pPr>
        <w:pStyle w:val="BodyText"/>
      </w:pPr>
      <w:r w:rsidRPr="00D63892">
        <w:t>No licensing, legislative or certification requirements apply to this unit at the</w:t>
      </w:r>
      <w:r w:rsidRPr="00D63892">
        <w:t xml:space="preserve"> time of publication. </w:t>
      </w:r>
    </w:p>
    <w:p w:rsidR="00000000" w:rsidRPr="00D63892" w:rsidP="00C22FF9">
      <w:pPr>
        <w:pStyle w:val="BodyText"/>
      </w:pPr>
      <w:r w:rsidRPr="00D63892">
        <w:t>Mandatory workplace requirements apply to the assessment of this unit.</w:t>
      </w:r>
    </w:p>
    <w:p w:rsidR="00000000" w:rsidRPr="00D63892" w:rsidP="00D63892">
      <w:pPr>
        <w:pStyle w:val="Heading1"/>
      </w:pPr>
      <w:bookmarkStart w:id="3" w:name="O_1277004"/>
      <w:bookmarkEnd w:id="3"/>
      <w:r w:rsidRPr="00D63892">
        <w:t>Pre-requisite Unit</w:t>
      </w:r>
    </w:p>
    <w:p w:rsidR="00000000" w:rsidRPr="00D63892" w:rsidP="00C22FF9">
      <w:pPr>
        <w:pStyle w:val="BodyText"/>
      </w:pPr>
      <w:r w:rsidRPr="00D63892">
        <w:t>Nil</w:t>
      </w:r>
    </w:p>
    <w:p w:rsidR="00000000" w:rsidRPr="00D63892" w:rsidP="00D63892">
      <w:pPr>
        <w:pStyle w:val="Heading1"/>
      </w:pPr>
      <w:bookmarkStart w:id="4" w:name="O_1277006"/>
      <w:bookmarkEnd w:id="4"/>
      <w:r w:rsidRPr="00D63892">
        <w:t>Unit Sector</w:t>
      </w:r>
    </w:p>
    <w:p w:rsidR="00000000" w:rsidRPr="00D63892" w:rsidP="00C22FF9">
      <w:pPr>
        <w:pStyle w:val="BodyText"/>
      </w:pPr>
      <w:r w:rsidRPr="00D63892">
        <w:t>Pork (PRK)</w:t>
      </w:r>
    </w:p>
    <w:p w:rsidR="00000000" w:rsidRPr="00D63892" w:rsidP="00D63892">
      <w:pPr>
        <w:pStyle w:val="Heading1"/>
      </w:pPr>
      <w:bookmarkStart w:id="5" w:name="O_1277007"/>
      <w:bookmarkEnd w:id="5"/>
      <w:r w:rsidRPr="00D638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2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Performance Criteria</w:t>
            </w:r>
          </w:p>
        </w:tc>
      </w:tr>
      <w:tr w:rsidTr="00C22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 xml:space="preserve">1. Prepare to treat rectal </w:t>
            </w:r>
            <w:r w:rsidRPr="00D63892">
              <w:t>prolapse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t xml:space="preserve">1.1 Identify and follow biosecurity procedures that apply to entering </w:t>
            </w:r>
            <w:r w:rsidRPr="00D63892">
              <w:t>and working on a pork production site</w:t>
            </w:r>
          </w:p>
          <w:p w:rsidR="00000000" w:rsidRPr="00D63892" w:rsidP="00D63892">
            <w:pPr>
              <w:pStyle w:val="BodyText"/>
            </w:pPr>
            <w:r w:rsidRPr="00D63892">
              <w:t>1.2 Recognise signs of rectal prolapse and rectal strictures in pigs</w:t>
            </w:r>
          </w:p>
          <w:p w:rsidR="00000000" w:rsidRPr="00D63892" w:rsidP="00D63892">
            <w:pPr>
              <w:pStyle w:val="BodyText"/>
            </w:pPr>
            <w:r w:rsidRPr="00D63892">
              <w:t>1.3 Determine treatment based on severity of prolapse or stricture, and pig hea</w:t>
            </w:r>
            <w:r w:rsidRPr="00D63892">
              <w:t>lth and condition</w:t>
            </w:r>
          </w:p>
          <w:p w:rsidR="00000000" w:rsidRPr="00D63892" w:rsidP="00D63892">
            <w:pPr>
              <w:pStyle w:val="BodyText"/>
            </w:pPr>
            <w:r w:rsidRPr="00D63892">
              <w:t>1.4 Seek supervisor, veterinary or other expert advice where required</w:t>
            </w:r>
          </w:p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1.5 Prepare work site, required resources and materials for treatment according to enterprise infection control procedures</w:t>
            </w:r>
          </w:p>
        </w:tc>
      </w:tr>
      <w:tr w:rsidTr="00C22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2. Treat rectal prolapse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t>2.1 Identify health</w:t>
            </w:r>
            <w:r w:rsidRPr="00D63892">
              <w:t xml:space="preserve"> and safety hazards, and assess and control risks related to treating rectal prolapse</w:t>
            </w:r>
          </w:p>
          <w:p w:rsidR="00000000" w:rsidRPr="00D63892" w:rsidP="00D63892">
            <w:pPr>
              <w:pStyle w:val="BodyText"/>
            </w:pPr>
            <w:r w:rsidRPr="00D63892">
              <w:t xml:space="preserve">2.2 Select and fit personal protective equipment (PPE) according to enterprise safety and biosecurity requirements </w:t>
            </w:r>
          </w:p>
          <w:p w:rsidR="00000000" w:rsidRPr="00D63892" w:rsidP="00D63892">
            <w:pPr>
              <w:pStyle w:val="BodyText"/>
            </w:pPr>
            <w:r w:rsidRPr="00D63892">
              <w:t>2.3 Isolate and/or treat pig according to Farm Treatme</w:t>
            </w:r>
            <w:r w:rsidRPr="00D63892">
              <w:t xml:space="preserve">nt Plan using safe manual handling and low stress animal handling techniques </w:t>
            </w:r>
          </w:p>
          <w:p w:rsidR="00000000" w:rsidRPr="00D63892" w:rsidP="00D63892">
            <w:pPr>
              <w:pStyle w:val="BodyText"/>
            </w:pPr>
            <w:r w:rsidRPr="00D63892">
              <w:t>2.4 Monitor pig improvement and/or continue treatment as required, and update treatment records</w:t>
            </w:r>
          </w:p>
          <w:p w:rsidR="00000000" w:rsidRPr="00D63892" w:rsidP="00D63892">
            <w:pPr>
              <w:pStyle w:val="BodyText"/>
            </w:pPr>
            <w:r w:rsidRPr="00D63892">
              <w:t xml:space="preserve">2.5 Report abnormal outbreaks of rectal prolapse to farm management </w:t>
            </w:r>
          </w:p>
        </w:tc>
      </w:tr>
    </w:tbl>
    <w:p w:rsidR="00000000" w:rsidRPr="00D63892" w:rsidP="00D63892">
      <w:pPr>
        <w:pStyle w:val="BodyText"/>
      </w:pPr>
    </w:p>
    <w:p w:rsidR="00000000" w:rsidRPr="00D63892" w:rsidP="00D63892">
      <w:pPr>
        <w:pStyle w:val="AllowPageBreak"/>
      </w:pPr>
    </w:p>
    <w:p w:rsidR="00000000" w:rsidRPr="00D63892" w:rsidP="00D63892">
      <w:pPr>
        <w:pStyle w:val="Heading1"/>
      </w:pPr>
      <w:bookmarkStart w:id="6" w:name="O_1277008"/>
      <w:bookmarkEnd w:id="6"/>
      <w:r w:rsidRPr="00D63892">
        <w:t>Foundation Skills</w:t>
      </w:r>
    </w:p>
    <w:p w:rsidR="00000000" w:rsidRPr="00C22FF9" w:rsidP="00C22FF9">
      <w:pPr>
        <w:pStyle w:val="BodyText"/>
        <w:rPr>
          <w:i/>
        </w:rPr>
      </w:pPr>
      <w:r w:rsidRPr="00C22F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Description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ListBullet"/>
              <w:rPr>
                <w:lang w:val="en-NZ"/>
              </w:rPr>
            </w:pPr>
            <w:r w:rsidRPr="00D63892">
              <w:t>Interpret</w:t>
            </w:r>
            <w:r w:rsidRPr="00D63892">
              <w:t xml:space="preserve"> textual information in enterprise procedures, forms and standards related to pig health care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ListBullet"/>
              <w:rPr>
                <w:lang w:val="en-NZ"/>
              </w:rPr>
            </w:pPr>
            <w:r w:rsidRPr="00D63892">
              <w:t xml:space="preserve">Record pig health and treatments accurately using industry terminology 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ListBullet"/>
              <w:rPr>
                <w:lang w:val="en-NZ"/>
              </w:rPr>
            </w:pPr>
            <w:r w:rsidRPr="00D63892">
              <w:t>Use industry terminology to describe pig condition, health and treatments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ListBullet"/>
            </w:pPr>
            <w:r w:rsidRPr="00D63892">
              <w:t xml:space="preserve">Estimate and calculate quantity, size, weight, volume, ratio and temperature </w:t>
            </w:r>
          </w:p>
        </w:tc>
      </w:tr>
    </w:tbl>
    <w:p w:rsidR="00000000" w:rsidRPr="00D63892" w:rsidP="00D63892">
      <w:pPr>
        <w:pStyle w:val="BodyText"/>
      </w:pPr>
    </w:p>
    <w:p w:rsidR="00000000" w:rsidRPr="00D63892" w:rsidP="00D63892">
      <w:pPr>
        <w:pStyle w:val="AllowPageBreak"/>
      </w:pPr>
    </w:p>
    <w:p w:rsidR="00000000" w:rsidRPr="00D63892" w:rsidP="00D63892">
      <w:pPr>
        <w:pStyle w:val="Heading1"/>
      </w:pPr>
      <w:bookmarkStart w:id="7" w:name="O_1277010"/>
      <w:bookmarkEnd w:id="7"/>
      <w:r w:rsidRPr="00D638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Bold"/>
              <w:rPr>
                <w:lang w:val="en-NZ"/>
              </w:rPr>
            </w:pPr>
            <w:r w:rsidRPr="00D63892">
              <w:t>Equivalence status</w:t>
            </w:r>
          </w:p>
        </w:tc>
      </w:tr>
      <w:tr w:rsidTr="00D63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AHCPRK313 Treat rectal prolapse in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>AHCPRK302 Treat rectal prolapse in pig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t>Major changes to all sections of the unit</w:t>
            </w:r>
          </w:p>
          <w:p w:rsidR="00000000" w:rsidRPr="00D63892" w:rsidP="00D63892">
            <w:pPr>
              <w:pStyle w:val="BodyText"/>
            </w:pPr>
            <w:r w:rsidRPr="00D63892">
              <w:t>Worker health and safety outcomes added</w:t>
            </w:r>
          </w:p>
          <w:p w:rsidR="00000000" w:rsidRPr="00D63892" w:rsidP="00D63892">
            <w:pPr>
              <w:pStyle w:val="BodyText"/>
            </w:pPr>
            <w:r w:rsidRPr="00D63892">
              <w:t>Foundation skills added</w:t>
            </w:r>
          </w:p>
          <w:p w:rsidR="00000000" w:rsidP="00D63892">
            <w:pPr>
              <w:pStyle w:val="BodyText"/>
              <w:rPr>
                <w:lang w:val="en-NZ"/>
              </w:rPr>
            </w:pPr>
            <w:r w:rsidRPr="00D63892">
              <w:t xml:space="preserve">Mandatory </w:t>
            </w:r>
            <w:r w:rsidRPr="00D63892">
              <w:t>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92" w:rsidP="00D63892">
            <w:pPr>
              <w:pStyle w:val="BodyText"/>
            </w:pPr>
            <w:r w:rsidRPr="00D63892">
              <w:t>Not equivalent</w:t>
            </w:r>
          </w:p>
        </w:tc>
      </w:tr>
    </w:tbl>
    <w:p w:rsidR="00000000" w:rsidRPr="00D63892" w:rsidP="00D63892">
      <w:pPr>
        <w:pStyle w:val="BodyText"/>
      </w:pPr>
    </w:p>
    <w:p w:rsidR="00000000" w:rsidRPr="00D63892" w:rsidP="00D63892">
      <w:pPr>
        <w:pStyle w:val="AllowPageBreak"/>
      </w:pPr>
    </w:p>
    <w:p w:rsidR="00000000" w:rsidRPr="00D63892" w:rsidP="00D63892">
      <w:pPr>
        <w:pStyle w:val="Heading1"/>
      </w:pPr>
      <w:bookmarkStart w:id="8" w:name="O_1277017"/>
      <w:bookmarkEnd w:id="8"/>
      <w:r w:rsidRPr="00D63892">
        <w:t>Links</w:t>
      </w:r>
    </w:p>
    <w:p w:rsidR="00000000" w:rsidRPr="00D63892" w:rsidP="00C22FF9">
      <w:pPr>
        <w:pStyle w:val="BodyText"/>
      </w:pPr>
      <w:r w:rsidRPr="00D63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63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3892" w:rsidP="00D63892"/>
    <w:sectPr w:rsidSect="00D63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92" w:rsidRPr="00C22FF9" w:rsidP="00C22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F9" w:rsidP="00D63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FF9" w:rsidP="00D63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2FF9" w:rsidP="00D63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892" w:rsidRPr="00C22FF9" w:rsidP="00C22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F9" w:rsidRPr="002D2AF8" w:rsidP="00D63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AHCPRK313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2FF9" w:rsidP="00D63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168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2D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892"/>
  </w:style>
  <w:style w:type="character" w:customStyle="1" w:styleId="Heading1Char">
    <w:name w:val="Heading 1 Char"/>
    <w:basedOn w:val="DefaultParagraphFont"/>
    <w:link w:val="Heading1"/>
    <w:rsid w:val="00D63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8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3892"/>
    <w:rPr>
      <w:i/>
    </w:rPr>
  </w:style>
  <w:style w:type="paragraph" w:customStyle="1" w:styleId="SuperHeading">
    <w:name w:val="SuperHeading"/>
    <w:basedOn w:val="Normal"/>
    <w:rsid w:val="00D63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3892"/>
    <w:rPr>
      <w:b/>
    </w:rPr>
  </w:style>
  <w:style w:type="character" w:customStyle="1" w:styleId="Heading2Char">
    <w:name w:val="Heading 2 Char"/>
    <w:basedOn w:val="DefaultParagraphFont"/>
    <w:link w:val="Heading2"/>
    <w:rsid w:val="00D63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892"/>
    <w:rPr>
      <w:b/>
      <w:spacing w:val="0"/>
    </w:rPr>
  </w:style>
  <w:style w:type="paragraph" w:customStyle="1" w:styleId="SuperTitle">
    <w:name w:val="SuperTitle"/>
    <w:basedOn w:val="Title"/>
    <w:rsid w:val="00D63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892"/>
  </w:style>
  <w:style w:type="paragraph" w:styleId="TableofFigures">
    <w:name w:val="table of figures"/>
    <w:basedOn w:val="Normal"/>
    <w:next w:val="Normal"/>
    <w:semiHidden/>
    <w:rsid w:val="00D63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892"/>
    <w:rPr>
      <w:rFonts w:ascii="Wingdings" w:hAnsi="Wingdings"/>
    </w:rPr>
  </w:style>
  <w:style w:type="paragraph" w:customStyle="1" w:styleId="TableHeading">
    <w:name w:val="Table Heading"/>
    <w:basedOn w:val="HeadingBase"/>
    <w:rsid w:val="00D63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892"/>
    <w:rPr>
      <w:color w:val="0033CC"/>
      <w:u w:val="none"/>
    </w:rPr>
  </w:style>
  <w:style w:type="paragraph" w:customStyle="1" w:styleId="BodyTextRight">
    <w:name w:val="Body Text Right"/>
    <w:basedOn w:val="BodyText"/>
    <w:rsid w:val="00D63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892"/>
    <w:rPr>
      <w:sz w:val="32"/>
    </w:rPr>
  </w:style>
  <w:style w:type="paragraph" w:customStyle="1" w:styleId="HeadingProcedure">
    <w:name w:val="Heading Procedure"/>
    <w:basedOn w:val="HeadingBase"/>
    <w:next w:val="Normal"/>
    <w:rsid w:val="00D63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892"/>
    <w:pPr>
      <w:spacing w:before="60" w:after="60"/>
    </w:pPr>
  </w:style>
  <w:style w:type="paragraph" w:styleId="ListContinue">
    <w:name w:val="List Continue"/>
    <w:basedOn w:val="List"/>
    <w:rsid w:val="00D63892"/>
    <w:pPr>
      <w:ind w:firstLine="0"/>
    </w:pPr>
  </w:style>
  <w:style w:type="paragraph" w:customStyle="1" w:styleId="ListNote">
    <w:name w:val="List Note"/>
    <w:basedOn w:val="List"/>
    <w:rsid w:val="00D63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892"/>
    <w:rPr>
      <w:rFonts w:ascii="Courier New" w:hAnsi="Courier New"/>
    </w:rPr>
  </w:style>
  <w:style w:type="paragraph" w:customStyle="1" w:styleId="NoteBullet">
    <w:name w:val="Note Bullet"/>
    <w:basedOn w:val="Note"/>
    <w:rsid w:val="00D63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892"/>
    <w:rPr>
      <w:b/>
      <w:smallCaps/>
    </w:rPr>
  </w:style>
  <w:style w:type="paragraph" w:customStyle="1" w:styleId="TableListNumber">
    <w:name w:val="Table List Number"/>
    <w:basedOn w:val="ListNumber"/>
    <w:rsid w:val="00D63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892"/>
    <w:pPr>
      <w:numPr>
        <w:numId w:val="8"/>
      </w:numPr>
    </w:pPr>
  </w:style>
  <w:style w:type="paragraph" w:customStyle="1" w:styleId="ListAlpha2">
    <w:name w:val="List Alpha 2"/>
    <w:basedOn w:val="List2"/>
    <w:rsid w:val="00D63892"/>
    <w:pPr>
      <w:numPr>
        <w:numId w:val="7"/>
      </w:numPr>
    </w:pPr>
  </w:style>
  <w:style w:type="paragraph" w:styleId="List2">
    <w:name w:val="List 2"/>
    <w:basedOn w:val="BodyText"/>
    <w:rsid w:val="00D63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892"/>
    <w:pPr>
      <w:numPr>
        <w:numId w:val="3"/>
      </w:numPr>
    </w:pPr>
  </w:style>
  <w:style w:type="paragraph" w:styleId="ListContinue2">
    <w:name w:val="List Continue 2"/>
    <w:basedOn w:val="List2"/>
    <w:rsid w:val="00D63892"/>
    <w:pPr>
      <w:ind w:firstLine="0"/>
    </w:pPr>
  </w:style>
  <w:style w:type="paragraph" w:styleId="ListContinue3">
    <w:name w:val="List Continue 3"/>
    <w:basedOn w:val="List3"/>
    <w:rsid w:val="00D63892"/>
    <w:pPr>
      <w:ind w:left="1021" w:firstLine="0"/>
    </w:pPr>
  </w:style>
  <w:style w:type="paragraph" w:styleId="ListContinue4">
    <w:name w:val="List Continue 4"/>
    <w:basedOn w:val="List4"/>
    <w:rsid w:val="00D63892"/>
    <w:pPr>
      <w:ind w:firstLine="0"/>
    </w:pPr>
  </w:style>
  <w:style w:type="paragraph" w:styleId="ListContinue5">
    <w:name w:val="List Continue 5"/>
    <w:basedOn w:val="List5"/>
    <w:rsid w:val="00D63892"/>
    <w:pPr>
      <w:ind w:firstLine="0"/>
    </w:pPr>
  </w:style>
  <w:style w:type="paragraph" w:styleId="ListNumber3">
    <w:name w:val="List Number 3"/>
    <w:basedOn w:val="List3"/>
    <w:rsid w:val="00D63892"/>
    <w:pPr>
      <w:numPr>
        <w:numId w:val="4"/>
      </w:numPr>
    </w:pPr>
  </w:style>
  <w:style w:type="paragraph" w:styleId="ListNumber4">
    <w:name w:val="List Number 4"/>
    <w:basedOn w:val="List4"/>
    <w:rsid w:val="00D63892"/>
    <w:pPr>
      <w:numPr>
        <w:numId w:val="5"/>
      </w:numPr>
    </w:pPr>
  </w:style>
  <w:style w:type="paragraph" w:styleId="ListNumber5">
    <w:name w:val="List Number 5"/>
    <w:basedOn w:val="List5"/>
    <w:rsid w:val="00D63892"/>
    <w:pPr>
      <w:numPr>
        <w:numId w:val="6"/>
      </w:numPr>
    </w:pPr>
  </w:style>
  <w:style w:type="paragraph" w:styleId="BlockText">
    <w:name w:val="Block Text"/>
    <w:basedOn w:val="Normal"/>
    <w:rsid w:val="00D63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892"/>
    <w:rPr>
      <w:sz w:val="16"/>
      <w:vertAlign w:val="superscript"/>
    </w:rPr>
  </w:style>
  <w:style w:type="character" w:customStyle="1" w:styleId="Symbols">
    <w:name w:val="Symbols"/>
    <w:basedOn w:val="DefaultParagraphFont"/>
    <w:rsid w:val="00D63892"/>
    <w:rPr>
      <w:rFonts w:ascii="Symbol" w:hAnsi="Symbol"/>
    </w:rPr>
  </w:style>
  <w:style w:type="character" w:customStyle="1" w:styleId="MenuOptions">
    <w:name w:val="Menu Options"/>
    <w:basedOn w:val="DefaultParagraphFont"/>
    <w:rsid w:val="00D63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892"/>
    <w:rPr>
      <w:b/>
    </w:rPr>
  </w:style>
  <w:style w:type="character" w:customStyle="1" w:styleId="Underlined">
    <w:name w:val="Underlined"/>
    <w:basedOn w:val="DefaultParagraphFont"/>
    <w:rsid w:val="00D63892"/>
    <w:rPr>
      <w:u w:val="single"/>
    </w:rPr>
  </w:style>
  <w:style w:type="paragraph" w:customStyle="1" w:styleId="TableBodyTextRight">
    <w:name w:val="Table Body Text Right"/>
    <w:basedOn w:val="TableBodyText"/>
    <w:rsid w:val="00D63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892"/>
    <w:rPr>
      <w:sz w:val="18"/>
    </w:rPr>
  </w:style>
  <w:style w:type="paragraph" w:customStyle="1" w:styleId="BodySmallRight">
    <w:name w:val="Body Small Right"/>
    <w:basedOn w:val="BodyTextRight"/>
    <w:rsid w:val="00D63892"/>
    <w:rPr>
      <w:sz w:val="18"/>
      <w:szCs w:val="18"/>
    </w:rPr>
  </w:style>
  <w:style w:type="paragraph" w:customStyle="1" w:styleId="MarginEdition">
    <w:name w:val="Margin Edition"/>
    <w:basedOn w:val="MarginNote"/>
    <w:rsid w:val="00D63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892"/>
    <w:rPr>
      <w:sz w:val="2"/>
      <w:szCs w:val="2"/>
    </w:rPr>
  </w:style>
  <w:style w:type="character" w:customStyle="1" w:styleId="Small">
    <w:name w:val="Small"/>
    <w:basedOn w:val="DefaultParagraphFont"/>
    <w:rsid w:val="00D63892"/>
    <w:rPr>
      <w:sz w:val="16"/>
    </w:rPr>
  </w:style>
  <w:style w:type="paragraph" w:customStyle="1" w:styleId="WideTable">
    <w:name w:val="Wide Table"/>
    <w:basedOn w:val="Normal"/>
    <w:rsid w:val="00D63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892"/>
  </w:style>
  <w:style w:type="paragraph" w:styleId="Quote">
    <w:name w:val="Quote"/>
    <w:basedOn w:val="Heading1"/>
    <w:link w:val="QuoteChar"/>
    <w:qFormat/>
    <w:rsid w:val="00D63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892"/>
    <w:pPr>
      <w:pageBreakBefore/>
    </w:pPr>
  </w:style>
  <w:style w:type="paragraph" w:customStyle="1" w:styleId="Border">
    <w:name w:val="Border"/>
    <w:basedOn w:val="Normal"/>
    <w:qFormat/>
    <w:rsid w:val="00D63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892"/>
    <w:rPr>
      <w:u w:val="single"/>
    </w:rPr>
  </w:style>
  <w:style w:type="character" w:customStyle="1" w:styleId="BoldandItalics">
    <w:name w:val="Bold and Italics"/>
    <w:qFormat/>
    <w:rsid w:val="00D63892"/>
    <w:rPr>
      <w:b/>
      <w:i/>
      <w:u w:val="none"/>
    </w:rPr>
  </w:style>
  <w:style w:type="paragraph" w:styleId="BalloonText">
    <w:name w:val="Balloon Text"/>
    <w:basedOn w:val="Normal"/>
    <w:link w:val="BalloonTextChar"/>
    <w:rsid w:val="00D6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8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2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3282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AHCPRK313 Treat rectal prolapse in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