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0ED" w:rsidP="00FD7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AHCPRK307 Mate pigs naturally</w:t>
      </w:r>
      <w:r>
        <w:fldChar w:fldCharType="end"/>
      </w:r>
    </w:p>
    <w:p w:rsidR="00FD70ED" w:rsidP="00FD70ED">
      <w:pPr>
        <w:pStyle w:val="Version"/>
        <w:sectPr w:rsidSect="00046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C01" w:rsidP="00046C01">
      <w:pPr>
        <w:pStyle w:val="SuperHeading"/>
      </w:pPr>
      <w:r w:rsidRPr="00046C01">
        <w:t>AHCPRK307 Mate pigs naturally</w:t>
      </w:r>
    </w:p>
    <w:p w:rsidR="00000000" w:rsidRPr="00046C01" w:rsidP="00046C01">
      <w:pPr>
        <w:pStyle w:val="Heading1"/>
      </w:pPr>
      <w:bookmarkStart w:id="1" w:name="O_1213981"/>
      <w:bookmarkEnd w:id="1"/>
      <w:r w:rsidRPr="00046C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Comments</w:t>
            </w:r>
          </w:p>
        </w:tc>
      </w:tr>
      <w:tr w:rsidTr="0004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01" w:rsidP="00046C01">
            <w:pPr>
              <w:pStyle w:val="BodyText"/>
            </w:pPr>
            <w:r w:rsidRPr="00046C01">
              <w:t>This version released with AHC Agriculture, Horticulture and Conservation and Land Management Training Package Version 7.0.</w:t>
            </w:r>
          </w:p>
        </w:tc>
      </w:tr>
    </w:tbl>
    <w:p w:rsidR="00000000" w:rsidRPr="00046C01" w:rsidP="00046C01">
      <w:pPr>
        <w:pStyle w:val="BodyText"/>
      </w:pPr>
    </w:p>
    <w:p w:rsidR="00000000" w:rsidRPr="00046C01" w:rsidP="00046C01">
      <w:pPr>
        <w:pStyle w:val="AllowPageBreak"/>
      </w:pPr>
    </w:p>
    <w:p w:rsidR="00000000" w:rsidRPr="00046C01" w:rsidP="00046C01">
      <w:pPr>
        <w:pStyle w:val="Heading1"/>
      </w:pPr>
      <w:bookmarkStart w:id="2" w:name="O_1213982"/>
      <w:bookmarkEnd w:id="2"/>
      <w:r w:rsidRPr="00046C01">
        <w:t>Application</w:t>
      </w:r>
    </w:p>
    <w:p w:rsidR="00000000" w:rsidRPr="00046C01" w:rsidP="00FD70ED">
      <w:pPr>
        <w:pStyle w:val="BodyText"/>
      </w:pPr>
      <w:r w:rsidRPr="00046C01">
        <w:t>This unit of competency describes the skills and k</w:t>
      </w:r>
      <w:r w:rsidRPr="00046C01">
        <w:t>nowledge required to manage the mating of pigs, including preparing for and facilitating mating.</w:t>
      </w:r>
    </w:p>
    <w:p w:rsidR="00000000" w:rsidRPr="00046C01" w:rsidP="00FD70ED">
      <w:pPr>
        <w:pStyle w:val="BodyText"/>
      </w:pPr>
      <w:r w:rsidRPr="00046C01">
        <w:t>The unit applies to individuals who mate pigs under broad direction, and take responsibility for their own work.</w:t>
      </w:r>
    </w:p>
    <w:p w:rsidR="00000000" w:rsidRPr="00046C01" w:rsidP="00FD70ED">
      <w:pPr>
        <w:pStyle w:val="BodyText"/>
      </w:pPr>
      <w:r w:rsidRPr="00046C01">
        <w:t>All work must be carried out to comply with wo</w:t>
      </w:r>
      <w:r w:rsidRPr="00046C01">
        <w:t>rkplace procedures, health and safety in the workplace requirements, animal welfare legislative, regulatory and codes of practice requirements, and sustainability and biosecurity practices.</w:t>
      </w:r>
    </w:p>
    <w:p w:rsidR="00000000" w:rsidRPr="00046C01" w:rsidP="00FD70ED">
      <w:pPr>
        <w:pStyle w:val="BodyText"/>
      </w:pPr>
      <w:r w:rsidRPr="00046C01">
        <w:t>In addition to legal responsibilities, all units of competency dea</w:t>
      </w:r>
      <w:r w:rsidRPr="00046C01">
        <w:t>ling with animals in the AHC Training Package have the requirements for animals to be handled humanely to minimise stress and discomfort.</w:t>
      </w:r>
    </w:p>
    <w:p w:rsidR="00000000" w:rsidRPr="00046C01" w:rsidP="00FD70ED">
      <w:pPr>
        <w:pStyle w:val="BodyText"/>
      </w:pPr>
      <w:r w:rsidRPr="00046C01">
        <w:t>No licensing, legislative or certification requirements apply to this unit at the time of publication.</w:t>
      </w:r>
    </w:p>
    <w:p w:rsidR="00000000" w:rsidRPr="00046C01" w:rsidP="00046C01">
      <w:pPr>
        <w:pStyle w:val="Heading1"/>
      </w:pPr>
      <w:bookmarkStart w:id="3" w:name="O_1213983"/>
      <w:bookmarkEnd w:id="3"/>
      <w:r w:rsidRPr="00046C01">
        <w:t>Pre-requisite Unit</w:t>
      </w:r>
    </w:p>
    <w:p w:rsidR="00000000" w:rsidRPr="00046C01" w:rsidP="00FD70ED">
      <w:pPr>
        <w:pStyle w:val="BodyText"/>
      </w:pPr>
      <w:r w:rsidRPr="00046C01">
        <w:t>Nil</w:t>
      </w:r>
    </w:p>
    <w:p w:rsidR="00000000" w:rsidRPr="00046C01" w:rsidP="00046C01">
      <w:pPr>
        <w:pStyle w:val="Heading1"/>
      </w:pPr>
      <w:bookmarkStart w:id="4" w:name="O_1213985"/>
      <w:bookmarkEnd w:id="4"/>
      <w:r w:rsidRPr="00046C01">
        <w:t>Unit Sector</w:t>
      </w:r>
    </w:p>
    <w:p w:rsidR="00000000" w:rsidRPr="00046C01" w:rsidP="00FD70ED">
      <w:pPr>
        <w:pStyle w:val="BodyText"/>
      </w:pPr>
      <w:r w:rsidRPr="00046C01">
        <w:t>Pork (PRK)</w:t>
      </w:r>
    </w:p>
    <w:p w:rsidR="00000000" w:rsidRPr="00046C01" w:rsidP="00046C01">
      <w:pPr>
        <w:pStyle w:val="Heading1"/>
      </w:pPr>
      <w:bookmarkStart w:id="5" w:name="O_1213986"/>
      <w:bookmarkEnd w:id="5"/>
      <w:r w:rsidRPr="00046C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7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Performance Criteria</w:t>
            </w:r>
          </w:p>
        </w:tc>
      </w:tr>
      <w:tr w:rsidTr="00FD7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01" w:rsidP="00046C01">
            <w:pPr>
              <w:pStyle w:val="BodyText"/>
            </w:pPr>
            <w:r w:rsidRPr="00046C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t>1. Prepare for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01" w:rsidP="00046C01">
            <w:pPr>
              <w:pStyle w:val="BodyText"/>
            </w:pPr>
            <w:r w:rsidRPr="00046C01">
              <w:t xml:space="preserve">1.1 Apply knowledge of relevant animal anatomy and physiology to </w:t>
            </w:r>
            <w:r w:rsidRPr="00046C01">
              <w:t>carry out oestrus inducement and detection procedures</w:t>
            </w:r>
          </w:p>
          <w:p w:rsidR="00000000" w:rsidRPr="00046C01" w:rsidP="00046C01">
            <w:pPr>
              <w:pStyle w:val="BodyText"/>
            </w:pPr>
            <w:r w:rsidRPr="00046C01">
              <w:t>1.2 Follow workpla</w:t>
            </w:r>
            <w:r w:rsidRPr="00046C01">
              <w:t>ce health and safety and biosecurity procedures</w:t>
            </w:r>
          </w:p>
          <w:p w:rsidR="00000000" w:rsidRPr="00046C01" w:rsidP="00046C01">
            <w:pPr>
              <w:pStyle w:val="BodyText"/>
            </w:pPr>
            <w:r w:rsidRPr="00046C01">
              <w:t>1.3 Select, fit, use and maintain personal protective equipment (PPE), and select tools and other equipment applicable to task</w:t>
            </w:r>
          </w:p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t>1.4 Ensure mating areas are secure and provide for access during joining</w:t>
            </w:r>
          </w:p>
        </w:tc>
      </w:tr>
      <w:tr w:rsidTr="00FD7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t>2. Facilitate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01" w:rsidP="00046C01">
            <w:pPr>
              <w:pStyle w:val="BodyText"/>
            </w:pPr>
            <w:r w:rsidRPr="00046C01">
              <w:t>2.1 Use mating procedures and handling techniques that maximise welfare of pigs according to animal welfare practices</w:t>
            </w:r>
          </w:p>
          <w:p w:rsidR="00000000" w:rsidRPr="00046C01" w:rsidP="00046C01">
            <w:pPr>
              <w:pStyle w:val="BodyText"/>
            </w:pPr>
            <w:r w:rsidRPr="00046C01">
              <w:t>2.2 Supervise mating and intervene when required to maximise conception rates</w:t>
            </w:r>
          </w:p>
          <w:p w:rsidR="00000000" w:rsidRPr="00046C01" w:rsidP="00046C01">
            <w:pPr>
              <w:pStyle w:val="BodyText"/>
            </w:pPr>
            <w:r w:rsidRPr="00046C01">
              <w:t>2.3 Complete mating records according t</w:t>
            </w:r>
            <w:r w:rsidRPr="00046C01">
              <w:t>o workplace procedures</w:t>
            </w:r>
          </w:p>
        </w:tc>
      </w:tr>
    </w:tbl>
    <w:p w:rsidR="00000000" w:rsidRPr="00046C01" w:rsidP="00046C01">
      <w:pPr>
        <w:pStyle w:val="BodyText"/>
      </w:pPr>
    </w:p>
    <w:p w:rsidR="00000000" w:rsidRPr="00046C01" w:rsidP="00046C01">
      <w:pPr>
        <w:pStyle w:val="AllowPageBreak"/>
      </w:pPr>
    </w:p>
    <w:p w:rsidR="00000000" w:rsidRPr="00046C01" w:rsidP="00046C01">
      <w:pPr>
        <w:pStyle w:val="Heading1"/>
      </w:pPr>
      <w:bookmarkStart w:id="6" w:name="O_1213987"/>
      <w:bookmarkEnd w:id="6"/>
      <w:r w:rsidRPr="00046C01">
        <w:t>Foundation Skills</w:t>
      </w:r>
    </w:p>
    <w:p w:rsidR="00000000" w:rsidRPr="00FD70ED" w:rsidP="00FD70ED">
      <w:pPr>
        <w:pStyle w:val="BodyText"/>
        <w:rPr>
          <w:i/>
        </w:rPr>
      </w:pPr>
      <w:r w:rsidRPr="00FD70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Sk</w:t>
            </w:r>
            <w:r w:rsidRPr="00046C01">
              <w:t>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Description</w:t>
            </w:r>
          </w:p>
        </w:tc>
      </w:tr>
      <w:tr w:rsidTr="0004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rPr>
                <w:rStyle w:val="SpecialBold"/>
              </w:rPr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01" w:rsidP="00046C01">
            <w:pPr>
              <w:pStyle w:val="ListBullet"/>
            </w:pPr>
            <w:r w:rsidRPr="00046C01">
              <w:t>Use clear language, accurate industry terminology and logical structure to prepare mating records</w:t>
            </w:r>
          </w:p>
        </w:tc>
      </w:tr>
    </w:tbl>
    <w:p w:rsidR="00000000" w:rsidRPr="00046C01" w:rsidP="00046C01">
      <w:pPr>
        <w:pStyle w:val="BodyText"/>
      </w:pPr>
    </w:p>
    <w:p w:rsidR="00000000" w:rsidRPr="00046C01" w:rsidP="00046C01">
      <w:pPr>
        <w:pStyle w:val="AllowPageBreak"/>
      </w:pPr>
    </w:p>
    <w:p w:rsidR="00000000" w:rsidRPr="00046C01" w:rsidP="00046C01">
      <w:pPr>
        <w:pStyle w:val="Heading1"/>
      </w:pPr>
      <w:bookmarkStart w:id="7" w:name="O_1213989"/>
      <w:bookmarkEnd w:id="7"/>
      <w:r w:rsidRPr="00046C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Bold"/>
              <w:rPr>
                <w:lang w:val="en-NZ"/>
              </w:rPr>
            </w:pPr>
            <w:r w:rsidRPr="00046C01">
              <w:t>Equivalence status</w:t>
            </w:r>
          </w:p>
        </w:tc>
      </w:tr>
      <w:tr w:rsidTr="00046C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t>AHCPRK307 Mate pigs naturally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t>AHCPRK304 Mate pigs and monitor dry sow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01" w:rsidP="00046C01">
            <w:pPr>
              <w:pStyle w:val="BodyText"/>
            </w:pPr>
            <w:r w:rsidRPr="00046C01">
              <w:t>Content of AHCPRK304 Mate pigs and monitor dry sow performance split into two units</w:t>
            </w:r>
          </w:p>
          <w:p w:rsidR="00000000" w:rsidRPr="00046C01" w:rsidP="00046C01">
            <w:pPr>
              <w:pStyle w:val="BodyText"/>
            </w:pPr>
            <w:r w:rsidRPr="00046C01">
              <w:t>Major changes to application</w:t>
            </w:r>
          </w:p>
          <w:p w:rsidR="00000000" w:rsidRPr="00046C01" w:rsidP="00046C01">
            <w:pPr>
              <w:pStyle w:val="BodyText"/>
            </w:pPr>
            <w:r w:rsidRPr="00046C01">
              <w:t xml:space="preserve">Major changes to </w:t>
            </w:r>
            <w:r w:rsidRPr="00046C01">
              <w:t>performance criteria</w:t>
            </w:r>
          </w:p>
          <w:p w:rsidR="00000000" w:rsidRPr="00046C01" w:rsidP="00046C01">
            <w:pPr>
              <w:pStyle w:val="BodyText"/>
            </w:pPr>
            <w:r w:rsidRPr="00046C01">
              <w:t>Spl</w:t>
            </w:r>
            <w:r w:rsidRPr="00046C01">
              <w:t>it unit into two separate units</w:t>
            </w:r>
          </w:p>
          <w:p w:rsidR="00000000" w:rsidRPr="00046C01" w:rsidP="00046C01">
            <w:pPr>
              <w:pStyle w:val="BodyText"/>
            </w:pPr>
            <w:r w:rsidRPr="00046C01">
              <w:t>Foundation skills added</w:t>
            </w:r>
          </w:p>
          <w:p w:rsidR="00000000" w:rsidP="00046C01">
            <w:pPr>
              <w:pStyle w:val="BodyText"/>
              <w:rPr>
                <w:lang w:val="en-NZ"/>
              </w:rPr>
            </w:pPr>
            <w:r w:rsidRPr="00046C0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C01" w:rsidP="00046C01">
            <w:pPr>
              <w:pStyle w:val="BodyText"/>
            </w:pPr>
            <w:r w:rsidRPr="00046C01">
              <w:t>Not equivalent</w:t>
            </w:r>
          </w:p>
        </w:tc>
      </w:tr>
    </w:tbl>
    <w:p w:rsidR="00000000" w:rsidRPr="00046C01" w:rsidP="00046C01">
      <w:pPr>
        <w:pStyle w:val="BodyText"/>
      </w:pPr>
    </w:p>
    <w:p w:rsidR="00000000" w:rsidRPr="00046C01" w:rsidP="00046C01">
      <w:pPr>
        <w:pStyle w:val="AllowPageBreak"/>
      </w:pPr>
    </w:p>
    <w:p w:rsidR="00000000" w:rsidRPr="00046C01" w:rsidP="00046C01">
      <w:pPr>
        <w:pStyle w:val="Heading1"/>
      </w:pPr>
      <w:bookmarkStart w:id="8" w:name="O_1213996"/>
      <w:bookmarkEnd w:id="8"/>
      <w:r w:rsidRPr="00046C01">
        <w:t>Links</w:t>
      </w:r>
    </w:p>
    <w:p w:rsidR="00000000" w:rsidRPr="00046C01" w:rsidP="00FD70ED">
      <w:pPr>
        <w:pStyle w:val="BodyText"/>
      </w:pPr>
      <w:r w:rsidRPr="00046C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7B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6C01" w:rsidP="00046C01"/>
    <w:sectPr w:rsidSect="00046C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01" w:rsidRPr="00FD70ED" w:rsidP="00FD7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ED" w:rsidP="00046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0ED" w:rsidP="00046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70ED" w:rsidP="00046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C01" w:rsidRPr="00FD70ED" w:rsidP="00FD7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ED" w:rsidRPr="002D2AF8" w:rsidP="00046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AHCPRK307 Mate pigs naturally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D70ED" w:rsidP="00046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C2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723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C01"/>
  </w:style>
  <w:style w:type="character" w:customStyle="1" w:styleId="Heading1Char">
    <w:name w:val="Heading 1 Char"/>
    <w:basedOn w:val="DefaultParagraphFont"/>
    <w:link w:val="Heading1"/>
    <w:rsid w:val="00046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C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C01"/>
    <w:rPr>
      <w:b/>
      <w:spacing w:val="0"/>
    </w:rPr>
  </w:style>
  <w:style w:type="character" w:styleId="Emphasis">
    <w:name w:val="Emphasis"/>
    <w:basedOn w:val="DefaultParagraphFont"/>
    <w:qFormat/>
    <w:rsid w:val="00046C01"/>
    <w:rPr>
      <w:i/>
    </w:rPr>
  </w:style>
  <w:style w:type="paragraph" w:customStyle="1" w:styleId="SuperHeading">
    <w:name w:val="SuperHeading"/>
    <w:basedOn w:val="Normal"/>
    <w:rsid w:val="00046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6C01"/>
    <w:rPr>
      <w:b/>
    </w:rPr>
  </w:style>
  <w:style w:type="character" w:customStyle="1" w:styleId="Heading2Char">
    <w:name w:val="Heading 2 Char"/>
    <w:basedOn w:val="DefaultParagraphFont"/>
    <w:link w:val="Heading2"/>
    <w:rsid w:val="00046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C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C01"/>
  </w:style>
  <w:style w:type="paragraph" w:styleId="TableofFigures">
    <w:name w:val="table of figures"/>
    <w:basedOn w:val="Normal"/>
    <w:next w:val="Normal"/>
    <w:semiHidden/>
    <w:rsid w:val="00046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C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C01"/>
    <w:rPr>
      <w:rFonts w:ascii="Wingdings" w:hAnsi="Wingdings"/>
    </w:rPr>
  </w:style>
  <w:style w:type="paragraph" w:customStyle="1" w:styleId="TableHeading">
    <w:name w:val="Table Heading"/>
    <w:basedOn w:val="HeadingBase"/>
    <w:rsid w:val="00046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C01"/>
    <w:rPr>
      <w:color w:val="0033CC"/>
      <w:u w:val="none"/>
    </w:rPr>
  </w:style>
  <w:style w:type="paragraph" w:customStyle="1" w:styleId="BodyTextRight">
    <w:name w:val="Body Text Right"/>
    <w:basedOn w:val="BodyText"/>
    <w:rsid w:val="00046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C01"/>
    <w:rPr>
      <w:sz w:val="32"/>
    </w:rPr>
  </w:style>
  <w:style w:type="paragraph" w:customStyle="1" w:styleId="HeadingProcedure">
    <w:name w:val="Heading Procedure"/>
    <w:basedOn w:val="HeadingBase"/>
    <w:next w:val="Normal"/>
    <w:rsid w:val="00046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C01"/>
    <w:pPr>
      <w:spacing w:before="60" w:after="60"/>
    </w:pPr>
  </w:style>
  <w:style w:type="paragraph" w:styleId="ListContinue">
    <w:name w:val="List Continue"/>
    <w:basedOn w:val="List"/>
    <w:rsid w:val="00046C01"/>
    <w:pPr>
      <w:ind w:firstLine="0"/>
    </w:pPr>
  </w:style>
  <w:style w:type="paragraph" w:customStyle="1" w:styleId="ListNote">
    <w:name w:val="List Note"/>
    <w:basedOn w:val="List"/>
    <w:rsid w:val="00046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C01"/>
    <w:rPr>
      <w:rFonts w:ascii="Courier New" w:hAnsi="Courier New"/>
    </w:rPr>
  </w:style>
  <w:style w:type="paragraph" w:customStyle="1" w:styleId="NoteBullet">
    <w:name w:val="Note Bullet"/>
    <w:basedOn w:val="Note"/>
    <w:rsid w:val="00046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C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C01"/>
    <w:rPr>
      <w:b/>
      <w:smallCaps/>
    </w:rPr>
  </w:style>
  <w:style w:type="paragraph" w:customStyle="1" w:styleId="TableListNumber">
    <w:name w:val="Table List Number"/>
    <w:basedOn w:val="ListNumber"/>
    <w:rsid w:val="00046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C01"/>
    <w:pPr>
      <w:numPr>
        <w:numId w:val="8"/>
      </w:numPr>
    </w:pPr>
  </w:style>
  <w:style w:type="paragraph" w:customStyle="1" w:styleId="ListAlpha2">
    <w:name w:val="List Alpha 2"/>
    <w:basedOn w:val="List2"/>
    <w:rsid w:val="00046C01"/>
    <w:pPr>
      <w:numPr>
        <w:numId w:val="7"/>
      </w:numPr>
    </w:pPr>
  </w:style>
  <w:style w:type="paragraph" w:styleId="List2">
    <w:name w:val="List 2"/>
    <w:basedOn w:val="BodyText"/>
    <w:rsid w:val="00046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C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C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C01"/>
    <w:pPr>
      <w:numPr>
        <w:numId w:val="3"/>
      </w:numPr>
    </w:pPr>
  </w:style>
  <w:style w:type="paragraph" w:styleId="ListContinue2">
    <w:name w:val="List Continue 2"/>
    <w:basedOn w:val="List2"/>
    <w:rsid w:val="00046C01"/>
    <w:pPr>
      <w:ind w:firstLine="0"/>
    </w:pPr>
  </w:style>
  <w:style w:type="paragraph" w:styleId="ListContinue3">
    <w:name w:val="List Continue 3"/>
    <w:basedOn w:val="List3"/>
    <w:rsid w:val="00046C01"/>
    <w:pPr>
      <w:ind w:left="1021" w:firstLine="0"/>
    </w:pPr>
  </w:style>
  <w:style w:type="paragraph" w:styleId="ListContinue4">
    <w:name w:val="List Continue 4"/>
    <w:basedOn w:val="List4"/>
    <w:rsid w:val="00046C01"/>
    <w:pPr>
      <w:ind w:firstLine="0"/>
    </w:pPr>
  </w:style>
  <w:style w:type="paragraph" w:styleId="ListContinue5">
    <w:name w:val="List Continue 5"/>
    <w:basedOn w:val="List5"/>
    <w:rsid w:val="00046C01"/>
    <w:pPr>
      <w:ind w:firstLine="0"/>
    </w:pPr>
  </w:style>
  <w:style w:type="paragraph" w:styleId="ListNumber3">
    <w:name w:val="List Number 3"/>
    <w:basedOn w:val="List3"/>
    <w:rsid w:val="00046C01"/>
    <w:pPr>
      <w:numPr>
        <w:numId w:val="4"/>
      </w:numPr>
    </w:pPr>
  </w:style>
  <w:style w:type="paragraph" w:styleId="ListNumber4">
    <w:name w:val="List Number 4"/>
    <w:basedOn w:val="List4"/>
    <w:rsid w:val="00046C01"/>
    <w:pPr>
      <w:numPr>
        <w:numId w:val="5"/>
      </w:numPr>
    </w:pPr>
  </w:style>
  <w:style w:type="paragraph" w:styleId="ListNumber5">
    <w:name w:val="List Number 5"/>
    <w:basedOn w:val="List5"/>
    <w:rsid w:val="00046C01"/>
    <w:pPr>
      <w:numPr>
        <w:numId w:val="6"/>
      </w:numPr>
    </w:pPr>
  </w:style>
  <w:style w:type="paragraph" w:styleId="BlockText">
    <w:name w:val="Block Text"/>
    <w:basedOn w:val="Normal"/>
    <w:rsid w:val="00046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C01"/>
    <w:rPr>
      <w:sz w:val="16"/>
      <w:vertAlign w:val="superscript"/>
    </w:rPr>
  </w:style>
  <w:style w:type="character" w:customStyle="1" w:styleId="Symbols">
    <w:name w:val="Symbols"/>
    <w:basedOn w:val="DefaultParagraphFont"/>
    <w:rsid w:val="00046C01"/>
    <w:rPr>
      <w:rFonts w:ascii="Symbol" w:hAnsi="Symbol"/>
    </w:rPr>
  </w:style>
  <w:style w:type="character" w:customStyle="1" w:styleId="MenuOptions">
    <w:name w:val="Menu Options"/>
    <w:basedOn w:val="DefaultParagraphFont"/>
    <w:rsid w:val="00046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C01"/>
    <w:rPr>
      <w:b/>
    </w:rPr>
  </w:style>
  <w:style w:type="character" w:customStyle="1" w:styleId="Underlined">
    <w:name w:val="Underlined"/>
    <w:basedOn w:val="DefaultParagraphFont"/>
    <w:rsid w:val="00046C01"/>
    <w:rPr>
      <w:u w:val="single"/>
    </w:rPr>
  </w:style>
  <w:style w:type="paragraph" w:customStyle="1" w:styleId="TableBodyTextRight">
    <w:name w:val="Table Body Text Right"/>
    <w:basedOn w:val="TableBodyText"/>
    <w:rsid w:val="00046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C01"/>
    <w:rPr>
      <w:sz w:val="18"/>
    </w:rPr>
  </w:style>
  <w:style w:type="paragraph" w:customStyle="1" w:styleId="BodySmallRight">
    <w:name w:val="Body Small Right"/>
    <w:basedOn w:val="BodyTextRight"/>
    <w:rsid w:val="00046C01"/>
    <w:rPr>
      <w:sz w:val="18"/>
      <w:szCs w:val="18"/>
    </w:rPr>
  </w:style>
  <w:style w:type="paragraph" w:customStyle="1" w:styleId="MarginEdition">
    <w:name w:val="Margin Edition"/>
    <w:basedOn w:val="MarginNote"/>
    <w:rsid w:val="00046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C01"/>
    <w:rPr>
      <w:sz w:val="2"/>
      <w:szCs w:val="2"/>
    </w:rPr>
  </w:style>
  <w:style w:type="character" w:customStyle="1" w:styleId="Small">
    <w:name w:val="Small"/>
    <w:basedOn w:val="DefaultParagraphFont"/>
    <w:rsid w:val="00046C01"/>
    <w:rPr>
      <w:sz w:val="16"/>
    </w:rPr>
  </w:style>
  <w:style w:type="paragraph" w:customStyle="1" w:styleId="WideTable">
    <w:name w:val="Wide Table"/>
    <w:basedOn w:val="Normal"/>
    <w:rsid w:val="00046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C01"/>
  </w:style>
  <w:style w:type="paragraph" w:styleId="Quote">
    <w:name w:val="Quote"/>
    <w:basedOn w:val="Heading1"/>
    <w:link w:val="QuoteChar"/>
    <w:qFormat/>
    <w:rsid w:val="00046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C01"/>
    <w:pPr>
      <w:pageBreakBefore/>
    </w:pPr>
  </w:style>
  <w:style w:type="paragraph" w:customStyle="1" w:styleId="Border">
    <w:name w:val="Border"/>
    <w:basedOn w:val="Normal"/>
    <w:qFormat/>
    <w:rsid w:val="00046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C01"/>
    <w:rPr>
      <w:u w:val="single"/>
    </w:rPr>
  </w:style>
  <w:style w:type="character" w:customStyle="1" w:styleId="BoldandItalics">
    <w:name w:val="Bold and Italics"/>
    <w:qFormat/>
    <w:rsid w:val="00046C01"/>
    <w:rPr>
      <w:b/>
      <w:i/>
      <w:u w:val="none"/>
    </w:rPr>
  </w:style>
  <w:style w:type="paragraph" w:styleId="BalloonText">
    <w:name w:val="Balloon Text"/>
    <w:basedOn w:val="Normal"/>
    <w:link w:val="BalloonTextChar"/>
    <w:rsid w:val="00046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C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7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2709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AHCPRK307 Mate pigs naturally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