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703" w:rsidP="008F57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AHCPRK303 Artificially inseminate pigs</w:t>
      </w:r>
      <w:r>
        <w:fldChar w:fldCharType="end"/>
      </w:r>
    </w:p>
    <w:p w:rsidR="008F5703" w:rsidP="008F5703">
      <w:pPr>
        <w:pStyle w:val="Version"/>
        <w:sectPr w:rsidSect="00472E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2E85" w:rsidP="00472E85">
      <w:pPr>
        <w:pStyle w:val="SuperHeading"/>
      </w:pPr>
      <w:r w:rsidRPr="00472E85">
        <w:t>Assessment Requirements for AHCPRK303 Artificially inseminate pigs</w:t>
      </w:r>
    </w:p>
    <w:p w:rsidR="00000000" w:rsidRPr="00472E85" w:rsidP="00472E85">
      <w:pPr>
        <w:pStyle w:val="Heading1"/>
      </w:pPr>
      <w:bookmarkStart w:id="1" w:name="O_858555"/>
      <w:bookmarkEnd w:id="1"/>
      <w:r w:rsidRPr="00472E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72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85">
            <w:pPr>
              <w:pStyle w:val="TableHeading"/>
              <w:rPr>
                <w:lang w:val="en-NZ"/>
              </w:rPr>
            </w:pPr>
            <w:r w:rsidRPr="00472E8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85">
            <w:pPr>
              <w:pStyle w:val="TableHeading"/>
              <w:rPr>
                <w:lang w:val="en-NZ"/>
              </w:rPr>
            </w:pPr>
            <w:r w:rsidRPr="00472E8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85">
            <w:pPr>
              <w:pStyle w:val="TableHeading"/>
              <w:rPr>
                <w:lang w:val="en-NZ"/>
              </w:rPr>
            </w:pPr>
            <w:r w:rsidRPr="00472E85">
              <w:t>Comment</w:t>
            </w:r>
          </w:p>
        </w:tc>
      </w:tr>
      <w:tr w:rsidTr="00472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85">
            <w:pPr>
              <w:pStyle w:val="BodyText"/>
              <w:rPr>
                <w:lang w:val="en-NZ"/>
              </w:rPr>
            </w:pPr>
            <w:r w:rsidRPr="00472E8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E85">
            <w:pPr>
              <w:pStyle w:val="BodyText"/>
              <w:rPr>
                <w:lang w:val="en-NZ"/>
              </w:rPr>
            </w:pPr>
            <w:r w:rsidRPr="00472E8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E85" w:rsidP="00472E85">
            <w:pPr>
              <w:pStyle w:val="BodyText"/>
            </w:pPr>
            <w:r w:rsidRPr="00472E85">
              <w:t>Initial release</w:t>
            </w:r>
          </w:p>
        </w:tc>
      </w:tr>
    </w:tbl>
    <w:p w:rsidR="00000000" w:rsidRPr="00472E85" w:rsidP="00472E85">
      <w:pPr>
        <w:pStyle w:val="BodyText"/>
      </w:pPr>
    </w:p>
    <w:p w:rsidR="00000000" w:rsidRPr="00472E85" w:rsidP="00472E85">
      <w:pPr>
        <w:pStyle w:val="AllowPageBreak"/>
      </w:pPr>
    </w:p>
    <w:p w:rsidR="00000000" w:rsidRPr="00472E85" w:rsidP="00472E85">
      <w:pPr>
        <w:pStyle w:val="Heading1"/>
      </w:pPr>
      <w:bookmarkStart w:id="2" w:name="O_858556"/>
      <w:bookmarkEnd w:id="2"/>
      <w:r w:rsidRPr="00472E85">
        <w:t>Performance Evidence</w:t>
      </w:r>
    </w:p>
    <w:p w:rsidR="00000000" w:rsidRPr="00472E85" w:rsidP="008F5703">
      <w:pPr>
        <w:pStyle w:val="BodyText"/>
      </w:pPr>
      <w:r w:rsidRPr="00472E8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72E85" w:rsidP="008F5703">
      <w:pPr>
        <w:pStyle w:val="BodyText"/>
      </w:pPr>
      <w:r w:rsidRPr="00472E85">
        <w:t>The candidate must provid</w:t>
      </w:r>
      <w:r w:rsidRPr="00472E85">
        <w:t>e evidence that they can:</w:t>
      </w:r>
    </w:p>
    <w:p w:rsidR="00000000" w:rsidRPr="00472E85" w:rsidP="00472E85">
      <w:pPr>
        <w:pStyle w:val="ListBullet"/>
      </w:pPr>
      <w:r w:rsidRPr="00472E85">
        <w:t>prepare for artificial insemination</w:t>
      </w:r>
    </w:p>
    <w:p w:rsidR="00000000" w:rsidRPr="00472E85" w:rsidP="00472E85">
      <w:pPr>
        <w:pStyle w:val="ListBullet"/>
      </w:pPr>
      <w:r w:rsidRPr="00472E85">
        <w:t xml:space="preserve">inseminate pigs and record data </w:t>
      </w:r>
    </w:p>
    <w:p w:rsidR="00000000" w:rsidRPr="00472E85" w:rsidP="00472E85">
      <w:pPr>
        <w:pStyle w:val="ListBullet"/>
      </w:pPr>
      <w:r w:rsidRPr="00472E85">
        <w:t xml:space="preserve">clean work area and  equipment </w:t>
      </w:r>
    </w:p>
    <w:p w:rsidR="00000000" w:rsidRPr="00472E85" w:rsidP="00472E85">
      <w:pPr>
        <w:pStyle w:val="ListBullet"/>
      </w:pPr>
      <w:r w:rsidRPr="00472E85">
        <w:t xml:space="preserve">follow work health and safety policies </w:t>
      </w:r>
    </w:p>
    <w:p w:rsidR="00000000" w:rsidRPr="00472E85" w:rsidP="00472E85">
      <w:pPr>
        <w:pStyle w:val="ListBullet"/>
      </w:pPr>
      <w:r w:rsidRPr="00472E85">
        <w:t xml:space="preserve">follow biosecurity policies </w:t>
      </w:r>
    </w:p>
    <w:p w:rsidR="00000000" w:rsidRPr="00472E85" w:rsidP="00472E85">
      <w:pPr>
        <w:pStyle w:val="ListBullet"/>
      </w:pPr>
      <w:r w:rsidRPr="00472E85">
        <w:t xml:space="preserve">follow animal welfare policies </w:t>
      </w:r>
    </w:p>
    <w:p w:rsidR="00000000" w:rsidRPr="00472E85" w:rsidP="00472E85">
      <w:pPr>
        <w:pStyle w:val="ListBullet"/>
      </w:pPr>
      <w:r w:rsidRPr="00472E85">
        <w:t>follow environmental polici</w:t>
      </w:r>
      <w:r w:rsidRPr="00472E85">
        <w:t>es</w:t>
      </w:r>
    </w:p>
    <w:p w:rsidR="00000000" w:rsidRPr="00472E85" w:rsidP="00472E85">
      <w:pPr>
        <w:pStyle w:val="AllowPageBreak"/>
      </w:pPr>
    </w:p>
    <w:p w:rsidR="00000000" w:rsidRPr="00472E85" w:rsidP="00472E85">
      <w:pPr>
        <w:pStyle w:val="Heading1"/>
      </w:pPr>
      <w:bookmarkStart w:id="3" w:name="O_858557"/>
      <w:bookmarkEnd w:id="3"/>
      <w:r w:rsidRPr="00472E85">
        <w:t>Knowledge Evidence</w:t>
      </w:r>
    </w:p>
    <w:p w:rsidR="00000000" w:rsidRPr="00472E85" w:rsidP="008F5703">
      <w:pPr>
        <w:pStyle w:val="BodyText"/>
      </w:pPr>
      <w:r w:rsidRPr="00472E85">
        <w:t>The candidate must demonstrate knowledge of:</w:t>
      </w:r>
    </w:p>
    <w:p w:rsidR="00000000" w:rsidRPr="00472E85" w:rsidP="00472E85">
      <w:pPr>
        <w:pStyle w:val="ListBullet"/>
      </w:pPr>
      <w:r w:rsidRPr="00472E85">
        <w:t>resource and manpower requirements, biosecurity requirements, industry standards, codes of practice and procedures for artificial insemination of pigs</w:t>
      </w:r>
    </w:p>
    <w:p w:rsidR="00000000" w:rsidRPr="00472E85" w:rsidP="00472E85">
      <w:pPr>
        <w:pStyle w:val="ListBullet"/>
      </w:pPr>
      <w:r w:rsidRPr="00472E85">
        <w:t>relevant animal welf</w:t>
      </w:r>
      <w:r w:rsidRPr="00472E85">
        <w:t xml:space="preserve">are practices for the conduct of artificial insemination in pigs </w:t>
      </w:r>
    </w:p>
    <w:p w:rsidR="00000000" w:rsidRPr="00472E85" w:rsidP="00472E85">
      <w:pPr>
        <w:pStyle w:val="ListBullet"/>
      </w:pPr>
      <w:r w:rsidRPr="00472E85">
        <w:t>procurement, transportation, handling, maintenance, storage and use of porcine semen for artificial insemination</w:t>
      </w:r>
    </w:p>
    <w:p w:rsidR="00000000" w:rsidRPr="00472E85" w:rsidP="00472E85">
      <w:pPr>
        <w:pStyle w:val="ListBullet"/>
      </w:pPr>
      <w:r w:rsidRPr="00472E85">
        <w:t>anatomy and physiology of reproductive organs and structures in pigs</w:t>
      </w:r>
    </w:p>
    <w:p w:rsidR="00000000" w:rsidRPr="00472E85" w:rsidP="00472E85">
      <w:pPr>
        <w:pStyle w:val="ListBullet"/>
      </w:pPr>
      <w:r w:rsidRPr="00472E85">
        <w:t>relevant</w:t>
      </w:r>
      <w:r w:rsidRPr="00472E85">
        <w:t xml:space="preserve"> documentation and records that are required</w:t>
      </w:r>
    </w:p>
    <w:p w:rsidR="00000000" w:rsidRPr="00472E85" w:rsidP="00472E85">
      <w:pPr>
        <w:pStyle w:val="ListBullet"/>
      </w:pPr>
      <w:r w:rsidRPr="00472E85">
        <w:t>relevant environmental and sustainability requirements, and procedures for disposal and management of wastes and debris</w:t>
      </w:r>
    </w:p>
    <w:p w:rsidR="00000000" w:rsidRPr="00472E85" w:rsidP="00472E85">
      <w:pPr>
        <w:pStyle w:val="ListBullet"/>
      </w:pPr>
      <w:r w:rsidRPr="00472E85">
        <w:t>requirements and procedures for cleaning and maintaining work areas</w:t>
      </w:r>
    </w:p>
    <w:p w:rsidR="00000000" w:rsidRPr="00472E85" w:rsidP="00472E85">
      <w:pPr>
        <w:pStyle w:val="ListBullet"/>
      </w:pPr>
      <w:r w:rsidRPr="00472E85">
        <w:t>types, uses, maintenance, servicing and storage of equipment</w:t>
      </w:r>
    </w:p>
    <w:p w:rsidR="00000000" w:rsidRPr="00472E85" w:rsidP="00472E85">
      <w:pPr>
        <w:pStyle w:val="ListBullet"/>
      </w:pPr>
      <w:r w:rsidRPr="00472E85">
        <w:t>methods and procedures for cleaning and disinfection of equipment used for artificial insemination</w:t>
      </w:r>
    </w:p>
    <w:p w:rsidR="00000000" w:rsidRPr="00472E85" w:rsidP="00472E85">
      <w:pPr>
        <w:pStyle w:val="ListBullet"/>
      </w:pPr>
      <w:r w:rsidRPr="00472E85">
        <w:t>procedures for handling, measurement and usage of cleaning chemicals, disinfectants and sanitise</w:t>
      </w:r>
      <w:r w:rsidRPr="00472E85">
        <w:t xml:space="preserve">rs </w:t>
      </w:r>
    </w:p>
    <w:p w:rsidR="00000000" w:rsidRPr="00472E85" w:rsidP="00472E85">
      <w:pPr>
        <w:pStyle w:val="ListBullet"/>
      </w:pPr>
      <w:r w:rsidRPr="00472E85">
        <w:t>work health and safety and  biosecurity requirements and  environmental practices</w:t>
      </w:r>
    </w:p>
    <w:p w:rsidR="00000000" w:rsidRPr="00472E85" w:rsidP="00472E85">
      <w:pPr>
        <w:pStyle w:val="AllowPageBreak"/>
      </w:pPr>
    </w:p>
    <w:p w:rsidR="00000000" w:rsidRPr="00472E85" w:rsidP="00472E85">
      <w:pPr>
        <w:pStyle w:val="Heading1"/>
      </w:pPr>
      <w:bookmarkStart w:id="4" w:name="O_858558"/>
      <w:bookmarkEnd w:id="4"/>
      <w:r w:rsidRPr="00472E85">
        <w:t>Assessment Conditions</w:t>
      </w:r>
    </w:p>
    <w:p w:rsidR="00000000" w:rsidRPr="00472E85" w:rsidP="008F5703">
      <w:pPr>
        <w:pStyle w:val="BodyText"/>
      </w:pPr>
      <w:r w:rsidRPr="00472E85">
        <w:t>Competency is to be assessed in the workplace OR workplace and simulated environment that accurately reflects performance in a real</w:t>
      </w:r>
      <w:r w:rsidRPr="00472E85">
        <w:t xml:space="preserve"> workplace setting.</w:t>
      </w:r>
    </w:p>
    <w:p w:rsidR="00000000" w:rsidRPr="00472E85" w:rsidP="008F5703">
      <w:pPr>
        <w:pStyle w:val="BodyText"/>
      </w:pPr>
      <w:r w:rsidRPr="00472E85">
        <w:t>Assessments must be conducted on live animals.</w:t>
      </w:r>
    </w:p>
    <w:p w:rsidR="00000000" w:rsidRPr="00472E85" w:rsidP="008F5703">
      <w:pPr>
        <w:pStyle w:val="BodyText"/>
      </w:pPr>
      <w:r w:rsidRPr="00472E85">
        <w:t>Assessors must satisfy current standards for RTOs.</w:t>
      </w:r>
    </w:p>
    <w:p w:rsidR="00000000" w:rsidRPr="00472E85" w:rsidP="00472E85">
      <w:pPr>
        <w:pStyle w:val="Heading1"/>
      </w:pPr>
      <w:bookmarkStart w:id="5" w:name="O_858561"/>
      <w:bookmarkEnd w:id="5"/>
      <w:r w:rsidRPr="00472E85">
        <w:t>Links</w:t>
      </w:r>
    </w:p>
    <w:p w:rsidR="00000000" w:rsidRPr="00472E85" w:rsidP="008F5703">
      <w:pPr>
        <w:pStyle w:val="BodyText"/>
      </w:pPr>
      <w:r w:rsidRPr="00472E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D4A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72E85" w:rsidP="00472E85"/>
    <w:sectPr w:rsidSect="00472E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E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E85" w:rsidRPr="008F5703" w:rsidP="008F57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E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03" w:rsidP="00472E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5703" w:rsidP="00472E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F5703" w:rsidP="00472E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E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2E85" w:rsidRPr="008F5703" w:rsidP="008F57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E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03" w:rsidRPr="002D2AF8" w:rsidP="00472E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AHCPRK303 Artificially inseminate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8F5703" w:rsidP="00472E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063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741D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E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E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E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E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E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E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E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E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E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E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E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E85"/>
  </w:style>
  <w:style w:type="character" w:customStyle="1" w:styleId="Heading1Char">
    <w:name w:val="Heading 1 Char"/>
    <w:basedOn w:val="DefaultParagraphFont"/>
    <w:link w:val="Heading1"/>
    <w:rsid w:val="00472E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E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E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2E8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72E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72E8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72E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2E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E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E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E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E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E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E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E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E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E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E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E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E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E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E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2E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2E85"/>
    <w:rPr>
      <w:b/>
      <w:spacing w:val="0"/>
    </w:rPr>
  </w:style>
  <w:style w:type="paragraph" w:customStyle="1" w:styleId="SuperTitle">
    <w:name w:val="SuperTitle"/>
    <w:basedOn w:val="Title"/>
    <w:rsid w:val="00472E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E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E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2E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2E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E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E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E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E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E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E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E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E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2E85"/>
    <w:rPr>
      <w:i/>
    </w:rPr>
  </w:style>
  <w:style w:type="paragraph" w:styleId="Caption">
    <w:name w:val="caption"/>
    <w:basedOn w:val="BodyText"/>
    <w:next w:val="Normal"/>
    <w:qFormat/>
    <w:rsid w:val="00472E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E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E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E85"/>
  </w:style>
  <w:style w:type="paragraph" w:styleId="TableofFigures">
    <w:name w:val="table of figures"/>
    <w:basedOn w:val="Normal"/>
    <w:next w:val="Normal"/>
    <w:semiHidden/>
    <w:rsid w:val="00472E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E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2E85"/>
    <w:rPr>
      <w:rFonts w:ascii="Wingdings" w:hAnsi="Wingdings"/>
    </w:rPr>
  </w:style>
  <w:style w:type="character" w:customStyle="1" w:styleId="HotSpot">
    <w:name w:val="HotSpot"/>
    <w:rsid w:val="00472E85"/>
    <w:rPr>
      <w:color w:val="0033CC"/>
      <w:u w:val="none"/>
    </w:rPr>
  </w:style>
  <w:style w:type="paragraph" w:customStyle="1" w:styleId="BodyTextRight">
    <w:name w:val="Body Text Right"/>
    <w:basedOn w:val="BodyText"/>
    <w:rsid w:val="00472E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E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E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E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E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E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E85"/>
    <w:rPr>
      <w:sz w:val="32"/>
    </w:rPr>
  </w:style>
  <w:style w:type="paragraph" w:customStyle="1" w:styleId="HeadingProcedure">
    <w:name w:val="Heading Procedure"/>
    <w:basedOn w:val="HeadingBase"/>
    <w:next w:val="Normal"/>
    <w:rsid w:val="00472E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E85"/>
    <w:pPr>
      <w:spacing w:before="60" w:after="60"/>
    </w:pPr>
  </w:style>
  <w:style w:type="paragraph" w:styleId="ListContinue">
    <w:name w:val="List Continue"/>
    <w:basedOn w:val="List"/>
    <w:rsid w:val="00472E85"/>
    <w:pPr>
      <w:ind w:firstLine="0"/>
    </w:pPr>
  </w:style>
  <w:style w:type="paragraph" w:customStyle="1" w:styleId="ListNote">
    <w:name w:val="List Note"/>
    <w:basedOn w:val="List"/>
    <w:rsid w:val="00472E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E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E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E85"/>
    <w:rPr>
      <w:rFonts w:ascii="Courier New" w:hAnsi="Courier New"/>
    </w:rPr>
  </w:style>
  <w:style w:type="paragraph" w:customStyle="1" w:styleId="NoteBullet">
    <w:name w:val="Note Bullet"/>
    <w:basedOn w:val="Note"/>
    <w:rsid w:val="00472E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E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E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E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E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2E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E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E85"/>
    <w:rPr>
      <w:b/>
      <w:smallCaps/>
    </w:rPr>
  </w:style>
  <w:style w:type="paragraph" w:customStyle="1" w:styleId="TableListNumber">
    <w:name w:val="Table List Number"/>
    <w:basedOn w:val="ListNumber"/>
    <w:rsid w:val="00472E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E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E85"/>
    <w:pPr>
      <w:numPr>
        <w:numId w:val="8"/>
      </w:numPr>
    </w:pPr>
  </w:style>
  <w:style w:type="paragraph" w:customStyle="1" w:styleId="ListAlpha2">
    <w:name w:val="List Alpha 2"/>
    <w:basedOn w:val="List2"/>
    <w:rsid w:val="00472E85"/>
    <w:pPr>
      <w:numPr>
        <w:numId w:val="7"/>
      </w:numPr>
    </w:pPr>
  </w:style>
  <w:style w:type="paragraph" w:styleId="List2">
    <w:name w:val="List 2"/>
    <w:basedOn w:val="BodyText"/>
    <w:rsid w:val="00472E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E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E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E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E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E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2E85"/>
    <w:pPr>
      <w:numPr>
        <w:numId w:val="3"/>
      </w:numPr>
    </w:pPr>
  </w:style>
  <w:style w:type="paragraph" w:styleId="ListContinue2">
    <w:name w:val="List Continue 2"/>
    <w:basedOn w:val="List2"/>
    <w:rsid w:val="00472E85"/>
    <w:pPr>
      <w:ind w:firstLine="0"/>
    </w:pPr>
  </w:style>
  <w:style w:type="paragraph" w:styleId="ListContinue3">
    <w:name w:val="List Continue 3"/>
    <w:basedOn w:val="List3"/>
    <w:rsid w:val="00472E85"/>
    <w:pPr>
      <w:ind w:left="1021" w:firstLine="0"/>
    </w:pPr>
  </w:style>
  <w:style w:type="paragraph" w:styleId="ListContinue4">
    <w:name w:val="List Continue 4"/>
    <w:basedOn w:val="List4"/>
    <w:rsid w:val="00472E85"/>
    <w:pPr>
      <w:ind w:firstLine="0"/>
    </w:pPr>
  </w:style>
  <w:style w:type="paragraph" w:styleId="ListContinue5">
    <w:name w:val="List Continue 5"/>
    <w:basedOn w:val="List5"/>
    <w:rsid w:val="00472E85"/>
    <w:pPr>
      <w:ind w:firstLine="0"/>
    </w:pPr>
  </w:style>
  <w:style w:type="paragraph" w:styleId="ListNumber3">
    <w:name w:val="List Number 3"/>
    <w:basedOn w:val="List3"/>
    <w:rsid w:val="00472E85"/>
    <w:pPr>
      <w:numPr>
        <w:numId w:val="4"/>
      </w:numPr>
    </w:pPr>
  </w:style>
  <w:style w:type="paragraph" w:styleId="ListNumber4">
    <w:name w:val="List Number 4"/>
    <w:basedOn w:val="List4"/>
    <w:rsid w:val="00472E85"/>
    <w:pPr>
      <w:numPr>
        <w:numId w:val="5"/>
      </w:numPr>
    </w:pPr>
  </w:style>
  <w:style w:type="paragraph" w:styleId="ListNumber5">
    <w:name w:val="List Number 5"/>
    <w:basedOn w:val="List5"/>
    <w:rsid w:val="00472E85"/>
    <w:pPr>
      <w:numPr>
        <w:numId w:val="6"/>
      </w:numPr>
    </w:pPr>
  </w:style>
  <w:style w:type="paragraph" w:styleId="BlockText">
    <w:name w:val="Block Text"/>
    <w:basedOn w:val="Normal"/>
    <w:rsid w:val="00472E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E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E85"/>
    <w:rPr>
      <w:sz w:val="16"/>
      <w:vertAlign w:val="superscript"/>
    </w:rPr>
  </w:style>
  <w:style w:type="character" w:customStyle="1" w:styleId="Symbols">
    <w:name w:val="Symbols"/>
    <w:basedOn w:val="DefaultParagraphFont"/>
    <w:rsid w:val="00472E85"/>
    <w:rPr>
      <w:rFonts w:ascii="Symbol" w:hAnsi="Symbol"/>
    </w:rPr>
  </w:style>
  <w:style w:type="character" w:customStyle="1" w:styleId="MenuOptions">
    <w:name w:val="Menu Options"/>
    <w:basedOn w:val="DefaultParagraphFont"/>
    <w:rsid w:val="00472E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E85"/>
    <w:rPr>
      <w:b/>
    </w:rPr>
  </w:style>
  <w:style w:type="character" w:customStyle="1" w:styleId="Underlined">
    <w:name w:val="Underlined"/>
    <w:basedOn w:val="DefaultParagraphFont"/>
    <w:rsid w:val="00472E85"/>
    <w:rPr>
      <w:u w:val="single"/>
    </w:rPr>
  </w:style>
  <w:style w:type="paragraph" w:customStyle="1" w:styleId="TableBodyTextRight">
    <w:name w:val="Table Body Text Right"/>
    <w:basedOn w:val="TableBodyText"/>
    <w:rsid w:val="00472E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E85"/>
    <w:rPr>
      <w:sz w:val="18"/>
    </w:rPr>
  </w:style>
  <w:style w:type="paragraph" w:customStyle="1" w:styleId="BodySmallRight">
    <w:name w:val="Body Small Right"/>
    <w:basedOn w:val="BodyTextRight"/>
    <w:rsid w:val="00472E85"/>
    <w:rPr>
      <w:sz w:val="18"/>
      <w:szCs w:val="18"/>
    </w:rPr>
  </w:style>
  <w:style w:type="paragraph" w:customStyle="1" w:styleId="MarginEdition">
    <w:name w:val="Margin Edition"/>
    <w:basedOn w:val="MarginNote"/>
    <w:rsid w:val="00472E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E85"/>
    <w:rPr>
      <w:sz w:val="2"/>
      <w:szCs w:val="2"/>
    </w:rPr>
  </w:style>
  <w:style w:type="character" w:customStyle="1" w:styleId="Small">
    <w:name w:val="Small"/>
    <w:basedOn w:val="DefaultParagraphFont"/>
    <w:rsid w:val="00472E85"/>
    <w:rPr>
      <w:sz w:val="16"/>
    </w:rPr>
  </w:style>
  <w:style w:type="paragraph" w:customStyle="1" w:styleId="WideTable">
    <w:name w:val="Wide Table"/>
    <w:basedOn w:val="Normal"/>
    <w:rsid w:val="00472E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E85"/>
  </w:style>
  <w:style w:type="paragraph" w:styleId="Quote">
    <w:name w:val="Quote"/>
    <w:basedOn w:val="Heading1"/>
    <w:link w:val="QuoteChar"/>
    <w:qFormat/>
    <w:rsid w:val="00472E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E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E85"/>
    <w:pPr>
      <w:pageBreakBefore/>
    </w:pPr>
  </w:style>
  <w:style w:type="paragraph" w:customStyle="1" w:styleId="Border">
    <w:name w:val="Border"/>
    <w:basedOn w:val="Normal"/>
    <w:qFormat/>
    <w:rsid w:val="00472E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E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E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E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E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E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E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E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E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E85"/>
    <w:rPr>
      <w:u w:val="single"/>
    </w:rPr>
  </w:style>
  <w:style w:type="character" w:customStyle="1" w:styleId="BoldandItalics">
    <w:name w:val="Bold and Italics"/>
    <w:qFormat/>
    <w:rsid w:val="00472E85"/>
    <w:rPr>
      <w:b/>
      <w:i/>
      <w:u w:val="none"/>
    </w:rPr>
  </w:style>
  <w:style w:type="paragraph" w:styleId="BalloonText">
    <w:name w:val="Balloon Text"/>
    <w:basedOn w:val="Normal"/>
    <w:link w:val="BalloonTextChar"/>
    <w:rsid w:val="0047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E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E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E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E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E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E85"/>
    <w:pPr>
      <w:spacing w:before="0" w:after="0"/>
    </w:pPr>
  </w:style>
  <w:style w:type="paragraph" w:customStyle="1" w:styleId="BodyTextBold">
    <w:name w:val="Body Text Bold"/>
    <w:basedOn w:val="BodyText"/>
    <w:qFormat/>
    <w:rsid w:val="00472E85"/>
    <w:rPr>
      <w:b/>
    </w:rPr>
  </w:style>
  <w:style w:type="character" w:styleId="Hyperlink">
    <w:name w:val="Hyperlink"/>
    <w:basedOn w:val="DefaultParagraphFont"/>
    <w:uiPriority w:val="99"/>
    <w:unhideWhenUsed/>
    <w:rsid w:val="008F57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2112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AHCPRK303 Artificially inseminate pigs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2021-03-30T01:38:00Z</dcterms:created>
  <dcterms:modified xsi:type="dcterms:W3CDTF">2021-03-30T01:38:00Z</dcterms:modified>
</cp:coreProperties>
</file>