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7D9" w:rsidP="00CA0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AHCPRK301 Pregnancy test pigs</w:t>
      </w:r>
      <w:r>
        <w:fldChar w:fldCharType="end"/>
      </w:r>
    </w:p>
    <w:p w:rsidR="00CA07D9" w:rsidP="00CA07D9">
      <w:pPr>
        <w:pStyle w:val="Version"/>
        <w:sectPr w:rsidSect="002D3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825" w:rsidP="002D3825">
      <w:pPr>
        <w:pStyle w:val="SuperHeading"/>
      </w:pPr>
      <w:r w:rsidRPr="002D3825">
        <w:t>AHCPRK301 Pregnancy test pigs</w:t>
      </w:r>
    </w:p>
    <w:p w:rsidR="00000000" w:rsidRPr="002D3825" w:rsidP="002D3825">
      <w:pPr>
        <w:pStyle w:val="Heading1"/>
      </w:pPr>
      <w:bookmarkStart w:id="1" w:name="O_857305"/>
      <w:bookmarkEnd w:id="1"/>
      <w:r w:rsidRPr="002D38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3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TableHeading"/>
              <w:rPr>
                <w:lang w:val="en-NZ"/>
              </w:rPr>
            </w:pPr>
            <w:r w:rsidRPr="002D38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TableHeading"/>
              <w:rPr>
                <w:lang w:val="en-NZ"/>
              </w:rPr>
            </w:pPr>
            <w:r w:rsidRPr="002D38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TableHeading"/>
              <w:rPr>
                <w:lang w:val="en-NZ"/>
              </w:rPr>
            </w:pPr>
            <w:r w:rsidRPr="002D3825">
              <w:t>Comment</w:t>
            </w:r>
          </w:p>
        </w:tc>
      </w:tr>
      <w:tr w:rsidTr="002D3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BodyText"/>
              <w:rPr>
                <w:lang w:val="en-NZ"/>
              </w:rPr>
            </w:pPr>
            <w:r w:rsidRPr="002D38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BodyText"/>
              <w:rPr>
                <w:lang w:val="en-NZ"/>
              </w:rPr>
            </w:pPr>
            <w:r w:rsidRPr="002D38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25" w:rsidP="002D3825">
            <w:pPr>
              <w:pStyle w:val="BodyText"/>
            </w:pPr>
            <w:r w:rsidRPr="002D3825">
              <w:t>Initial release</w:t>
            </w:r>
          </w:p>
        </w:tc>
      </w:tr>
    </w:tbl>
    <w:p w:rsidR="00000000" w:rsidRPr="002D3825" w:rsidP="002D3825">
      <w:pPr>
        <w:pStyle w:val="BodyText"/>
      </w:pPr>
    </w:p>
    <w:p w:rsidR="00000000" w:rsidRPr="002D3825" w:rsidP="002D3825">
      <w:pPr>
        <w:pStyle w:val="AllowPageBreak"/>
      </w:pPr>
    </w:p>
    <w:p w:rsidR="00000000" w:rsidRPr="002D3825" w:rsidP="002D3825">
      <w:pPr>
        <w:pStyle w:val="Heading1"/>
      </w:pPr>
      <w:bookmarkStart w:id="2" w:name="O_857306"/>
      <w:bookmarkEnd w:id="2"/>
      <w:r w:rsidRPr="002D3825">
        <w:t>Application</w:t>
      </w:r>
    </w:p>
    <w:p w:rsidR="00000000" w:rsidRPr="002D3825" w:rsidP="00CA07D9">
      <w:pPr>
        <w:pStyle w:val="BodyText"/>
      </w:pPr>
      <w:r w:rsidRPr="002D3825">
        <w:t>This unit of competency describes the skills and knowledge required to test pigs for pregnancy.</w:t>
      </w:r>
    </w:p>
    <w:p w:rsidR="00000000" w:rsidRPr="002D3825" w:rsidP="00CA07D9">
      <w:pPr>
        <w:pStyle w:val="BodyText"/>
      </w:pPr>
      <w:r w:rsidRPr="002D3825">
        <w:t>All work must be carried out to comply with workplace procedures, work health and safety, animal welfare and biosecurity legislation and codes, and sustainability practices.</w:t>
      </w:r>
    </w:p>
    <w:p w:rsidR="00000000" w:rsidRPr="002D3825" w:rsidP="00CA07D9">
      <w:pPr>
        <w:pStyle w:val="BodyText"/>
      </w:pPr>
      <w:r w:rsidRPr="002D3825">
        <w:t>This unit applies to individuals who work under broad direction and use discretio</w:t>
      </w:r>
      <w:r w:rsidRPr="002D3825">
        <w:t>n and judgement in the selection and use of available resources.</w:t>
      </w:r>
    </w:p>
    <w:p w:rsidR="00000000" w:rsidRPr="002D3825" w:rsidP="00CA07D9">
      <w:pPr>
        <w:pStyle w:val="BodyText"/>
      </w:pPr>
      <w:r w:rsidRPr="002D3825">
        <w:t>No occupational licensing, legislative or certification requirements are known to apply to this unit at the time of publication.</w:t>
      </w:r>
    </w:p>
    <w:p w:rsidR="00000000" w:rsidRPr="002D3825" w:rsidP="002D3825">
      <w:pPr>
        <w:pStyle w:val="Heading1"/>
      </w:pPr>
      <w:bookmarkStart w:id="3" w:name="O_857307"/>
      <w:bookmarkEnd w:id="3"/>
      <w:r w:rsidRPr="002D3825">
        <w:t>Pre-requisite Unit</w:t>
      </w:r>
    </w:p>
    <w:p w:rsidR="00000000" w:rsidRPr="002D3825" w:rsidP="00CA07D9">
      <w:pPr>
        <w:pStyle w:val="BodyText"/>
      </w:pPr>
      <w:r w:rsidRPr="002D3825">
        <w:t>Nil.</w:t>
      </w:r>
    </w:p>
    <w:p w:rsidR="00000000" w:rsidRPr="002D3825" w:rsidP="002D3825">
      <w:pPr>
        <w:pStyle w:val="Heading1"/>
      </w:pPr>
      <w:bookmarkStart w:id="4" w:name="O_857309"/>
      <w:bookmarkEnd w:id="4"/>
      <w:r w:rsidRPr="002D3825">
        <w:t>Uni</w:t>
      </w:r>
      <w:r w:rsidRPr="002D3825">
        <w:t>t Sector</w:t>
      </w:r>
    </w:p>
    <w:p w:rsidR="00000000" w:rsidRPr="002D3825" w:rsidP="00CA07D9">
      <w:pPr>
        <w:pStyle w:val="BodyText"/>
      </w:pPr>
      <w:r w:rsidRPr="002D3825">
        <w:t>Pork (PRK)</w:t>
      </w:r>
    </w:p>
    <w:p w:rsidR="00000000" w:rsidRPr="002D3825" w:rsidP="002D3825">
      <w:pPr>
        <w:pStyle w:val="Heading1"/>
      </w:pPr>
      <w:bookmarkStart w:id="5" w:name="O_857310"/>
      <w:bookmarkEnd w:id="5"/>
      <w:r w:rsidRPr="002D38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A0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TableHeading"/>
              <w:rPr>
                <w:lang w:val="en-NZ"/>
              </w:rPr>
            </w:pPr>
            <w:r w:rsidRPr="002D38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TableHeading"/>
              <w:rPr>
                <w:lang w:val="en-NZ"/>
              </w:rPr>
            </w:pPr>
            <w:r w:rsidRPr="002D3825">
              <w:t>Performance criteria</w:t>
            </w:r>
          </w:p>
        </w:tc>
      </w:tr>
      <w:tr w:rsidTr="00CA0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BodyText"/>
              <w:rPr>
                <w:lang w:val="en-NZ"/>
              </w:rPr>
            </w:pPr>
            <w:r w:rsidRPr="002D38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BodyText"/>
              <w:rPr>
                <w:lang w:val="en-NZ"/>
              </w:rPr>
            </w:pPr>
            <w:r w:rsidRPr="002D3825">
              <w:t>Performance criteria describe the performance needed to demonstrate achievement of the element.</w:t>
            </w:r>
          </w:p>
        </w:tc>
      </w:tr>
      <w:tr w:rsidTr="00CA0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List"/>
              <w:rPr>
                <w:lang w:val="en-NZ"/>
              </w:rPr>
            </w:pPr>
            <w:r w:rsidRPr="002D3825">
              <w:t>1.</w:t>
            </w:r>
            <w:r w:rsidRPr="002D3825">
              <w:tab/>
            </w:r>
            <w:r w:rsidRPr="002D3825">
              <w:t xml:space="preserve">Prepare for pregnancy testing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25" w:rsidP="002D3825">
            <w:pPr>
              <w:pStyle w:val="List"/>
            </w:pPr>
            <w:r w:rsidRPr="002D3825">
              <w:t>1.1</w:t>
            </w:r>
            <w:r w:rsidRPr="002D3825">
              <w:tab/>
              <w:t>Prepare pregnancy testing work site and relevant documentation</w:t>
            </w:r>
          </w:p>
          <w:p w:rsidR="00000000" w:rsidRPr="002D3825" w:rsidP="002D3825">
            <w:pPr>
              <w:pStyle w:val="List"/>
            </w:pPr>
            <w:r w:rsidRPr="002D3825">
              <w:t>1.2</w:t>
            </w:r>
            <w:r w:rsidRPr="002D3825">
              <w:tab/>
              <w:t>Select, use and maintain personal protective equipment</w:t>
            </w:r>
          </w:p>
          <w:p w:rsidR="00000000" w:rsidRPr="002D3825" w:rsidP="002D3825">
            <w:pPr>
              <w:pStyle w:val="List"/>
            </w:pPr>
            <w:r w:rsidRPr="002D3825">
              <w:t>1.3</w:t>
            </w:r>
            <w:r w:rsidRPr="002D3825">
              <w:tab/>
              <w:t>Identify pigs to be tested according to the breeding program</w:t>
            </w:r>
          </w:p>
          <w:p w:rsidR="00000000" w:rsidRPr="002D3825" w:rsidP="002D3825">
            <w:pPr>
              <w:pStyle w:val="List"/>
            </w:pPr>
            <w:r w:rsidRPr="002D3825">
              <w:t>1.4</w:t>
            </w:r>
            <w:r w:rsidRPr="002D3825">
              <w:tab/>
              <w:t>Assemble required resources an</w:t>
            </w:r>
            <w:r w:rsidRPr="002D3825">
              <w:t>d manpower</w:t>
            </w:r>
          </w:p>
          <w:p w:rsidR="00000000" w:rsidP="002D3825">
            <w:pPr>
              <w:pStyle w:val="List"/>
              <w:rPr>
                <w:lang w:val="en-NZ"/>
              </w:rPr>
            </w:pPr>
            <w:r w:rsidRPr="002D3825">
              <w:t>1.5</w:t>
            </w:r>
            <w:r w:rsidRPr="002D3825">
              <w:tab/>
              <w:t>Isolate individual pigs for testing or marking as required</w:t>
            </w:r>
          </w:p>
        </w:tc>
      </w:tr>
      <w:tr w:rsidTr="00CA0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List"/>
              <w:rPr>
                <w:lang w:val="en-NZ"/>
              </w:rPr>
            </w:pPr>
            <w:r w:rsidRPr="002D3825">
              <w:t>2.</w:t>
            </w:r>
            <w:r w:rsidRPr="002D3825">
              <w:tab/>
              <w:t>Carry out pregnancy testing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25" w:rsidP="002D3825">
            <w:pPr>
              <w:pStyle w:val="List"/>
            </w:pPr>
            <w:r w:rsidRPr="002D3825">
              <w:t>2.1</w:t>
            </w:r>
            <w:r w:rsidRPr="002D3825">
              <w:tab/>
              <w:t>Handle individual pigs safely and humanely while testing and check breeding records</w:t>
            </w:r>
          </w:p>
          <w:p w:rsidR="00000000" w:rsidRPr="002D3825" w:rsidP="002D3825">
            <w:pPr>
              <w:pStyle w:val="List"/>
            </w:pPr>
            <w:r w:rsidRPr="002D3825">
              <w:t>2.2</w:t>
            </w:r>
            <w:r w:rsidRPr="002D3825">
              <w:tab/>
            </w:r>
            <w:r w:rsidRPr="002D3825">
              <w:t>Use ultra sound equipment for pregnancy diagnosis</w:t>
            </w:r>
          </w:p>
          <w:p w:rsidR="00000000" w:rsidRPr="002D3825" w:rsidP="002D3825">
            <w:pPr>
              <w:pStyle w:val="List"/>
            </w:pPr>
            <w:r w:rsidRPr="002D3825">
              <w:t>2.3</w:t>
            </w:r>
            <w:r w:rsidRPr="002D3825">
              <w:tab/>
              <w:t xml:space="preserve">Apply knowledge of relevant anatomy and physiology </w:t>
            </w:r>
          </w:p>
          <w:p w:rsidR="00000000" w:rsidRPr="002D3825" w:rsidP="002D3825">
            <w:pPr>
              <w:pStyle w:val="List"/>
            </w:pPr>
            <w:r w:rsidRPr="002D3825">
              <w:t>2.4</w:t>
            </w:r>
            <w:r w:rsidRPr="002D3825">
              <w:tab/>
              <w:t>Use strict hygiene procedures between individual pigs in line with enterprise biosecurity policies</w:t>
            </w:r>
          </w:p>
          <w:p w:rsidR="00000000" w:rsidRPr="002D3825" w:rsidP="002D3825">
            <w:pPr>
              <w:pStyle w:val="List"/>
            </w:pPr>
            <w:r w:rsidRPr="002D3825">
              <w:t>2.5</w:t>
            </w:r>
            <w:r w:rsidRPr="002D3825">
              <w:tab/>
              <w:t>Complete records and report outcomes</w:t>
            </w:r>
          </w:p>
          <w:p w:rsidR="00000000" w:rsidP="002D3825">
            <w:pPr>
              <w:pStyle w:val="List"/>
              <w:rPr>
                <w:lang w:val="en-NZ"/>
              </w:rPr>
            </w:pPr>
            <w:r w:rsidRPr="002D3825">
              <w:t>2.6</w:t>
            </w:r>
            <w:r w:rsidRPr="002D3825">
              <w:tab/>
              <w:t>As</w:t>
            </w:r>
            <w:r w:rsidRPr="002D3825">
              <w:t>sess and record individual pig health and condition for input to herd health management</w:t>
            </w:r>
          </w:p>
        </w:tc>
      </w:tr>
      <w:tr w:rsidTr="00CA0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25">
            <w:pPr>
              <w:pStyle w:val="List"/>
              <w:rPr>
                <w:lang w:val="en-NZ"/>
              </w:rPr>
            </w:pPr>
            <w:r w:rsidRPr="002D3825">
              <w:t>3.</w:t>
            </w:r>
            <w:r w:rsidRPr="002D3825">
              <w:tab/>
              <w:t>Carry out post pregnancy testing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25" w:rsidP="002D3825">
            <w:pPr>
              <w:pStyle w:val="List"/>
            </w:pPr>
            <w:r w:rsidRPr="002D3825">
              <w:t>3.1</w:t>
            </w:r>
            <w:r w:rsidRPr="002D3825">
              <w:tab/>
              <w:t>Identify pigs as pregnant or not pregnant</w:t>
            </w:r>
          </w:p>
          <w:p w:rsidR="00000000" w:rsidRPr="002D3825" w:rsidP="002D3825">
            <w:pPr>
              <w:pStyle w:val="List"/>
            </w:pPr>
            <w:r w:rsidRPr="002D3825">
              <w:t>3.2</w:t>
            </w:r>
            <w:r w:rsidRPr="002D3825">
              <w:tab/>
              <w:t>Return pigs to their appropriate destination</w:t>
            </w:r>
          </w:p>
          <w:p w:rsidR="00000000" w:rsidRPr="002D3825" w:rsidP="002D3825">
            <w:pPr>
              <w:pStyle w:val="List"/>
            </w:pPr>
            <w:r w:rsidRPr="002D3825">
              <w:t>3.3</w:t>
            </w:r>
            <w:r w:rsidRPr="002D3825">
              <w:tab/>
              <w:t>Clean work site, remo</w:t>
            </w:r>
            <w:r w:rsidRPr="002D3825">
              <w:t xml:space="preserve">ve and dispose of waste and debris appropriately in line with enterprise environmental policies </w:t>
            </w:r>
          </w:p>
          <w:p w:rsidR="00000000" w:rsidRPr="002D3825" w:rsidP="002D3825">
            <w:pPr>
              <w:pStyle w:val="List"/>
            </w:pPr>
            <w:r w:rsidRPr="002D3825">
              <w:t>3.4</w:t>
            </w:r>
            <w:r w:rsidRPr="002D3825">
              <w:tab/>
              <w:t>Check pigs post testing regularly for health and condition</w:t>
            </w:r>
          </w:p>
        </w:tc>
      </w:tr>
    </w:tbl>
    <w:p w:rsidR="00000000" w:rsidRPr="002D3825" w:rsidP="002D3825">
      <w:pPr>
        <w:pStyle w:val="BodyText"/>
      </w:pPr>
    </w:p>
    <w:p w:rsidR="00000000" w:rsidRPr="002D3825" w:rsidP="002D3825">
      <w:pPr>
        <w:pStyle w:val="AllowPageBreak"/>
      </w:pPr>
    </w:p>
    <w:p w:rsidR="00000000" w:rsidRPr="002D3825" w:rsidP="002D3825">
      <w:pPr>
        <w:pStyle w:val="Heading1"/>
      </w:pPr>
      <w:bookmarkStart w:id="6" w:name="O_857311"/>
      <w:bookmarkEnd w:id="6"/>
      <w:r w:rsidRPr="002D3825">
        <w:t>Foundation Skills</w:t>
      </w:r>
    </w:p>
    <w:p w:rsidR="00000000" w:rsidRPr="002D3825" w:rsidP="00CA07D9">
      <w:pPr>
        <w:pStyle w:val="BodyText"/>
      </w:pPr>
      <w:r w:rsidRPr="002D3825">
        <w:t xml:space="preserve">Foundation Skills essential to performance are explicit in </w:t>
      </w:r>
      <w:r w:rsidRPr="002D3825">
        <w:t>the performance criteria of this unit of competency.</w:t>
      </w:r>
    </w:p>
    <w:p w:rsidR="00000000" w:rsidRPr="002D3825" w:rsidP="002D3825">
      <w:pPr>
        <w:pStyle w:val="Heading1"/>
      </w:pPr>
      <w:bookmarkStart w:id="7" w:name="O_857312"/>
      <w:bookmarkEnd w:id="7"/>
      <w:r w:rsidRPr="002D3825">
        <w:t>Range of Conditions</w:t>
      </w:r>
    </w:p>
    <w:p w:rsidR="00000000" w:rsidRPr="002D3825" w:rsidP="002D3825">
      <w:pPr>
        <w:pStyle w:val="Heading1"/>
      </w:pPr>
      <w:bookmarkStart w:id="8" w:name="O_857313"/>
      <w:bookmarkEnd w:id="8"/>
      <w:r w:rsidRPr="002D3825">
        <w:t>Unit Mapping Information</w:t>
      </w:r>
    </w:p>
    <w:p w:rsidR="00000000" w:rsidRPr="002D3825" w:rsidP="00CA07D9">
      <w:pPr>
        <w:pStyle w:val="BodyText"/>
      </w:pPr>
      <w:r w:rsidRPr="002D3825">
        <w:t>This unit is equivalent to AHCPRK301A Pregnancy test pigs.</w:t>
      </w:r>
    </w:p>
    <w:p w:rsidR="00000000" w:rsidRPr="002D3825" w:rsidP="002D3825">
      <w:pPr>
        <w:pStyle w:val="Heading1"/>
      </w:pPr>
      <w:bookmarkStart w:id="9" w:name="O_857320"/>
      <w:bookmarkEnd w:id="9"/>
      <w:r w:rsidRPr="002D3825">
        <w:t>Links</w:t>
      </w:r>
    </w:p>
    <w:p w:rsidR="00000000" w:rsidRPr="002D3825" w:rsidP="00CA07D9">
      <w:pPr>
        <w:pStyle w:val="BodyText"/>
      </w:pPr>
      <w:r w:rsidRPr="002D38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0B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3825" w:rsidP="002D3825"/>
    <w:sectPr w:rsidSect="002D38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25" w:rsidRPr="00CA07D9" w:rsidP="00CA0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9" w:rsidP="002D3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7D9" w:rsidP="002D3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07D9" w:rsidP="002D3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825" w:rsidRPr="00CA07D9" w:rsidP="00CA0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9" w:rsidRPr="002D2AF8" w:rsidP="002D3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AHCPRK301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A07D9" w:rsidP="002D3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825"/>
  </w:style>
  <w:style w:type="character" w:customStyle="1" w:styleId="Heading1Char">
    <w:name w:val="Heading 1 Char"/>
    <w:basedOn w:val="DefaultParagraphFont"/>
    <w:link w:val="Heading1"/>
    <w:rsid w:val="002D3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8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8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D3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38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3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8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D38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3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825"/>
    <w:rPr>
      <w:b/>
      <w:spacing w:val="0"/>
    </w:rPr>
  </w:style>
  <w:style w:type="paragraph" w:customStyle="1" w:styleId="SuperTitle">
    <w:name w:val="SuperTitle"/>
    <w:basedOn w:val="Title"/>
    <w:rsid w:val="002D3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8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825"/>
    <w:rPr>
      <w:i/>
    </w:rPr>
  </w:style>
  <w:style w:type="paragraph" w:styleId="Caption">
    <w:name w:val="caption"/>
    <w:basedOn w:val="BodyText"/>
    <w:next w:val="Normal"/>
    <w:qFormat/>
    <w:rsid w:val="002D3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825"/>
  </w:style>
  <w:style w:type="paragraph" w:styleId="TableofFigures">
    <w:name w:val="table of figures"/>
    <w:basedOn w:val="Normal"/>
    <w:next w:val="Normal"/>
    <w:semiHidden/>
    <w:rsid w:val="002D3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8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3825"/>
    <w:rPr>
      <w:rFonts w:ascii="Wingdings" w:hAnsi="Wingdings"/>
    </w:rPr>
  </w:style>
  <w:style w:type="character" w:customStyle="1" w:styleId="HotSpot">
    <w:name w:val="HotSpot"/>
    <w:rsid w:val="002D3825"/>
    <w:rPr>
      <w:color w:val="0033CC"/>
      <w:u w:val="none"/>
    </w:rPr>
  </w:style>
  <w:style w:type="paragraph" w:customStyle="1" w:styleId="BodyTextRight">
    <w:name w:val="Body Text Right"/>
    <w:basedOn w:val="BodyText"/>
    <w:rsid w:val="002D3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8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825"/>
    <w:rPr>
      <w:sz w:val="32"/>
    </w:rPr>
  </w:style>
  <w:style w:type="paragraph" w:customStyle="1" w:styleId="HeadingProcedure">
    <w:name w:val="Heading Procedure"/>
    <w:basedOn w:val="HeadingBase"/>
    <w:next w:val="Normal"/>
    <w:rsid w:val="002D3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825"/>
    <w:pPr>
      <w:spacing w:before="60" w:after="60"/>
    </w:pPr>
  </w:style>
  <w:style w:type="paragraph" w:styleId="ListContinue">
    <w:name w:val="List Continue"/>
    <w:basedOn w:val="List"/>
    <w:rsid w:val="002D3825"/>
    <w:pPr>
      <w:ind w:firstLine="0"/>
    </w:pPr>
  </w:style>
  <w:style w:type="paragraph" w:customStyle="1" w:styleId="ListNote">
    <w:name w:val="List Note"/>
    <w:basedOn w:val="List"/>
    <w:rsid w:val="002D3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825"/>
    <w:rPr>
      <w:rFonts w:ascii="Courier New" w:hAnsi="Courier New"/>
    </w:rPr>
  </w:style>
  <w:style w:type="paragraph" w:customStyle="1" w:styleId="NoteBullet">
    <w:name w:val="Note Bullet"/>
    <w:basedOn w:val="Note"/>
    <w:rsid w:val="002D3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8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3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825"/>
    <w:rPr>
      <w:b/>
      <w:smallCaps/>
    </w:rPr>
  </w:style>
  <w:style w:type="paragraph" w:customStyle="1" w:styleId="TableListNumber">
    <w:name w:val="Table List Number"/>
    <w:basedOn w:val="ListNumber"/>
    <w:rsid w:val="002D3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825"/>
    <w:pPr>
      <w:numPr>
        <w:numId w:val="7"/>
      </w:numPr>
    </w:pPr>
  </w:style>
  <w:style w:type="paragraph" w:customStyle="1" w:styleId="ListAlpha2">
    <w:name w:val="List Alpha 2"/>
    <w:basedOn w:val="List2"/>
    <w:rsid w:val="002D3825"/>
    <w:pPr>
      <w:numPr>
        <w:numId w:val="6"/>
      </w:numPr>
    </w:pPr>
  </w:style>
  <w:style w:type="paragraph" w:styleId="List2">
    <w:name w:val="List 2"/>
    <w:basedOn w:val="BodyText"/>
    <w:rsid w:val="002D3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8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8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3825"/>
    <w:pPr>
      <w:numPr>
        <w:numId w:val="2"/>
      </w:numPr>
    </w:pPr>
  </w:style>
  <w:style w:type="paragraph" w:styleId="ListContinue2">
    <w:name w:val="List Continue 2"/>
    <w:basedOn w:val="List2"/>
    <w:rsid w:val="002D3825"/>
    <w:pPr>
      <w:ind w:firstLine="0"/>
    </w:pPr>
  </w:style>
  <w:style w:type="paragraph" w:styleId="ListContinue3">
    <w:name w:val="List Continue 3"/>
    <w:basedOn w:val="List3"/>
    <w:rsid w:val="002D3825"/>
    <w:pPr>
      <w:ind w:left="1021" w:firstLine="0"/>
    </w:pPr>
  </w:style>
  <w:style w:type="paragraph" w:styleId="ListContinue4">
    <w:name w:val="List Continue 4"/>
    <w:basedOn w:val="List4"/>
    <w:rsid w:val="002D3825"/>
    <w:pPr>
      <w:ind w:firstLine="0"/>
    </w:pPr>
  </w:style>
  <w:style w:type="paragraph" w:styleId="ListContinue5">
    <w:name w:val="List Continue 5"/>
    <w:basedOn w:val="List5"/>
    <w:rsid w:val="002D3825"/>
    <w:pPr>
      <w:ind w:firstLine="0"/>
    </w:pPr>
  </w:style>
  <w:style w:type="paragraph" w:styleId="ListNumber3">
    <w:name w:val="List Number 3"/>
    <w:basedOn w:val="List3"/>
    <w:rsid w:val="002D3825"/>
    <w:pPr>
      <w:numPr>
        <w:numId w:val="3"/>
      </w:numPr>
    </w:pPr>
  </w:style>
  <w:style w:type="paragraph" w:styleId="ListNumber4">
    <w:name w:val="List Number 4"/>
    <w:basedOn w:val="List4"/>
    <w:rsid w:val="002D3825"/>
    <w:pPr>
      <w:numPr>
        <w:numId w:val="4"/>
      </w:numPr>
    </w:pPr>
  </w:style>
  <w:style w:type="paragraph" w:styleId="ListNumber5">
    <w:name w:val="List Number 5"/>
    <w:basedOn w:val="List5"/>
    <w:rsid w:val="002D3825"/>
    <w:pPr>
      <w:numPr>
        <w:numId w:val="5"/>
      </w:numPr>
    </w:pPr>
  </w:style>
  <w:style w:type="paragraph" w:styleId="BlockText">
    <w:name w:val="Block Text"/>
    <w:basedOn w:val="Normal"/>
    <w:rsid w:val="002D3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825"/>
    <w:rPr>
      <w:sz w:val="16"/>
      <w:vertAlign w:val="superscript"/>
    </w:rPr>
  </w:style>
  <w:style w:type="character" w:customStyle="1" w:styleId="Symbols">
    <w:name w:val="Symbols"/>
    <w:basedOn w:val="DefaultParagraphFont"/>
    <w:rsid w:val="002D3825"/>
    <w:rPr>
      <w:rFonts w:ascii="Symbol" w:hAnsi="Symbol"/>
    </w:rPr>
  </w:style>
  <w:style w:type="character" w:customStyle="1" w:styleId="MenuOptions">
    <w:name w:val="Menu Options"/>
    <w:basedOn w:val="DefaultParagraphFont"/>
    <w:rsid w:val="002D3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825"/>
    <w:rPr>
      <w:b/>
    </w:rPr>
  </w:style>
  <w:style w:type="character" w:customStyle="1" w:styleId="Underlined">
    <w:name w:val="Underlined"/>
    <w:basedOn w:val="DefaultParagraphFont"/>
    <w:rsid w:val="002D3825"/>
    <w:rPr>
      <w:u w:val="single"/>
    </w:rPr>
  </w:style>
  <w:style w:type="paragraph" w:customStyle="1" w:styleId="TableBodyTextRight">
    <w:name w:val="Table Body Text Right"/>
    <w:basedOn w:val="TableBodyText"/>
    <w:rsid w:val="002D3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825"/>
    <w:rPr>
      <w:sz w:val="18"/>
    </w:rPr>
  </w:style>
  <w:style w:type="paragraph" w:customStyle="1" w:styleId="BodySmallRight">
    <w:name w:val="Body Small Right"/>
    <w:basedOn w:val="BodyTextRight"/>
    <w:rsid w:val="002D3825"/>
    <w:rPr>
      <w:sz w:val="18"/>
      <w:szCs w:val="18"/>
    </w:rPr>
  </w:style>
  <w:style w:type="paragraph" w:customStyle="1" w:styleId="MarginEdition">
    <w:name w:val="Margin Edition"/>
    <w:basedOn w:val="MarginNote"/>
    <w:rsid w:val="002D3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825"/>
    <w:rPr>
      <w:sz w:val="2"/>
      <w:szCs w:val="2"/>
    </w:rPr>
  </w:style>
  <w:style w:type="character" w:customStyle="1" w:styleId="Small">
    <w:name w:val="Small"/>
    <w:basedOn w:val="DefaultParagraphFont"/>
    <w:rsid w:val="002D3825"/>
    <w:rPr>
      <w:sz w:val="16"/>
    </w:rPr>
  </w:style>
  <w:style w:type="paragraph" w:customStyle="1" w:styleId="WideTable">
    <w:name w:val="Wide Table"/>
    <w:basedOn w:val="Normal"/>
    <w:rsid w:val="002D3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825"/>
  </w:style>
  <w:style w:type="paragraph" w:styleId="Quote">
    <w:name w:val="Quote"/>
    <w:basedOn w:val="Heading1"/>
    <w:link w:val="QuoteChar"/>
    <w:qFormat/>
    <w:rsid w:val="002D3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825"/>
    <w:pPr>
      <w:pageBreakBefore/>
    </w:pPr>
  </w:style>
  <w:style w:type="paragraph" w:customStyle="1" w:styleId="Border">
    <w:name w:val="Border"/>
    <w:basedOn w:val="Normal"/>
    <w:qFormat/>
    <w:rsid w:val="002D3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825"/>
    <w:rPr>
      <w:u w:val="single"/>
    </w:rPr>
  </w:style>
  <w:style w:type="character" w:customStyle="1" w:styleId="BoldandItalics">
    <w:name w:val="Bold and Italics"/>
    <w:qFormat/>
    <w:rsid w:val="002D3825"/>
    <w:rPr>
      <w:b/>
      <w:i/>
      <w:u w:val="none"/>
    </w:rPr>
  </w:style>
  <w:style w:type="paragraph" w:styleId="BalloonText">
    <w:name w:val="Balloon Text"/>
    <w:basedOn w:val="Normal"/>
    <w:link w:val="BalloonTextChar"/>
    <w:rsid w:val="002D3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825"/>
    <w:pPr>
      <w:spacing w:before="0" w:after="0"/>
    </w:pPr>
  </w:style>
  <w:style w:type="paragraph" w:customStyle="1" w:styleId="BodyTextBold">
    <w:name w:val="Body Text Bold"/>
    <w:basedOn w:val="BodyText"/>
    <w:qFormat/>
    <w:rsid w:val="002D3825"/>
    <w:rPr>
      <w:b/>
    </w:rPr>
  </w:style>
  <w:style w:type="character" w:styleId="Hyperlink">
    <w:name w:val="Hyperlink"/>
    <w:basedOn w:val="DefaultParagraphFont"/>
    <w:uiPriority w:val="99"/>
    <w:unhideWhenUsed/>
    <w:rsid w:val="00CA0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2283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AHCPRK301 Pregnancy test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2021-03-30T00:26:00Z</dcterms:created>
  <dcterms:modified xsi:type="dcterms:W3CDTF">2021-03-30T00:26:00Z</dcterms:modified>
</cp:coreProperties>
</file>