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D9D" w:rsidP="00B21D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AHCPRK203 Move and handle pigs</w:t>
      </w:r>
      <w:r>
        <w:fldChar w:fldCharType="end"/>
      </w:r>
    </w:p>
    <w:p w:rsidR="00B21D9D" w:rsidP="00B21D9D">
      <w:pPr>
        <w:pStyle w:val="Version"/>
        <w:sectPr w:rsidSect="00C71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B70" w:rsidP="00C71B70">
      <w:pPr>
        <w:pStyle w:val="SuperHeading"/>
      </w:pPr>
      <w:r w:rsidRPr="00C71B70">
        <w:t>Assessment Requirements for AHCPRK203 Move and handle pigs</w:t>
      </w:r>
    </w:p>
    <w:p w:rsidR="00000000" w:rsidRPr="00C71B70" w:rsidP="00C71B70">
      <w:pPr>
        <w:pStyle w:val="Heading1"/>
      </w:pPr>
      <w:bookmarkStart w:id="1" w:name="O_856954"/>
      <w:bookmarkEnd w:id="1"/>
      <w:r w:rsidRPr="00C71B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7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70">
            <w:pPr>
              <w:pStyle w:val="TableHeading"/>
              <w:rPr>
                <w:lang w:val="en-NZ"/>
              </w:rPr>
            </w:pPr>
            <w:r w:rsidRPr="00C71B7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70">
            <w:pPr>
              <w:pStyle w:val="TableHeading"/>
              <w:rPr>
                <w:lang w:val="en-NZ"/>
              </w:rPr>
            </w:pPr>
            <w:r w:rsidRPr="00C71B7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70">
            <w:pPr>
              <w:pStyle w:val="TableHeading"/>
              <w:rPr>
                <w:lang w:val="en-NZ"/>
              </w:rPr>
            </w:pPr>
            <w:r w:rsidRPr="00C71B70">
              <w:t>Comment</w:t>
            </w:r>
          </w:p>
        </w:tc>
      </w:tr>
      <w:tr w:rsidTr="00C7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70">
            <w:pPr>
              <w:pStyle w:val="BodyText"/>
              <w:rPr>
                <w:lang w:val="en-NZ"/>
              </w:rPr>
            </w:pPr>
            <w:r w:rsidRPr="00C71B7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B70">
            <w:pPr>
              <w:pStyle w:val="BodyText"/>
              <w:rPr>
                <w:lang w:val="en-NZ"/>
              </w:rPr>
            </w:pPr>
            <w:r w:rsidRPr="00C71B7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B70" w:rsidP="00C71B70">
            <w:pPr>
              <w:pStyle w:val="BodyText"/>
            </w:pPr>
            <w:r w:rsidRPr="00C71B70">
              <w:t>Initial release</w:t>
            </w:r>
          </w:p>
        </w:tc>
      </w:tr>
    </w:tbl>
    <w:p w:rsidR="00000000" w:rsidRPr="00C71B70" w:rsidP="00C71B70">
      <w:pPr>
        <w:pStyle w:val="BodyText"/>
      </w:pPr>
    </w:p>
    <w:p w:rsidR="00000000" w:rsidRPr="00C71B70" w:rsidP="00C71B70">
      <w:pPr>
        <w:pStyle w:val="AllowPageBreak"/>
      </w:pPr>
    </w:p>
    <w:p w:rsidR="00000000" w:rsidRPr="00C71B70" w:rsidP="00C71B70">
      <w:pPr>
        <w:pStyle w:val="Heading1"/>
      </w:pPr>
      <w:bookmarkStart w:id="2" w:name="O_856955"/>
      <w:bookmarkEnd w:id="2"/>
      <w:r w:rsidRPr="00C71B70">
        <w:t>Performance Evidence</w:t>
      </w:r>
    </w:p>
    <w:p w:rsidR="00000000" w:rsidRPr="00C71B70" w:rsidP="00B21D9D">
      <w:pPr>
        <w:pStyle w:val="BodyText"/>
      </w:pPr>
      <w:r w:rsidRPr="00C71B7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71B70" w:rsidP="00B21D9D">
      <w:pPr>
        <w:pStyle w:val="BodyText"/>
      </w:pPr>
      <w:r w:rsidRPr="00C71B70">
        <w:t>The candidate must provid</w:t>
      </w:r>
      <w:r w:rsidRPr="00C71B70">
        <w:t>e evidence that they can:</w:t>
      </w:r>
    </w:p>
    <w:p w:rsidR="00000000" w:rsidRPr="00C71B70" w:rsidP="00C71B70">
      <w:pPr>
        <w:pStyle w:val="ListBullet"/>
      </w:pPr>
      <w:r w:rsidRPr="00C71B70">
        <w:t>control and move  pigs</w:t>
      </w:r>
    </w:p>
    <w:p w:rsidR="00000000" w:rsidRPr="00C71B70" w:rsidP="00C71B70">
      <w:pPr>
        <w:pStyle w:val="ListBullet"/>
      </w:pPr>
      <w:r w:rsidRPr="00C71B70">
        <w:t xml:space="preserve">restrain pigs </w:t>
      </w:r>
    </w:p>
    <w:p w:rsidR="00000000" w:rsidRPr="00C71B70" w:rsidP="00C71B70">
      <w:pPr>
        <w:pStyle w:val="ListBullet"/>
      </w:pPr>
      <w:r w:rsidRPr="00C71B70">
        <w:t>weigh and condition score pigs</w:t>
      </w:r>
    </w:p>
    <w:p w:rsidR="00000000" w:rsidRPr="00C71B70" w:rsidP="00C71B70">
      <w:pPr>
        <w:pStyle w:val="ListBullet"/>
      </w:pPr>
      <w:r w:rsidRPr="00C71B70">
        <w:t>return pigs to housing</w:t>
      </w:r>
    </w:p>
    <w:p w:rsidR="00000000" w:rsidRPr="00C71B70" w:rsidP="00C71B70">
      <w:pPr>
        <w:pStyle w:val="ListBullet"/>
      </w:pPr>
      <w:r w:rsidRPr="00C71B70">
        <w:t>follow work health and safety policies</w:t>
      </w:r>
    </w:p>
    <w:p w:rsidR="00000000" w:rsidRPr="00C71B70" w:rsidP="00C71B70">
      <w:pPr>
        <w:pStyle w:val="ListBullet"/>
      </w:pPr>
      <w:r w:rsidRPr="00C71B70">
        <w:t xml:space="preserve">follow biosecurity policies </w:t>
      </w:r>
    </w:p>
    <w:p w:rsidR="00000000" w:rsidRPr="00C71B70" w:rsidP="00C71B70">
      <w:pPr>
        <w:pStyle w:val="ListBullet"/>
      </w:pPr>
      <w:r w:rsidRPr="00C71B70">
        <w:t xml:space="preserve">follow animal welfare policies </w:t>
      </w:r>
    </w:p>
    <w:p w:rsidR="00000000" w:rsidRPr="00C71B70" w:rsidP="00C71B70">
      <w:pPr>
        <w:pStyle w:val="AllowPageBreak"/>
      </w:pPr>
    </w:p>
    <w:p w:rsidR="00000000" w:rsidRPr="00C71B70" w:rsidP="00C71B70">
      <w:pPr>
        <w:pStyle w:val="Heading1"/>
      </w:pPr>
      <w:bookmarkStart w:id="3" w:name="O_856956"/>
      <w:bookmarkEnd w:id="3"/>
      <w:r w:rsidRPr="00C71B70">
        <w:t>Knowledge Evidence</w:t>
      </w:r>
    </w:p>
    <w:p w:rsidR="00000000" w:rsidRPr="00C71B70" w:rsidP="00B21D9D">
      <w:pPr>
        <w:pStyle w:val="BodyText"/>
      </w:pPr>
      <w:r w:rsidRPr="00C71B70">
        <w:t>T</w:t>
      </w:r>
      <w:r w:rsidRPr="00C71B70">
        <w:t>he candidate must demonstrate knowledge of:</w:t>
      </w:r>
    </w:p>
    <w:p w:rsidR="00000000" w:rsidRPr="00C71B70" w:rsidP="00C71B70">
      <w:pPr>
        <w:pStyle w:val="ListBullet"/>
      </w:pPr>
      <w:r w:rsidRPr="00C71B70">
        <w:t>techniques and methods for humane handling and restraint of pigs</w:t>
      </w:r>
    </w:p>
    <w:p w:rsidR="00000000" w:rsidRPr="00C71B70" w:rsidP="00C71B70">
      <w:pPr>
        <w:pStyle w:val="ListBullet"/>
      </w:pPr>
      <w:r w:rsidRPr="00C71B70">
        <w:t>relevant regulatory requirements, industry standards and codes of practice for ensuring animal welfare of pigs</w:t>
      </w:r>
    </w:p>
    <w:p w:rsidR="00000000" w:rsidRPr="00C71B70" w:rsidP="00C71B70">
      <w:pPr>
        <w:pStyle w:val="ListBullet"/>
      </w:pPr>
      <w:r w:rsidRPr="00C71B70">
        <w:t>signs of health, signs of ill healt</w:t>
      </w:r>
      <w:r w:rsidRPr="00C71B70">
        <w:t>h, signs of distress and methods for assessing pig health, welfare and behaviour</w:t>
      </w:r>
    </w:p>
    <w:p w:rsidR="00000000" w:rsidRPr="00C71B70" w:rsidP="00C71B70">
      <w:pPr>
        <w:pStyle w:val="ListBullet"/>
      </w:pPr>
      <w:r w:rsidRPr="00C71B70">
        <w:t>requirements, methods and procedures for weighing pigs</w:t>
      </w:r>
    </w:p>
    <w:p w:rsidR="00000000" w:rsidRPr="00C71B70" w:rsidP="00C71B70">
      <w:pPr>
        <w:pStyle w:val="ListBullet"/>
      </w:pPr>
      <w:r w:rsidRPr="00C71B70">
        <w:t>types and methods of identifying pigs</w:t>
      </w:r>
    </w:p>
    <w:p w:rsidR="00000000" w:rsidRPr="00C71B70" w:rsidP="00C71B70">
      <w:pPr>
        <w:pStyle w:val="ListBullet"/>
      </w:pPr>
      <w:r w:rsidRPr="00C71B70">
        <w:t xml:space="preserve">relevant work health and safety and biosecurity requirements </w:t>
      </w:r>
    </w:p>
    <w:p w:rsidR="00000000" w:rsidRPr="00C71B70" w:rsidP="00C71B70">
      <w:pPr>
        <w:pStyle w:val="AllowPageBreak"/>
      </w:pPr>
    </w:p>
    <w:p w:rsidR="00000000" w:rsidRPr="00C71B70" w:rsidP="00C71B70">
      <w:pPr>
        <w:pStyle w:val="Heading1"/>
      </w:pPr>
      <w:bookmarkStart w:id="4" w:name="O_856957"/>
      <w:bookmarkEnd w:id="4"/>
      <w:r w:rsidRPr="00C71B70">
        <w:t>Assessment Conditions</w:t>
      </w:r>
    </w:p>
    <w:p w:rsidR="00000000" w:rsidRPr="00C71B70" w:rsidP="00B21D9D">
      <w:pPr>
        <w:pStyle w:val="BodyText"/>
      </w:pPr>
      <w:r w:rsidRPr="00C71B70">
        <w:t xml:space="preserve">Competency is to be assessed in the workplace OR workplace and simulated environment that accurately reflects performance in a real workplace setting. </w:t>
      </w:r>
    </w:p>
    <w:p w:rsidR="00000000" w:rsidRPr="00C71B70" w:rsidP="00B21D9D">
      <w:pPr>
        <w:pStyle w:val="BodyText"/>
      </w:pPr>
      <w:r w:rsidRPr="00C71B70">
        <w:t>Assessors must satisfy current standards for RTOs.</w:t>
      </w:r>
    </w:p>
    <w:p w:rsidR="00000000" w:rsidRPr="00C71B70" w:rsidP="00C71B70">
      <w:pPr>
        <w:pStyle w:val="Heading1"/>
      </w:pPr>
      <w:bookmarkStart w:id="5" w:name="O_856960"/>
      <w:bookmarkEnd w:id="5"/>
      <w:r w:rsidRPr="00C71B70">
        <w:t>Links</w:t>
      </w:r>
    </w:p>
    <w:p w:rsidR="00000000" w:rsidRPr="00C71B70" w:rsidP="00B21D9D">
      <w:pPr>
        <w:pStyle w:val="BodyText"/>
      </w:pPr>
      <w:r w:rsidRPr="00C71B70">
        <w:t>Compani</w:t>
      </w:r>
      <w:r w:rsidRPr="00C71B70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4A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1B70" w:rsidP="00C71B70"/>
    <w:sectPr w:rsidSect="00C71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70" w:rsidRPr="00B21D9D" w:rsidP="00B21D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9D" w:rsidP="00C71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D9D" w:rsidP="00C71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1D9D" w:rsidP="00C71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B70" w:rsidRPr="00B21D9D" w:rsidP="00B21D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D9D" w:rsidRPr="002D2AF8" w:rsidP="00C71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AHCPRK203 Move and handle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B21D9D" w:rsidP="00C71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82D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C4A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B70"/>
  </w:style>
  <w:style w:type="character" w:customStyle="1" w:styleId="Heading1Char">
    <w:name w:val="Heading 1 Char"/>
    <w:basedOn w:val="DefaultParagraphFont"/>
    <w:link w:val="Heading1"/>
    <w:rsid w:val="00C71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B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B7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71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71B7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71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B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1B70"/>
    <w:rPr>
      <w:b/>
      <w:spacing w:val="0"/>
    </w:rPr>
  </w:style>
  <w:style w:type="paragraph" w:customStyle="1" w:styleId="SuperTitle">
    <w:name w:val="SuperTitle"/>
    <w:basedOn w:val="Title"/>
    <w:rsid w:val="00C71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B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1B70"/>
    <w:rPr>
      <w:i/>
    </w:rPr>
  </w:style>
  <w:style w:type="paragraph" w:styleId="Caption">
    <w:name w:val="caption"/>
    <w:basedOn w:val="BodyText"/>
    <w:next w:val="Normal"/>
    <w:qFormat/>
    <w:rsid w:val="00C71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B70"/>
  </w:style>
  <w:style w:type="paragraph" w:styleId="TableofFigures">
    <w:name w:val="table of figures"/>
    <w:basedOn w:val="Normal"/>
    <w:next w:val="Normal"/>
    <w:semiHidden/>
    <w:rsid w:val="00C71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B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B70"/>
    <w:rPr>
      <w:rFonts w:ascii="Wingdings" w:hAnsi="Wingdings"/>
    </w:rPr>
  </w:style>
  <w:style w:type="character" w:customStyle="1" w:styleId="HotSpot">
    <w:name w:val="HotSpot"/>
    <w:rsid w:val="00C71B70"/>
    <w:rPr>
      <w:color w:val="0033CC"/>
      <w:u w:val="none"/>
    </w:rPr>
  </w:style>
  <w:style w:type="paragraph" w:customStyle="1" w:styleId="BodyTextRight">
    <w:name w:val="Body Text Right"/>
    <w:basedOn w:val="BodyText"/>
    <w:rsid w:val="00C71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B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B70"/>
    <w:rPr>
      <w:sz w:val="32"/>
    </w:rPr>
  </w:style>
  <w:style w:type="paragraph" w:customStyle="1" w:styleId="HeadingProcedure">
    <w:name w:val="Heading Procedure"/>
    <w:basedOn w:val="HeadingBase"/>
    <w:next w:val="Normal"/>
    <w:rsid w:val="00C71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B70"/>
    <w:pPr>
      <w:spacing w:before="60" w:after="60"/>
    </w:pPr>
  </w:style>
  <w:style w:type="paragraph" w:styleId="ListContinue">
    <w:name w:val="List Continue"/>
    <w:basedOn w:val="List"/>
    <w:rsid w:val="00C71B70"/>
    <w:pPr>
      <w:ind w:firstLine="0"/>
    </w:pPr>
  </w:style>
  <w:style w:type="paragraph" w:customStyle="1" w:styleId="ListNote">
    <w:name w:val="List Note"/>
    <w:basedOn w:val="List"/>
    <w:rsid w:val="00C71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B70"/>
    <w:rPr>
      <w:rFonts w:ascii="Courier New" w:hAnsi="Courier New"/>
    </w:rPr>
  </w:style>
  <w:style w:type="paragraph" w:customStyle="1" w:styleId="NoteBullet">
    <w:name w:val="Note Bullet"/>
    <w:basedOn w:val="Note"/>
    <w:rsid w:val="00C71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B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B70"/>
    <w:rPr>
      <w:b/>
      <w:smallCaps/>
    </w:rPr>
  </w:style>
  <w:style w:type="paragraph" w:customStyle="1" w:styleId="TableListNumber">
    <w:name w:val="Table List Number"/>
    <w:basedOn w:val="ListNumber"/>
    <w:rsid w:val="00C71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B70"/>
    <w:pPr>
      <w:numPr>
        <w:numId w:val="8"/>
      </w:numPr>
    </w:pPr>
  </w:style>
  <w:style w:type="paragraph" w:customStyle="1" w:styleId="ListAlpha2">
    <w:name w:val="List Alpha 2"/>
    <w:basedOn w:val="List2"/>
    <w:rsid w:val="00C71B70"/>
    <w:pPr>
      <w:numPr>
        <w:numId w:val="7"/>
      </w:numPr>
    </w:pPr>
  </w:style>
  <w:style w:type="paragraph" w:styleId="List2">
    <w:name w:val="List 2"/>
    <w:basedOn w:val="BodyText"/>
    <w:rsid w:val="00C71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B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B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B70"/>
    <w:pPr>
      <w:numPr>
        <w:numId w:val="3"/>
      </w:numPr>
    </w:pPr>
  </w:style>
  <w:style w:type="paragraph" w:styleId="ListContinue2">
    <w:name w:val="List Continue 2"/>
    <w:basedOn w:val="List2"/>
    <w:rsid w:val="00C71B70"/>
    <w:pPr>
      <w:ind w:firstLine="0"/>
    </w:pPr>
  </w:style>
  <w:style w:type="paragraph" w:styleId="ListContinue3">
    <w:name w:val="List Continue 3"/>
    <w:basedOn w:val="List3"/>
    <w:rsid w:val="00C71B70"/>
    <w:pPr>
      <w:ind w:left="1021" w:firstLine="0"/>
    </w:pPr>
  </w:style>
  <w:style w:type="paragraph" w:styleId="ListContinue4">
    <w:name w:val="List Continue 4"/>
    <w:basedOn w:val="List4"/>
    <w:rsid w:val="00C71B70"/>
    <w:pPr>
      <w:ind w:firstLine="0"/>
    </w:pPr>
  </w:style>
  <w:style w:type="paragraph" w:styleId="ListContinue5">
    <w:name w:val="List Continue 5"/>
    <w:basedOn w:val="List5"/>
    <w:rsid w:val="00C71B70"/>
    <w:pPr>
      <w:ind w:firstLine="0"/>
    </w:pPr>
  </w:style>
  <w:style w:type="paragraph" w:styleId="ListNumber3">
    <w:name w:val="List Number 3"/>
    <w:basedOn w:val="List3"/>
    <w:rsid w:val="00C71B70"/>
    <w:pPr>
      <w:numPr>
        <w:numId w:val="4"/>
      </w:numPr>
    </w:pPr>
  </w:style>
  <w:style w:type="paragraph" w:styleId="ListNumber4">
    <w:name w:val="List Number 4"/>
    <w:basedOn w:val="List4"/>
    <w:rsid w:val="00C71B70"/>
    <w:pPr>
      <w:numPr>
        <w:numId w:val="5"/>
      </w:numPr>
    </w:pPr>
  </w:style>
  <w:style w:type="paragraph" w:styleId="ListNumber5">
    <w:name w:val="List Number 5"/>
    <w:basedOn w:val="List5"/>
    <w:rsid w:val="00C71B70"/>
    <w:pPr>
      <w:numPr>
        <w:numId w:val="6"/>
      </w:numPr>
    </w:pPr>
  </w:style>
  <w:style w:type="paragraph" w:styleId="BlockText">
    <w:name w:val="Block Text"/>
    <w:basedOn w:val="Normal"/>
    <w:rsid w:val="00C71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B70"/>
    <w:rPr>
      <w:sz w:val="16"/>
      <w:vertAlign w:val="superscript"/>
    </w:rPr>
  </w:style>
  <w:style w:type="character" w:customStyle="1" w:styleId="Symbols">
    <w:name w:val="Symbols"/>
    <w:basedOn w:val="DefaultParagraphFont"/>
    <w:rsid w:val="00C71B70"/>
    <w:rPr>
      <w:rFonts w:ascii="Symbol" w:hAnsi="Symbol"/>
    </w:rPr>
  </w:style>
  <w:style w:type="character" w:customStyle="1" w:styleId="MenuOptions">
    <w:name w:val="Menu Options"/>
    <w:basedOn w:val="DefaultParagraphFont"/>
    <w:rsid w:val="00C71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B70"/>
    <w:rPr>
      <w:b/>
    </w:rPr>
  </w:style>
  <w:style w:type="character" w:customStyle="1" w:styleId="Underlined">
    <w:name w:val="Underlined"/>
    <w:basedOn w:val="DefaultParagraphFont"/>
    <w:rsid w:val="00C71B70"/>
    <w:rPr>
      <w:u w:val="single"/>
    </w:rPr>
  </w:style>
  <w:style w:type="paragraph" w:customStyle="1" w:styleId="TableBodyTextRight">
    <w:name w:val="Table Body Text Right"/>
    <w:basedOn w:val="TableBodyText"/>
    <w:rsid w:val="00C71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B70"/>
    <w:rPr>
      <w:sz w:val="18"/>
    </w:rPr>
  </w:style>
  <w:style w:type="paragraph" w:customStyle="1" w:styleId="BodySmallRight">
    <w:name w:val="Body Small Right"/>
    <w:basedOn w:val="BodyTextRight"/>
    <w:rsid w:val="00C71B70"/>
    <w:rPr>
      <w:sz w:val="18"/>
      <w:szCs w:val="18"/>
    </w:rPr>
  </w:style>
  <w:style w:type="paragraph" w:customStyle="1" w:styleId="MarginEdition">
    <w:name w:val="Margin Edition"/>
    <w:basedOn w:val="MarginNote"/>
    <w:rsid w:val="00C71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B70"/>
    <w:rPr>
      <w:sz w:val="2"/>
      <w:szCs w:val="2"/>
    </w:rPr>
  </w:style>
  <w:style w:type="character" w:customStyle="1" w:styleId="Small">
    <w:name w:val="Small"/>
    <w:basedOn w:val="DefaultParagraphFont"/>
    <w:rsid w:val="00C71B70"/>
    <w:rPr>
      <w:sz w:val="16"/>
    </w:rPr>
  </w:style>
  <w:style w:type="paragraph" w:customStyle="1" w:styleId="WideTable">
    <w:name w:val="Wide Table"/>
    <w:basedOn w:val="Normal"/>
    <w:rsid w:val="00C71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B70"/>
  </w:style>
  <w:style w:type="paragraph" w:styleId="Quote">
    <w:name w:val="Quote"/>
    <w:basedOn w:val="Heading1"/>
    <w:link w:val="QuoteChar"/>
    <w:qFormat/>
    <w:rsid w:val="00C71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B70"/>
    <w:pPr>
      <w:pageBreakBefore/>
    </w:pPr>
  </w:style>
  <w:style w:type="paragraph" w:customStyle="1" w:styleId="Border">
    <w:name w:val="Border"/>
    <w:basedOn w:val="Normal"/>
    <w:qFormat/>
    <w:rsid w:val="00C71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B70"/>
    <w:rPr>
      <w:u w:val="single"/>
    </w:rPr>
  </w:style>
  <w:style w:type="character" w:customStyle="1" w:styleId="BoldandItalics">
    <w:name w:val="Bold and Italics"/>
    <w:qFormat/>
    <w:rsid w:val="00C71B70"/>
    <w:rPr>
      <w:b/>
      <w:i/>
      <w:u w:val="none"/>
    </w:rPr>
  </w:style>
  <w:style w:type="paragraph" w:styleId="BalloonText">
    <w:name w:val="Balloon Text"/>
    <w:basedOn w:val="Normal"/>
    <w:link w:val="BalloonTextChar"/>
    <w:rsid w:val="00C71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B70"/>
    <w:pPr>
      <w:spacing w:before="0" w:after="0"/>
    </w:pPr>
  </w:style>
  <w:style w:type="paragraph" w:customStyle="1" w:styleId="BodyTextBold">
    <w:name w:val="Body Text Bold"/>
    <w:basedOn w:val="BodyText"/>
    <w:qFormat/>
    <w:rsid w:val="00C71B70"/>
    <w:rPr>
      <w:b/>
    </w:rPr>
  </w:style>
  <w:style w:type="character" w:styleId="Hyperlink">
    <w:name w:val="Hyperlink"/>
    <w:basedOn w:val="DefaultParagraphFont"/>
    <w:uiPriority w:val="99"/>
    <w:unhideWhenUsed/>
    <w:rsid w:val="00B21D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1522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AHCPRK203 Move and handle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2022-07-31T13:55:00Z</dcterms:created>
  <dcterms:modified xsi:type="dcterms:W3CDTF">2022-07-31T13:55:00Z</dcterms:modified>
</cp:coreProperties>
</file>