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A2B" w:rsidP="00B02A2B">
      <w:pPr>
        <w:pStyle w:val="Title"/>
      </w:pPr>
      <w:r>
        <w:fldChar w:fldCharType="begin"/>
      </w:r>
      <w:r>
        <w:instrText xml:space="preserve"> TITLE   \* MERGEFORMAT </w:instrText>
      </w:r>
      <w:r>
        <w:fldChar w:fldCharType="separate"/>
      </w:r>
      <w:r>
        <w:t>AHCPMG508 Develop a system to monitor and evaluate the pest management plan</w:t>
      </w:r>
      <w:r>
        <w:fldChar w:fldCharType="end"/>
      </w:r>
    </w:p>
    <w:p w:rsidR="00B02A2B" w:rsidP="00B02A2B">
      <w:pPr>
        <w:pStyle w:val="Version"/>
        <w:sectPr w:rsidSect="005B37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79D" w:rsidP="005B379D">
      <w:pPr>
        <w:pStyle w:val="SuperHeading"/>
      </w:pPr>
      <w:r w:rsidRPr="005B379D">
        <w:t>AHCPMG508 Develop a system to monitor and evaluate the pest management plan</w:t>
      </w:r>
    </w:p>
    <w:p w:rsidR="00000000" w:rsidRPr="005B379D" w:rsidP="005B379D">
      <w:pPr>
        <w:pStyle w:val="Heading1"/>
      </w:pPr>
      <w:bookmarkStart w:id="1" w:name="O_1154483"/>
      <w:bookmarkEnd w:id="1"/>
      <w:r w:rsidRPr="005B379D">
        <w:t>Modification History</w:t>
      </w:r>
    </w:p>
    <w:tbl>
      <w:tblPr>
        <w:tblW w:w="9520" w:type="dxa"/>
        <w:tblLayout w:type="fixed"/>
        <w:tblCellMar>
          <w:left w:w="62" w:type="dxa"/>
          <w:right w:w="62" w:type="dxa"/>
        </w:tblCellMar>
        <w:tblLook w:val="0000"/>
      </w:tblPr>
      <w:tblGrid>
        <w:gridCol w:w="2581"/>
        <w:gridCol w:w="6939"/>
      </w:tblGrid>
      <w:tr w:rsidTr="00B02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Comments</w:t>
            </w:r>
          </w:p>
        </w:tc>
      </w:tr>
      <w:tr w:rsidTr="00B02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This version released with AHC Agriculture, Horticulture and Conservation and Land Management Training Package Version 6.0.</w:t>
            </w:r>
          </w:p>
        </w:tc>
      </w:tr>
      <w:tr w:rsidTr="00B02A2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This version released with AHC Agriculture, Horticulture and Conservation and Land Management Training Package Version 1.</w:t>
            </w:r>
            <w:r w:rsidRPr="005B379D">
              <w:t>0.</w:t>
            </w:r>
          </w:p>
        </w:tc>
      </w:tr>
    </w:tbl>
    <w:p w:rsidR="00000000" w:rsidRPr="005B379D" w:rsidP="005B379D">
      <w:pPr>
        <w:pStyle w:val="BodyText"/>
      </w:pPr>
    </w:p>
    <w:p w:rsidR="00000000" w:rsidRPr="005B379D" w:rsidP="005B379D">
      <w:pPr>
        <w:pStyle w:val="AllowPageBreak"/>
      </w:pPr>
    </w:p>
    <w:p w:rsidR="00000000" w:rsidRPr="005B379D" w:rsidP="005B379D">
      <w:pPr>
        <w:pStyle w:val="Heading1"/>
      </w:pPr>
      <w:bookmarkStart w:id="2" w:name="O_1154482"/>
      <w:bookmarkEnd w:id="2"/>
      <w:r w:rsidRPr="005B379D">
        <w:t>Application</w:t>
      </w:r>
    </w:p>
    <w:p w:rsidR="00000000" w:rsidRPr="005B379D" w:rsidP="00B02A2B">
      <w:pPr>
        <w:pStyle w:val="BodyText"/>
      </w:pPr>
      <w:r w:rsidRPr="005B379D">
        <w:t>This unit of competency describes the skills and knowledge required to develop a pest monitoring and evaluation program for a local or broader regional area. The management plan may include weeds, vertebrate pests or inv</w:t>
      </w:r>
      <w:r w:rsidRPr="005B379D">
        <w:t>ertebrate pests.</w:t>
      </w:r>
    </w:p>
    <w:p w:rsidR="00000000" w:rsidRPr="005B379D" w:rsidP="00B02A2B">
      <w:pPr>
        <w:pStyle w:val="BodyText"/>
      </w:pPr>
      <w:r w:rsidRPr="005B379D">
        <w:t>The unit applies to individuals who take personal responsibility, and exercise autonomy, in undertaking complex work. They demonstrate deep knowledge in pest management and are able to analyse and synthesise information, and analyse, design and communicate</w:t>
      </w:r>
      <w:r w:rsidRPr="005B379D">
        <w:t xml:space="preserve"> solutions to sometimes complex problems.</w:t>
      </w:r>
    </w:p>
    <w:p w:rsidR="00000000" w:rsidRPr="005B379D" w:rsidP="00B02A2B">
      <w:pPr>
        <w:pStyle w:val="BodyText"/>
      </w:pPr>
      <w:r w:rsidRPr="005B379D">
        <w:t>No licensing, legislative or certification requirements apply to this unit at the time of publication.</w:t>
      </w:r>
    </w:p>
    <w:p w:rsidR="00000000" w:rsidRPr="005B379D" w:rsidP="005B379D">
      <w:pPr>
        <w:pStyle w:val="Heading1"/>
      </w:pPr>
      <w:bookmarkStart w:id="3" w:name="O_1154481"/>
      <w:bookmarkEnd w:id="3"/>
      <w:r w:rsidRPr="005B379D">
        <w:t>Pre-requisite Unit</w:t>
      </w:r>
    </w:p>
    <w:p w:rsidR="00000000" w:rsidRPr="005B379D" w:rsidP="00B02A2B">
      <w:pPr>
        <w:pStyle w:val="BodyText"/>
      </w:pPr>
      <w:r w:rsidRPr="005B379D">
        <w:t>Nil</w:t>
      </w:r>
    </w:p>
    <w:p w:rsidR="00000000" w:rsidRPr="005B379D" w:rsidP="005B379D">
      <w:pPr>
        <w:pStyle w:val="Heading1"/>
      </w:pPr>
      <w:bookmarkStart w:id="4" w:name="O_1154480"/>
      <w:bookmarkEnd w:id="4"/>
      <w:r w:rsidRPr="005B379D">
        <w:t>Unit Sector</w:t>
      </w:r>
    </w:p>
    <w:p w:rsidR="00000000" w:rsidRPr="005B379D" w:rsidP="00B02A2B">
      <w:pPr>
        <w:pStyle w:val="BodyText"/>
      </w:pPr>
      <w:r w:rsidRPr="005B379D">
        <w:t>Pest Management (PMG)</w:t>
      </w:r>
    </w:p>
    <w:p w:rsidR="00000000" w:rsidRPr="005B379D" w:rsidP="005B379D">
      <w:pPr>
        <w:pStyle w:val="Heading1"/>
      </w:pPr>
      <w:bookmarkStart w:id="5" w:name="O_1154479"/>
      <w:bookmarkEnd w:id="5"/>
      <w:r w:rsidRPr="005B379D">
        <w:t>Elements and Performance Criteria</w:t>
      </w:r>
    </w:p>
    <w:tbl>
      <w:tblPr>
        <w:tblW w:w="9520" w:type="dxa"/>
        <w:tblLayout w:type="fixed"/>
        <w:tblCellMar>
          <w:left w:w="62" w:type="dxa"/>
          <w:right w:w="62" w:type="dxa"/>
        </w:tblCellMar>
        <w:tblLook w:val="0000"/>
      </w:tblPr>
      <w:tblGrid>
        <w:gridCol w:w="2580"/>
        <w:gridCol w:w="6940"/>
      </w:tblGrid>
      <w:tr w:rsidTr="00B02A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79D">
            <w:pPr>
              <w:pStyle w:val="BodyTextBold"/>
              <w:rPr>
                <w:lang w:val="en-NZ"/>
              </w:rPr>
            </w:pPr>
            <w:r w:rsidRPr="005B379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79D">
            <w:pPr>
              <w:pStyle w:val="BodyTextBold"/>
              <w:rPr>
                <w:lang w:val="en-NZ"/>
              </w:rPr>
            </w:pPr>
            <w:r w:rsidRPr="005B379D">
              <w:t>Performance Criteria</w:t>
            </w:r>
          </w:p>
        </w:tc>
      </w:tr>
      <w:tr w:rsidTr="00B02A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rPr>
                <w:rStyle w:val="Emphasis"/>
              </w:rPr>
              <w:t>Performance criteria describe the performance needed to demonstrate achievement of the element.</w:t>
            </w:r>
          </w:p>
        </w:tc>
      </w:tr>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 xml:space="preserve">1. Determine pest </w:t>
            </w:r>
            <w:r w:rsidRPr="005B379D">
              <w:t>monitoring and evaluation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 xml:space="preserve">1.1 Identify pest management plan monitoring and evaluation </w:t>
            </w:r>
            <w:r w:rsidRPr="005B379D">
              <w:t>objectives</w:t>
            </w:r>
          </w:p>
          <w:p w:rsidR="00000000" w:rsidRPr="005B379D" w:rsidP="005B379D">
            <w:pPr>
              <w:pStyle w:val="BodyText"/>
            </w:pPr>
            <w:r w:rsidRPr="005B379D">
              <w:t>1.2 Investigate and assess attitudes and land management practices of stakeholders for inclusion in monitoring and evaluation pr</w:t>
            </w:r>
            <w:r w:rsidRPr="005B379D">
              <w:t>ogram</w:t>
            </w:r>
          </w:p>
          <w:p w:rsidR="00000000" w:rsidP="005B379D">
            <w:pPr>
              <w:pStyle w:val="BodyText"/>
              <w:rPr>
                <w:lang w:val="en-NZ"/>
              </w:rPr>
            </w:pPr>
            <w:r w:rsidRPr="005B379D">
              <w:t xml:space="preserve">1.3 Document investigation outcomes and objectives of monitoring and evaluation </w:t>
            </w:r>
          </w:p>
        </w:tc>
      </w:tr>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2. Develop procedures for monitoring and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2.1 Identify target pests and select monitoring sites</w:t>
            </w:r>
          </w:p>
          <w:p w:rsidR="00000000" w:rsidRPr="005B379D" w:rsidP="005B379D">
            <w:pPr>
              <w:pStyle w:val="BodyText"/>
            </w:pPr>
            <w:r w:rsidRPr="005B379D">
              <w:t>2.2 Specify sampling parameters</w:t>
            </w:r>
          </w:p>
          <w:p w:rsidR="00000000" w:rsidRPr="005B379D" w:rsidP="005B379D">
            <w:pPr>
              <w:pStyle w:val="BodyText"/>
            </w:pPr>
            <w:r w:rsidRPr="005B379D">
              <w:t>2.3 Identify economic and envi</w:t>
            </w:r>
            <w:r w:rsidRPr="005B379D">
              <w:t>ronmental impact to be monitored</w:t>
            </w:r>
          </w:p>
          <w:p w:rsidR="00000000" w:rsidRPr="005B379D" w:rsidP="005B379D">
            <w:pPr>
              <w:pStyle w:val="BodyText"/>
            </w:pPr>
            <w:r w:rsidRPr="005B379D">
              <w:t>2.4 Identify factors that trigger an emergency response</w:t>
            </w:r>
          </w:p>
          <w:p w:rsidR="00000000" w:rsidRPr="005B379D" w:rsidP="005B379D">
            <w:pPr>
              <w:pStyle w:val="BodyText"/>
            </w:pPr>
            <w:r w:rsidRPr="005B379D">
              <w:t>2.5 Define reporting procedures for the pest management plan</w:t>
            </w:r>
          </w:p>
          <w:p w:rsidR="00000000" w:rsidRPr="005B379D" w:rsidP="005B379D">
            <w:pPr>
              <w:pStyle w:val="BodyText"/>
            </w:pPr>
            <w:r w:rsidRPr="005B379D">
              <w:t>2.6 Define verification and analysis procedures of sampling results</w:t>
            </w:r>
          </w:p>
          <w:p w:rsidR="00000000" w:rsidRPr="005B379D" w:rsidP="005B379D">
            <w:pPr>
              <w:pStyle w:val="BodyText"/>
            </w:pPr>
            <w:r w:rsidRPr="005B379D">
              <w:t xml:space="preserve">2.7 Develop procedures for monitoring </w:t>
            </w:r>
            <w:r w:rsidRPr="005B379D">
              <w:t>and recording the economic and environmental impact of pests</w:t>
            </w:r>
          </w:p>
          <w:p w:rsidR="00000000" w:rsidRPr="005B379D" w:rsidP="005B379D">
            <w:pPr>
              <w:pStyle w:val="BodyText"/>
            </w:pPr>
            <w:r w:rsidRPr="005B379D">
              <w:t>2.8 Develop procedures for monitoring and recording pest abundance</w:t>
            </w:r>
          </w:p>
          <w:p w:rsidR="00000000" w:rsidP="005B379D">
            <w:pPr>
              <w:pStyle w:val="BodyText"/>
              <w:rPr>
                <w:lang w:val="en-NZ"/>
              </w:rPr>
            </w:pPr>
            <w:r w:rsidRPr="005B379D">
              <w:t>2.9 Develop a schedule of monitoring with verifiable milestones for pest management plan</w:t>
            </w:r>
          </w:p>
        </w:tc>
      </w:tr>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3. Document the monitoring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3.1 Design recording documents and forms</w:t>
            </w:r>
          </w:p>
          <w:p w:rsidR="00000000" w:rsidRPr="005B379D" w:rsidP="005B379D">
            <w:pPr>
              <w:pStyle w:val="BodyText"/>
            </w:pPr>
            <w:r w:rsidRPr="005B379D">
              <w:t>3.2 Document procedures and recording systems</w:t>
            </w:r>
          </w:p>
          <w:p w:rsidR="00000000" w:rsidRPr="005B379D" w:rsidP="005B379D">
            <w:pPr>
              <w:pStyle w:val="BodyText"/>
            </w:pPr>
            <w:r w:rsidRPr="005B379D">
              <w:t>3.3 Distribute procedures and recording systems to stakeholders</w:t>
            </w:r>
          </w:p>
          <w:p w:rsidR="00000000" w:rsidRPr="005B379D" w:rsidP="005B379D">
            <w:pPr>
              <w:pStyle w:val="BodyText"/>
            </w:pPr>
            <w:r w:rsidRPr="005B379D">
              <w:t>3.4 Verify pest monitoring program conforms with local, regional, state and national pest management stra</w:t>
            </w:r>
            <w:r w:rsidRPr="005B379D">
              <w:t>tegies</w:t>
            </w:r>
          </w:p>
        </w:tc>
      </w:tr>
    </w:tbl>
    <w:p w:rsidR="00000000" w:rsidRPr="005B379D" w:rsidP="005B379D">
      <w:pPr>
        <w:pStyle w:val="List"/>
      </w:pPr>
    </w:p>
    <w:p w:rsidR="00000000" w:rsidRPr="005B379D" w:rsidP="005B379D">
      <w:pPr>
        <w:pStyle w:val="AllowPageBreak"/>
      </w:pPr>
    </w:p>
    <w:p w:rsidR="00000000" w:rsidRPr="005B379D" w:rsidP="005B379D">
      <w:pPr>
        <w:pStyle w:val="Heading1"/>
      </w:pPr>
      <w:bookmarkStart w:id="6" w:name="O_1154478"/>
      <w:bookmarkEnd w:id="6"/>
      <w:r w:rsidRPr="005B379D">
        <w:t>Foundation Skills</w:t>
      </w:r>
    </w:p>
    <w:p w:rsidR="00000000" w:rsidRPr="00B02A2B" w:rsidP="00B02A2B">
      <w:pPr>
        <w:pStyle w:val="BodyText"/>
        <w:rPr>
          <w:i/>
        </w:rPr>
      </w:pPr>
      <w:r w:rsidRPr="00B02A2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B37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Description</w:t>
            </w:r>
          </w:p>
        </w:tc>
      </w:tr>
      <w:tr w:rsidTr="005B37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ListBullet"/>
            </w:pPr>
            <w:r w:rsidRPr="005B379D">
              <w:t xml:space="preserve">Prepare detailed procedural texts defining the requirements and purpose for the stakeholders, taking into account the needs of a culturally and linguistically diverse workforce </w:t>
            </w:r>
          </w:p>
        </w:tc>
      </w:tr>
    </w:tbl>
    <w:p w:rsidR="00000000" w:rsidRPr="005B379D" w:rsidP="005B379D">
      <w:pPr>
        <w:pStyle w:val="BodyText"/>
      </w:pPr>
    </w:p>
    <w:p w:rsidR="00000000" w:rsidRPr="005B379D" w:rsidP="005B379D">
      <w:pPr>
        <w:pStyle w:val="AllowPageBreak"/>
      </w:pPr>
    </w:p>
    <w:p w:rsidR="00000000" w:rsidRPr="005B379D" w:rsidP="005B379D">
      <w:pPr>
        <w:pStyle w:val="Heading1"/>
      </w:pPr>
      <w:bookmarkStart w:id="7" w:name="O_1154476"/>
      <w:bookmarkEnd w:id="7"/>
      <w:r w:rsidRPr="005B379D">
        <w:t>Unit Mapping Information</w:t>
      </w:r>
    </w:p>
    <w:tbl>
      <w:tblPr>
        <w:tblW w:w="9520" w:type="dxa"/>
        <w:tblLayout w:type="fixed"/>
        <w:tblCellMar>
          <w:left w:w="62" w:type="dxa"/>
          <w:right w:w="62" w:type="dxa"/>
        </w:tblCellMar>
        <w:tblLook w:val="0000"/>
      </w:tblPr>
      <w:tblGrid>
        <w:gridCol w:w="2268"/>
        <w:gridCol w:w="2268"/>
        <w:gridCol w:w="2716"/>
        <w:gridCol w:w="2268"/>
      </w:tblGrid>
      <w:tr w:rsidTr="005B379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Equivalence status</w:t>
            </w:r>
          </w:p>
        </w:tc>
      </w:tr>
      <w:tr w:rsidTr="005B379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AHCPMG508 Develop a system to monitor and evaluate the pest management plan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AHCPMG508 Develop a system to monitor and evaluate the pest management plan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Changes made to Application</w:t>
            </w:r>
          </w:p>
          <w:p w:rsidR="00000000" w:rsidRPr="005B379D" w:rsidP="005B379D">
            <w:pPr>
              <w:pStyle w:val="BodyText"/>
            </w:pPr>
            <w:r w:rsidRPr="005B379D">
              <w:t>Minor changes to Element 1 title</w:t>
            </w:r>
          </w:p>
          <w:p w:rsidR="00000000" w:rsidRPr="005B379D" w:rsidP="005B379D">
            <w:pPr>
              <w:pStyle w:val="BodyText"/>
            </w:pPr>
            <w:r w:rsidRPr="005B379D">
              <w:t>Minor changes to Performance Criteria for clarity</w:t>
            </w:r>
          </w:p>
          <w:p w:rsidR="00000000" w:rsidRPr="005B379D" w:rsidP="005B379D">
            <w:pPr>
              <w:pStyle w:val="BodyText"/>
            </w:pPr>
            <w:r w:rsidRPr="005B379D">
              <w:t>Performance Criteria 2.5 split for clarity</w:t>
            </w:r>
          </w:p>
          <w:p w:rsidR="00000000" w:rsidRPr="005B379D" w:rsidP="005B379D">
            <w:pPr>
              <w:pStyle w:val="BodyText"/>
            </w:pPr>
            <w:r w:rsidRPr="005B379D">
              <w:t>Foundation Skill</w:t>
            </w:r>
            <w:r w:rsidRPr="005B379D">
              <w:t>s added</w:t>
            </w:r>
          </w:p>
          <w:p w:rsidR="00000000" w:rsidP="005B379D">
            <w:pPr>
              <w:pStyle w:val="BodyText"/>
              <w:rPr>
                <w:lang w:val="en-NZ"/>
              </w:rPr>
            </w:pPr>
            <w:r w:rsidRPr="005B379D">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Equivalent</w:t>
            </w:r>
          </w:p>
        </w:tc>
      </w:tr>
    </w:tbl>
    <w:p w:rsidR="00000000" w:rsidRPr="005B379D" w:rsidP="005B379D">
      <w:pPr>
        <w:pStyle w:val="BodyText"/>
      </w:pPr>
    </w:p>
    <w:p w:rsidR="00000000" w:rsidRPr="005B379D" w:rsidP="005B379D">
      <w:pPr>
        <w:pStyle w:val="AllowPageBreak"/>
      </w:pPr>
    </w:p>
    <w:p w:rsidR="00000000" w:rsidRPr="005B379D" w:rsidP="005B379D">
      <w:pPr>
        <w:pStyle w:val="Heading1"/>
      </w:pPr>
      <w:bookmarkStart w:id="8" w:name="O_1154484"/>
      <w:bookmarkEnd w:id="8"/>
      <w:r w:rsidRPr="005B379D">
        <w:t>Links</w:t>
      </w:r>
    </w:p>
    <w:p w:rsidR="00000000" w:rsidRPr="005B379D" w:rsidP="00B02A2B">
      <w:pPr>
        <w:pStyle w:val="BodyText"/>
      </w:pPr>
      <w:r w:rsidRPr="005B379D">
        <w:t>Companion</w:t>
      </w:r>
      <w:r w:rsidRPr="005B379D">
        <w:t xml:space="preserve">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D6693">
        <w:rPr>
          <w:rStyle w:val="Hyperlink"/>
        </w:rPr>
        <w:t>https://vetnet.gov.au/Pages/TrainingDocs.aspx?q=c6399549-9c62-4a5e-bf1a-524b2322cf72</w:t>
      </w:r>
      <w:r>
        <w:fldChar w:fldCharType="end"/>
      </w:r>
    </w:p>
    <w:p w:rsidR="00000000" w:rsidRPr="005B379D" w:rsidP="00B02A2B">
      <w:pPr>
        <w:pStyle w:val="BodyText"/>
        <w:sectPr w:rsidSect="005B379D">
          <w:headerReference w:type="default" r:id="rId10"/>
          <w:footerReference w:type="default" r:id="rId11"/>
          <w:pgSz w:w="11908" w:h="16833"/>
          <w:pgMar w:top="1702" w:right="1418" w:bottom="1702" w:left="1418" w:header="992" w:footer="992" w:gutter="0"/>
          <w:cols w:space="720"/>
          <w:noEndnote/>
          <w:docGrid w:linePitch="299"/>
        </w:sectPr>
      </w:pPr>
    </w:p>
    <w:p w:rsidR="00000000" w:rsidRPr="005B379D" w:rsidP="005B379D">
      <w:pPr>
        <w:pStyle w:val="SuperHeading"/>
      </w:pPr>
      <w:r w:rsidRPr="005B379D">
        <w:t>Assessment Requirements for AHCPMG508 Develop a system</w:t>
      </w:r>
      <w:r w:rsidRPr="005B379D">
        <w:t xml:space="preserve"> to monitor and evaluate the pest management plan</w:t>
      </w:r>
    </w:p>
    <w:p w:rsidR="00000000" w:rsidRPr="005B379D" w:rsidP="005B379D">
      <w:pPr>
        <w:pStyle w:val="Heading1"/>
      </w:pPr>
      <w:bookmarkStart w:id="9" w:name="O_1154474"/>
      <w:bookmarkEnd w:id="9"/>
      <w:r w:rsidRPr="005B379D">
        <w:t>Modification History</w:t>
      </w:r>
    </w:p>
    <w:tbl>
      <w:tblPr>
        <w:tblW w:w="9520" w:type="dxa"/>
        <w:tblLayout w:type="fixed"/>
        <w:tblCellMar>
          <w:left w:w="62" w:type="dxa"/>
          <w:right w:w="62" w:type="dxa"/>
        </w:tblCellMar>
        <w:tblLook w:val="0000"/>
      </w:tblPr>
      <w:tblGrid>
        <w:gridCol w:w="2580"/>
        <w:gridCol w:w="6940"/>
      </w:tblGrid>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Bold"/>
              <w:rPr>
                <w:lang w:val="en-NZ"/>
              </w:rPr>
            </w:pPr>
            <w:r w:rsidRPr="005B379D">
              <w:t>Comments</w:t>
            </w:r>
          </w:p>
        </w:tc>
      </w:tr>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This version released with AHC Agriculture, Horticulture and Conservation and Land Management Training Package Version 6.0.</w:t>
            </w:r>
          </w:p>
        </w:tc>
      </w:tr>
      <w:tr w:rsidTr="00B02A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79D">
            <w:pPr>
              <w:pStyle w:val="BodyText"/>
              <w:rPr>
                <w:lang w:val="en-NZ"/>
              </w:rPr>
            </w:pPr>
            <w:r w:rsidRPr="005B379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79D" w:rsidP="005B379D">
            <w:pPr>
              <w:pStyle w:val="BodyText"/>
            </w:pPr>
            <w:r w:rsidRPr="005B379D">
              <w:t>This</w:t>
            </w:r>
            <w:r w:rsidRPr="005B379D">
              <w:t xml:space="preserve"> version released with AHC Agriculture, Horticulture and Conservation and Land Management Training Package Version 1.0.</w:t>
            </w:r>
          </w:p>
        </w:tc>
      </w:tr>
    </w:tbl>
    <w:p w:rsidR="00000000" w:rsidRPr="005B379D" w:rsidP="005B379D">
      <w:pPr>
        <w:pStyle w:val="BodyText"/>
      </w:pPr>
    </w:p>
    <w:p w:rsidR="00000000" w:rsidRPr="005B379D" w:rsidP="005B379D">
      <w:pPr>
        <w:pStyle w:val="AllowPageBreak"/>
      </w:pPr>
    </w:p>
    <w:p w:rsidR="00000000" w:rsidRPr="005B379D" w:rsidP="005B379D">
      <w:pPr>
        <w:pStyle w:val="Heading1"/>
      </w:pPr>
      <w:bookmarkStart w:id="10" w:name="O_1154473"/>
      <w:bookmarkEnd w:id="10"/>
      <w:r w:rsidRPr="005B379D">
        <w:t>Performance Evidence</w:t>
      </w:r>
    </w:p>
    <w:p w:rsidR="00000000" w:rsidRPr="005B379D" w:rsidP="00B02A2B">
      <w:pPr>
        <w:pStyle w:val="BodyText"/>
      </w:pPr>
      <w:r w:rsidRPr="005B379D">
        <w:t xml:space="preserve">An individual demonstrating competency must satisfy all of the elements and performance criteria in this unit. </w:t>
      </w:r>
    </w:p>
    <w:p w:rsidR="00000000" w:rsidRPr="005B379D" w:rsidP="00B02A2B">
      <w:pPr>
        <w:pStyle w:val="BodyText"/>
      </w:pPr>
      <w:r w:rsidRPr="005B379D">
        <w:t>There must be evidence that the individual has developed at least one pest monitoring and evaluation program, according to local, regional, stat</w:t>
      </w:r>
      <w:r w:rsidRPr="005B379D">
        <w:t>e or territory and national pest management strategies.</w:t>
      </w:r>
    </w:p>
    <w:p w:rsidR="00000000" w:rsidRPr="005B379D" w:rsidP="00B02A2B">
      <w:pPr>
        <w:pStyle w:val="BodyText"/>
      </w:pPr>
      <w:r w:rsidRPr="005B379D">
        <w:t>There must also be evidence that the individual has:</w:t>
      </w:r>
    </w:p>
    <w:p w:rsidR="00000000" w:rsidRPr="005B379D" w:rsidP="005B379D">
      <w:pPr>
        <w:pStyle w:val="ListBullet"/>
      </w:pPr>
      <w:r w:rsidRPr="005B379D">
        <w:t>consulted with stakeholders</w:t>
      </w:r>
    </w:p>
    <w:p w:rsidR="00000000" w:rsidRPr="005B379D" w:rsidP="005B379D">
      <w:pPr>
        <w:pStyle w:val="ListBullet"/>
      </w:pPr>
      <w:r w:rsidRPr="005B379D">
        <w:t>investigated and determined the objectives of the pest management monitoring plan</w:t>
      </w:r>
    </w:p>
    <w:p w:rsidR="00000000" w:rsidRPr="005B379D" w:rsidP="005B379D">
      <w:pPr>
        <w:pStyle w:val="ListBullet"/>
      </w:pPr>
      <w:r w:rsidRPr="005B379D">
        <w:t xml:space="preserve">identified required operational and </w:t>
      </w:r>
      <w:r w:rsidRPr="005B379D">
        <w:t>performance standards for monitoring, which must include:</w:t>
      </w:r>
    </w:p>
    <w:p w:rsidR="00000000" w:rsidRPr="005B379D" w:rsidP="005B379D">
      <w:pPr>
        <w:pStyle w:val="ListBullet2"/>
      </w:pPr>
      <w:r w:rsidRPr="005B379D">
        <w:t>sample timing, observation systems, level of accuracy required and sample size</w:t>
      </w:r>
    </w:p>
    <w:p w:rsidR="00000000" w:rsidRPr="005B379D" w:rsidP="005B379D">
      <w:pPr>
        <w:pStyle w:val="ListBullet2"/>
      </w:pPr>
      <w:r w:rsidRPr="005B379D">
        <w:t>economic and environmental impact</w:t>
      </w:r>
    </w:p>
    <w:p w:rsidR="00000000" w:rsidRPr="005B379D" w:rsidP="005B379D">
      <w:pPr>
        <w:pStyle w:val="ListBullet2"/>
      </w:pPr>
      <w:r w:rsidRPr="005B379D">
        <w:t>triggers for emergency response</w:t>
      </w:r>
    </w:p>
    <w:p w:rsidR="00000000" w:rsidRPr="005B379D" w:rsidP="005B379D">
      <w:pPr>
        <w:pStyle w:val="ListBullet"/>
      </w:pPr>
      <w:r w:rsidRPr="005B379D">
        <w:t>developed procedures for monitoring and evaluation of pest management plan.</w:t>
      </w:r>
    </w:p>
    <w:p w:rsidR="00000000" w:rsidRPr="005B379D" w:rsidP="005B379D">
      <w:pPr>
        <w:pStyle w:val="AllowPageBreak"/>
      </w:pPr>
    </w:p>
    <w:p w:rsidR="00000000" w:rsidRPr="005B379D" w:rsidP="005B379D">
      <w:pPr>
        <w:pStyle w:val="Heading1"/>
      </w:pPr>
      <w:bookmarkStart w:id="11" w:name="O_1154472"/>
      <w:bookmarkEnd w:id="11"/>
      <w:r w:rsidRPr="005B379D">
        <w:t>Knowledge Evidence</w:t>
      </w:r>
    </w:p>
    <w:p w:rsidR="00000000" w:rsidRPr="005B379D" w:rsidP="00B02A2B">
      <w:pPr>
        <w:pStyle w:val="BodyText"/>
      </w:pPr>
      <w:r w:rsidRPr="005B379D">
        <w:t>An individual must be able to demonstrate the knowledge required to perform the tasks outlined in the elements and performance criteria of this unit. This includes knowledge of:</w:t>
      </w:r>
    </w:p>
    <w:p w:rsidR="00000000" w:rsidRPr="005B379D" w:rsidP="005B379D">
      <w:pPr>
        <w:pStyle w:val="ListBullet"/>
      </w:pPr>
      <w:r w:rsidRPr="005B379D">
        <w:t>monitoring and evaluation principles and how they should be included in the m</w:t>
      </w:r>
      <w:r w:rsidRPr="005B379D">
        <w:t xml:space="preserve">anagement program </w:t>
      </w:r>
    </w:p>
    <w:p w:rsidR="00000000" w:rsidRPr="005B379D" w:rsidP="005B379D">
      <w:pPr>
        <w:pStyle w:val="ListBullet"/>
      </w:pPr>
      <w:r w:rsidRPr="005B379D">
        <w:t>pest biology, behaviour and lifecycles and how they influence monitoring procedures</w:t>
      </w:r>
    </w:p>
    <w:p w:rsidR="00000000" w:rsidRPr="005B379D" w:rsidP="005B379D">
      <w:pPr>
        <w:pStyle w:val="ListBullet"/>
      </w:pPr>
      <w:r w:rsidRPr="005B379D">
        <w:t>pest population dynamics and economic and environmental thresholds</w:t>
      </w:r>
    </w:p>
    <w:p w:rsidR="00000000" w:rsidRPr="005B379D" w:rsidP="005B379D">
      <w:pPr>
        <w:pStyle w:val="ListBullet"/>
      </w:pPr>
      <w:r w:rsidRPr="005B379D">
        <w:t>relevant local, regional, state, territory and national pest management strategies</w:t>
      </w:r>
    </w:p>
    <w:p w:rsidR="00000000" w:rsidRPr="005B379D" w:rsidP="005B379D">
      <w:pPr>
        <w:pStyle w:val="ListBullet"/>
      </w:pPr>
      <w:r w:rsidRPr="005B379D">
        <w:t>Com</w:t>
      </w:r>
      <w:r w:rsidRPr="005B379D">
        <w:t>monwealth, state or territory legislation and regulations relating to pest management activities</w:t>
      </w:r>
    </w:p>
    <w:p w:rsidR="00000000" w:rsidRPr="005B379D" w:rsidP="005B379D">
      <w:pPr>
        <w:pStyle w:val="ListBullet"/>
      </w:pPr>
      <w:r w:rsidRPr="005B379D">
        <w:t>key concepts in the integrated pest management strategy</w:t>
      </w:r>
    </w:p>
    <w:p w:rsidR="00000000" w:rsidRPr="005B379D" w:rsidP="005B379D">
      <w:pPr>
        <w:pStyle w:val="ListBullet"/>
      </w:pPr>
      <w:r w:rsidRPr="005B379D">
        <w:t>data and information management, including formatting and complexity considerations for target s</w:t>
      </w:r>
      <w:r w:rsidRPr="005B379D">
        <w:t>takeholders</w:t>
      </w:r>
    </w:p>
    <w:p w:rsidR="00000000" w:rsidRPr="005B379D" w:rsidP="005B379D">
      <w:pPr>
        <w:pStyle w:val="ListBullet"/>
      </w:pPr>
      <w:r w:rsidRPr="005B379D">
        <w:t>monitoring points for target pests</w:t>
      </w:r>
    </w:p>
    <w:p w:rsidR="00000000" w:rsidRPr="005B379D" w:rsidP="005B379D">
      <w:pPr>
        <w:pStyle w:val="ListBullet"/>
      </w:pPr>
      <w:r w:rsidRPr="005B379D">
        <w:t>non-target species in the area and their impact on pest management</w:t>
      </w:r>
    </w:p>
    <w:p w:rsidR="00000000" w:rsidRPr="005B379D" w:rsidP="005B379D">
      <w:pPr>
        <w:pStyle w:val="ListBullet"/>
      </w:pPr>
      <w:r w:rsidRPr="005B379D">
        <w:t>potential economic and environmental impacts of pest population</w:t>
      </w:r>
    </w:p>
    <w:p w:rsidR="00000000" w:rsidRPr="005B379D" w:rsidP="005B379D">
      <w:pPr>
        <w:pStyle w:val="ListBullet"/>
      </w:pPr>
      <w:r w:rsidRPr="005B379D">
        <w:t>trigger points to initiate an emergency response</w:t>
      </w:r>
    </w:p>
    <w:p w:rsidR="00000000" w:rsidRPr="005B379D" w:rsidP="005B379D">
      <w:pPr>
        <w:pStyle w:val="ListBullet"/>
      </w:pPr>
      <w:r w:rsidRPr="005B379D">
        <w:t>aims, objectives and mileston</w:t>
      </w:r>
      <w:r w:rsidRPr="005B379D">
        <w:t>es in the pest management plan</w:t>
      </w:r>
    </w:p>
    <w:p w:rsidR="00000000" w:rsidRPr="005B379D" w:rsidP="005B379D">
      <w:pPr>
        <w:pStyle w:val="ListBullet"/>
      </w:pPr>
      <w:r w:rsidRPr="005B379D">
        <w:t>requirements for ensuring the welfare of animals described in the relevant codes of practice, where monitoring plan involves pest animals</w:t>
      </w:r>
    </w:p>
    <w:p w:rsidR="00000000" w:rsidRPr="005B379D" w:rsidP="005B379D">
      <w:pPr>
        <w:pStyle w:val="ListBullet"/>
      </w:pPr>
      <w:r w:rsidRPr="005B379D">
        <w:t>potential diseases and toxicity relevant to the area and pests.</w:t>
      </w:r>
    </w:p>
    <w:p w:rsidR="00000000" w:rsidRPr="005B379D" w:rsidP="005B379D">
      <w:pPr>
        <w:pStyle w:val="AllowPageBreak"/>
      </w:pPr>
    </w:p>
    <w:p w:rsidR="00000000" w:rsidRPr="005B379D" w:rsidP="005B379D">
      <w:pPr>
        <w:pStyle w:val="Heading1"/>
      </w:pPr>
      <w:bookmarkStart w:id="12" w:name="O_1154471"/>
      <w:bookmarkEnd w:id="12"/>
      <w:r w:rsidRPr="005B379D">
        <w:t>Asse</w:t>
      </w:r>
      <w:r w:rsidRPr="005B379D">
        <w:t>ssment Conditions</w:t>
      </w:r>
    </w:p>
    <w:p w:rsidR="00000000" w:rsidRPr="005B379D" w:rsidP="00B02A2B">
      <w:pPr>
        <w:pStyle w:val="BodyText"/>
      </w:pPr>
      <w:r w:rsidRPr="005B379D">
        <w:t xml:space="preserve">Assessment of the skills in this unit of competency must take place under the following conditions: </w:t>
      </w:r>
    </w:p>
    <w:p w:rsidR="00000000" w:rsidRPr="005B379D" w:rsidP="005B379D">
      <w:pPr>
        <w:pStyle w:val="ListBullet"/>
      </w:pPr>
      <w:r w:rsidRPr="005B379D">
        <w:t>physical conditions:</w:t>
      </w:r>
    </w:p>
    <w:p w:rsidR="00000000" w:rsidRPr="005B379D" w:rsidP="005B379D">
      <w:pPr>
        <w:pStyle w:val="ListBullet2"/>
      </w:pPr>
      <w:r w:rsidRPr="005B379D">
        <w:t>skills must be demonstrated in an environment that accurately represents workplace conditions</w:t>
      </w:r>
    </w:p>
    <w:p w:rsidR="00000000" w:rsidRPr="005B379D" w:rsidP="005B379D">
      <w:pPr>
        <w:pStyle w:val="ListBullet"/>
      </w:pPr>
      <w:r w:rsidRPr="005B379D">
        <w:t>resources, equipment and materials:</w:t>
      </w:r>
    </w:p>
    <w:p w:rsidR="00000000" w:rsidRPr="005B379D" w:rsidP="005B379D">
      <w:pPr>
        <w:pStyle w:val="ListBullet2"/>
      </w:pPr>
      <w:r w:rsidRPr="005B379D">
        <w:t>digital technology and software for research and creating documents</w:t>
      </w:r>
    </w:p>
    <w:p w:rsidR="00000000" w:rsidRPr="005B379D" w:rsidP="005B379D">
      <w:pPr>
        <w:pStyle w:val="ListBullet"/>
      </w:pPr>
      <w:r w:rsidRPr="005B379D">
        <w:t>specifications:</w:t>
      </w:r>
    </w:p>
    <w:p w:rsidR="00000000" w:rsidRPr="005B379D" w:rsidP="005B379D">
      <w:pPr>
        <w:pStyle w:val="ListBullet2"/>
      </w:pPr>
      <w:r w:rsidRPr="005B379D">
        <w:t>legislation, regulations and industry codes of practice for pest management</w:t>
      </w:r>
    </w:p>
    <w:p w:rsidR="00000000" w:rsidRPr="005B379D" w:rsidP="005B379D">
      <w:pPr>
        <w:pStyle w:val="ListBullet"/>
      </w:pPr>
      <w:r w:rsidRPr="005B379D">
        <w:t>relationships:</w:t>
      </w:r>
    </w:p>
    <w:p w:rsidR="00000000" w:rsidRPr="005B379D" w:rsidP="005B379D">
      <w:pPr>
        <w:pStyle w:val="ListBullet2"/>
      </w:pPr>
      <w:r w:rsidRPr="005B379D">
        <w:t>stakeholders.</w:t>
      </w:r>
    </w:p>
    <w:p w:rsidR="00000000" w:rsidRPr="005B379D" w:rsidP="00B02A2B">
      <w:pPr>
        <w:pStyle w:val="BodyText"/>
      </w:pPr>
      <w:r w:rsidRPr="005B379D">
        <w:t>Assessors of this unit mus</w:t>
      </w:r>
      <w:r w:rsidRPr="005B379D">
        <w:t>t satisfy the requirements for assessors in applicable vocational education and training legislation, frameworks and/or standards.</w:t>
      </w:r>
    </w:p>
    <w:p w:rsidR="00000000" w:rsidRPr="005B379D" w:rsidP="005B379D">
      <w:pPr>
        <w:pStyle w:val="Heading1"/>
      </w:pPr>
      <w:bookmarkStart w:id="13" w:name="O_1154485"/>
      <w:bookmarkEnd w:id="13"/>
      <w:r w:rsidRPr="005B379D">
        <w:t>Links</w:t>
      </w:r>
    </w:p>
    <w:p w:rsidR="00000000" w:rsidRPr="005B379D" w:rsidP="00B02A2B">
      <w:pPr>
        <w:pStyle w:val="BodyText"/>
      </w:pPr>
      <w:r w:rsidRPr="005B379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D6693">
        <w:rPr>
          <w:rStyle w:val="Hyperlink"/>
        </w:rPr>
        <w:t>https://vetnet.gov.au/Pages/TrainingDocs.aspx?q=c6399549-9c62-4a5e-bf1a-524b2322cf72</w:t>
      </w:r>
      <w:r>
        <w:fldChar w:fldCharType="end"/>
      </w:r>
    </w:p>
    <w:p w:rsidR="00000000" w:rsidRPr="005B379D" w:rsidP="005B379D"/>
    <w:sectPr w:rsidSect="005B37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rsidRPr="00B02A2B" w:rsidP="00B02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2B" w:rsidP="005B3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A2B" w:rsidP="005B37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2A2B" w:rsidP="005B37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rsidP="005B379D">
    <w:pPr>
      <w:pStyle w:val="Footer"/>
      <w:framePr w:wrap="around"/>
    </w:pPr>
    <w:r>
      <w:fldChar w:fldCharType="begin"/>
    </w:r>
    <w:r>
      <w:instrText xml:space="preserve"> DOCPROPERTY  Subject  \* MERGEFORMAT </w:instrText>
    </w:r>
    <w:r>
      <w:fldChar w:fldCharType="separate"/>
    </w:r>
    <w:r w:rsidR="00B02A2B">
      <w:t>Approved</w:t>
    </w:r>
    <w:r w:rsidR="00B02A2B">
      <w:fldChar w:fldCharType="end"/>
    </w:r>
    <w:r>
      <w:tab/>
      <w:t xml:space="preserve">Page </w:t>
    </w:r>
    <w:r>
      <w:fldChar w:fldCharType="begin"/>
    </w:r>
    <w:r>
      <w:instrText xml:space="preserve"> PAGE  \* Arabic  \* MERGEFORMAT </w:instrText>
    </w:r>
    <w:r>
      <w:fldChar w:fldCharType="separate"/>
    </w:r>
    <w:r w:rsidR="00B02A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A2B">
      <w:rPr>
        <w:noProof/>
      </w:rPr>
      <w:t>4</w:t>
    </w:r>
    <w:r>
      <w:rPr>
        <w:noProof/>
      </w:rPr>
      <w:fldChar w:fldCharType="end"/>
    </w:r>
  </w:p>
  <w:p w:rsidR="005B379D" w:rsidP="005B379D">
    <w:pPr>
      <w:pStyle w:val="Footer"/>
      <w:framePr w:wrap="around"/>
    </w:pPr>
    <w:r>
      <w:t xml:space="preserve">© Commonwealth of Australia, </w:t>
    </w:r>
    <w:r>
      <w:fldChar w:fldCharType="begin"/>
    </w:r>
    <w:r>
      <w:instrText xml:space="preserve"> DATE  \@ "yyyy"  \* MERGEFORMAT </w:instrText>
    </w:r>
    <w:r>
      <w:fldChar w:fldCharType="separate"/>
    </w:r>
    <w:r w:rsidR="00B02A2B">
      <w:rPr>
        <w:noProof/>
      </w:rPr>
      <w:t>2025</w:t>
    </w:r>
    <w:r>
      <w:fldChar w:fldCharType="end"/>
    </w:r>
    <w:r>
      <w:tab/>
    </w:r>
    <w:r>
      <w:fldChar w:fldCharType="begin"/>
    </w:r>
    <w:r>
      <w:instrText xml:space="preserve"> DOCPROPERTY  Author  \* MERGEFORMAT </w:instrText>
    </w:r>
    <w:r>
      <w:fldChar w:fldCharType="separate"/>
    </w:r>
    <w:r w:rsidR="00B02A2B">
      <w:t>Skills Insight</w:t>
    </w:r>
    <w:r w:rsidR="00B02A2B">
      <w:fldChar w:fldCharType="end"/>
    </w:r>
  </w:p>
  <w:p w:rsidR="005B379D" w:rsidP="005B3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79D" w:rsidRPr="00B02A2B" w:rsidP="00B02A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2B" w:rsidRPr="002D2AF8" w:rsidP="005B379D">
    <w:pPr>
      <w:pStyle w:val="Header"/>
      <w:framePr w:wrap="around"/>
    </w:pPr>
    <w:r>
      <w:fldChar w:fldCharType="begin"/>
    </w:r>
    <w:r>
      <w:instrText xml:space="preserve"> TITLE   \* MERGEFORMAT </w:instrText>
    </w:r>
    <w:r>
      <w:fldChar w:fldCharType="separate"/>
    </w:r>
    <w:r>
      <w:t>AHCPMG508 Develop a system to monitor and evaluate the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2A2B" w:rsidP="005B37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79D" w:rsidRPr="002D2AF8" w:rsidP="005B379D">
    <w:pPr>
      <w:pStyle w:val="Header"/>
      <w:framePr w:wrap="around"/>
    </w:pPr>
    <w:r>
      <w:fldChar w:fldCharType="begin"/>
    </w:r>
    <w:r>
      <w:instrText xml:space="preserve"> TITLE   \* MERGEFORMAT </w:instrText>
    </w:r>
    <w:r>
      <w:fldChar w:fldCharType="separate"/>
    </w:r>
    <w:r w:rsidR="00B02A2B">
      <w:t>AHCPMG508 Develop a system to monitor and evaluate the pest management plan</w:t>
    </w:r>
    <w:r w:rsidR="00B02A2B">
      <w:fldChar w:fldCharType="end"/>
    </w:r>
    <w:r>
      <w:tab/>
      <w:t xml:space="preserve">Date this document was generated: </w:t>
    </w:r>
    <w:r>
      <w:fldChar w:fldCharType="begin"/>
    </w:r>
    <w:r>
      <w:instrText xml:space="preserve"> CREATEDATE  \@ "d MMMM yyyy"  \* MERGEFORMAT </w:instrText>
    </w:r>
    <w:r>
      <w:fldChar w:fldCharType="separate"/>
    </w:r>
    <w:r w:rsidR="00B02A2B">
      <w:rPr>
        <w:noProof/>
      </w:rPr>
      <w:t>1 March 2025</w:t>
    </w:r>
    <w:r>
      <w:fldChar w:fldCharType="end"/>
    </w:r>
  </w:p>
  <w:p w:rsidR="005B379D" w:rsidP="005B3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568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F89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C2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79D"/>
    <w:pPr>
      <w:spacing w:before="360" w:after="60"/>
      <w:outlineLvl w:val="0"/>
    </w:pPr>
    <w:rPr>
      <w:sz w:val="32"/>
    </w:rPr>
  </w:style>
  <w:style w:type="paragraph" w:styleId="Heading2">
    <w:name w:val="heading 2"/>
    <w:basedOn w:val="HeadingBase"/>
    <w:next w:val="BodyText"/>
    <w:link w:val="Heading2Char"/>
    <w:qFormat/>
    <w:rsid w:val="005B379D"/>
    <w:pPr>
      <w:keepLines/>
      <w:spacing w:before="240" w:after="120"/>
      <w:outlineLvl w:val="1"/>
    </w:pPr>
    <w:rPr>
      <w:sz w:val="28"/>
      <w:szCs w:val="40"/>
    </w:rPr>
  </w:style>
  <w:style w:type="paragraph" w:styleId="Heading3">
    <w:name w:val="heading 3"/>
    <w:basedOn w:val="HeadingBase"/>
    <w:next w:val="BodyText"/>
    <w:link w:val="Heading3Char"/>
    <w:qFormat/>
    <w:rsid w:val="005B379D"/>
    <w:pPr>
      <w:spacing w:before="180" w:after="120"/>
      <w:outlineLvl w:val="2"/>
    </w:pPr>
    <w:rPr>
      <w:spacing w:val="-10"/>
      <w:kern w:val="32"/>
    </w:rPr>
  </w:style>
  <w:style w:type="paragraph" w:styleId="Heading4">
    <w:name w:val="heading 4"/>
    <w:basedOn w:val="HeadingBase"/>
    <w:next w:val="BodyText"/>
    <w:link w:val="Heading4Char"/>
    <w:qFormat/>
    <w:rsid w:val="005B379D"/>
    <w:pPr>
      <w:spacing w:before="160" w:after="120"/>
      <w:outlineLvl w:val="3"/>
    </w:pPr>
    <w:rPr>
      <w:sz w:val="22"/>
    </w:rPr>
  </w:style>
  <w:style w:type="paragraph" w:styleId="Heading5">
    <w:name w:val="heading 5"/>
    <w:basedOn w:val="HeadingBase"/>
    <w:next w:val="Normal"/>
    <w:link w:val="Heading5Char"/>
    <w:qFormat/>
    <w:rsid w:val="005B379D"/>
    <w:pPr>
      <w:spacing w:before="80"/>
      <w:outlineLvl w:val="4"/>
    </w:pPr>
    <w:rPr>
      <w:color w:val="918585"/>
      <w:sz w:val="20"/>
    </w:rPr>
  </w:style>
  <w:style w:type="paragraph" w:styleId="Heading6">
    <w:name w:val="heading 6"/>
    <w:basedOn w:val="HeadingBase"/>
    <w:next w:val="Normal"/>
    <w:link w:val="Heading6Char"/>
    <w:qFormat/>
    <w:rsid w:val="005B379D"/>
    <w:pPr>
      <w:spacing w:before="60"/>
      <w:outlineLvl w:val="5"/>
    </w:pPr>
    <w:rPr>
      <w:color w:val="918585"/>
      <w:sz w:val="20"/>
    </w:rPr>
  </w:style>
  <w:style w:type="paragraph" w:styleId="Heading7">
    <w:name w:val="heading 7"/>
    <w:basedOn w:val="Normal"/>
    <w:next w:val="Normal"/>
    <w:link w:val="Heading7Char"/>
    <w:qFormat/>
    <w:rsid w:val="005B379D"/>
    <w:pPr>
      <w:ind w:left="720"/>
      <w:outlineLvl w:val="6"/>
    </w:pPr>
    <w:rPr>
      <w:i/>
    </w:rPr>
  </w:style>
  <w:style w:type="paragraph" w:styleId="Heading8">
    <w:name w:val="heading 8"/>
    <w:basedOn w:val="Normal"/>
    <w:next w:val="Normal"/>
    <w:link w:val="Heading8Char"/>
    <w:qFormat/>
    <w:rsid w:val="005B379D"/>
    <w:pPr>
      <w:ind w:left="720"/>
      <w:outlineLvl w:val="7"/>
    </w:pPr>
    <w:rPr>
      <w:i/>
    </w:rPr>
  </w:style>
  <w:style w:type="paragraph" w:styleId="Heading9">
    <w:name w:val="heading 9"/>
    <w:basedOn w:val="Normal"/>
    <w:next w:val="Normal"/>
    <w:link w:val="Heading9Char"/>
    <w:qFormat/>
    <w:rsid w:val="005B379D"/>
    <w:pPr>
      <w:ind w:left="720"/>
      <w:outlineLvl w:val="8"/>
    </w:pPr>
    <w:rPr>
      <w:i/>
    </w:rPr>
  </w:style>
  <w:style w:type="character" w:default="1" w:styleId="DefaultParagraphFont">
    <w:name w:val="Default Paragraph Font"/>
    <w:uiPriority w:val="1"/>
    <w:unhideWhenUsed/>
    <w:rsid w:val="005B3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79D"/>
  </w:style>
  <w:style w:type="character" w:customStyle="1" w:styleId="Heading1Char">
    <w:name w:val="Heading 1 Char"/>
    <w:basedOn w:val="DefaultParagraphFont"/>
    <w:link w:val="Heading1"/>
    <w:rsid w:val="005B379D"/>
    <w:rPr>
      <w:rFonts w:ascii="Times New Roman" w:eastAsia="Times New Roman" w:hAnsi="Times New Roman" w:cs="Times New Roman"/>
      <w:b/>
      <w:sz w:val="32"/>
      <w:szCs w:val="20"/>
      <w:lang w:eastAsia="en-US"/>
    </w:rPr>
  </w:style>
  <w:style w:type="paragraph" w:styleId="BodyText">
    <w:name w:val="Body Text"/>
    <w:basedOn w:val="Normal"/>
    <w:link w:val="BodyTextChar"/>
    <w:rsid w:val="005B3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79D"/>
    <w:rPr>
      <w:rFonts w:ascii="Times New Roman" w:eastAsia="Times New Roman" w:hAnsi="Times New Roman" w:cs="Times New Roman"/>
      <w:sz w:val="24"/>
      <w:lang w:eastAsia="en-US"/>
    </w:rPr>
  </w:style>
  <w:style w:type="paragraph" w:styleId="List">
    <w:name w:val="List"/>
    <w:basedOn w:val="BodyText"/>
    <w:next w:val="BodyText"/>
    <w:rsid w:val="005B379D"/>
    <w:pPr>
      <w:tabs>
        <w:tab w:val="left" w:pos="340"/>
      </w:tabs>
      <w:spacing w:before="60" w:after="60"/>
      <w:ind w:left="340" w:hanging="340"/>
    </w:pPr>
  </w:style>
  <w:style w:type="paragraph" w:styleId="ListBullet">
    <w:name w:val="List Bullet"/>
    <w:basedOn w:val="List"/>
    <w:rsid w:val="005B379D"/>
    <w:pPr>
      <w:numPr>
        <w:numId w:val="12"/>
      </w:numPr>
      <w:tabs>
        <w:tab w:val="clear" w:pos="340"/>
      </w:tabs>
      <w:spacing w:before="40" w:after="40"/>
    </w:pPr>
  </w:style>
  <w:style w:type="paragraph" w:styleId="ListBullet2">
    <w:name w:val="List Bullet 2"/>
    <w:basedOn w:val="List2"/>
    <w:rsid w:val="005B379D"/>
    <w:pPr>
      <w:numPr>
        <w:numId w:val="13"/>
      </w:numPr>
      <w:tabs>
        <w:tab w:val="clear" w:pos="680"/>
      </w:tabs>
    </w:pPr>
  </w:style>
  <w:style w:type="character" w:styleId="Emphasis">
    <w:name w:val="Emphasis"/>
    <w:basedOn w:val="DefaultParagraphFont"/>
    <w:qFormat/>
    <w:rsid w:val="005B379D"/>
    <w:rPr>
      <w:i/>
    </w:rPr>
  </w:style>
  <w:style w:type="paragraph" w:customStyle="1" w:styleId="SuperHeading">
    <w:name w:val="SuperHeading"/>
    <w:basedOn w:val="Normal"/>
    <w:rsid w:val="005B379D"/>
    <w:pPr>
      <w:spacing w:before="240" w:after="120"/>
      <w:outlineLvl w:val="0"/>
    </w:pPr>
    <w:rPr>
      <w:rFonts w:ascii="Times New Roman" w:hAnsi="Times New Roman"/>
      <w:b/>
      <w:sz w:val="32"/>
    </w:rPr>
  </w:style>
  <w:style w:type="paragraph" w:customStyle="1" w:styleId="AllowPageBreak">
    <w:name w:val="AllowPageBreak"/>
    <w:rsid w:val="005B37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379D"/>
    <w:rPr>
      <w:b/>
    </w:rPr>
  </w:style>
  <w:style w:type="character" w:customStyle="1" w:styleId="Heading2Char">
    <w:name w:val="Heading 2 Char"/>
    <w:basedOn w:val="DefaultParagraphFont"/>
    <w:link w:val="Heading2"/>
    <w:rsid w:val="005B3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79D"/>
    <w:rPr>
      <w:rFonts w:ascii="Courier New" w:eastAsia="Times New Roman" w:hAnsi="Courier New" w:cs="Times New Roman"/>
      <w:i/>
      <w:szCs w:val="20"/>
      <w:lang w:eastAsia="en-US"/>
    </w:rPr>
  </w:style>
  <w:style w:type="paragraph" w:customStyle="1" w:styleId="HeadingBase">
    <w:name w:val="Heading Base"/>
    <w:rsid w:val="005B3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79D"/>
    <w:pPr>
      <w:tabs>
        <w:tab w:val="right" w:leader="dot" w:pos="9072"/>
      </w:tabs>
      <w:ind w:left="567"/>
    </w:pPr>
    <w:rPr>
      <w:szCs w:val="22"/>
    </w:rPr>
  </w:style>
  <w:style w:type="paragraph" w:customStyle="1" w:styleId="TOCBase">
    <w:name w:val="TOC Base"/>
    <w:rsid w:val="005B3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79D"/>
    <w:pPr>
      <w:tabs>
        <w:tab w:val="right" w:leader="dot" w:pos="9072"/>
      </w:tabs>
      <w:spacing w:before="40" w:after="40"/>
      <w:ind w:left="284"/>
    </w:pPr>
    <w:rPr>
      <w:rFonts w:ascii="Times New Roman" w:hAnsi="Times New Roman"/>
    </w:rPr>
  </w:style>
  <w:style w:type="paragraph" w:styleId="TOC1">
    <w:name w:val="toc 1"/>
    <w:basedOn w:val="TOCBase"/>
    <w:next w:val="Normal"/>
    <w:rsid w:val="005B3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79D"/>
    <w:rPr>
      <w:rFonts w:ascii="Times New Roman" w:eastAsia="Times New Roman" w:hAnsi="Times New Roman" w:cs="Times New Roman"/>
      <w:sz w:val="16"/>
      <w:lang w:eastAsia="en-US"/>
    </w:rPr>
  </w:style>
  <w:style w:type="paragraph" w:styleId="Title">
    <w:name w:val="Title"/>
    <w:basedOn w:val="HeadingBase"/>
    <w:link w:val="TitleChar"/>
    <w:qFormat/>
    <w:rsid w:val="005B379D"/>
    <w:pPr>
      <w:spacing w:before="5040"/>
      <w:jc w:val="center"/>
    </w:pPr>
    <w:rPr>
      <w:sz w:val="48"/>
      <w:szCs w:val="72"/>
      <w:lang w:val="en-US"/>
    </w:rPr>
  </w:style>
  <w:style w:type="character" w:customStyle="1" w:styleId="TitleChar">
    <w:name w:val="Title Char"/>
    <w:basedOn w:val="DefaultParagraphFont"/>
    <w:link w:val="Title"/>
    <w:rsid w:val="005B3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79D"/>
    <w:pPr>
      <w:tabs>
        <w:tab w:val="left" w:pos="3600"/>
        <w:tab w:val="left" w:pos="3958"/>
      </w:tabs>
    </w:pPr>
  </w:style>
  <w:style w:type="paragraph" w:customStyle="1" w:styleId="Note">
    <w:name w:val="Note"/>
    <w:basedOn w:val="BodyText"/>
    <w:rsid w:val="005B37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79D"/>
    <w:rPr>
      <w:b/>
      <w:spacing w:val="0"/>
    </w:rPr>
  </w:style>
  <w:style w:type="paragraph" w:customStyle="1" w:styleId="SuperTitle">
    <w:name w:val="SuperTitle"/>
    <w:basedOn w:val="Title"/>
    <w:rsid w:val="005B379D"/>
    <w:pPr>
      <w:framePr w:wrap="auto" w:hAnchor="text" w:y="6049"/>
    </w:pPr>
    <w:rPr>
      <w:color w:val="000000"/>
      <w:sz w:val="40"/>
    </w:rPr>
  </w:style>
  <w:style w:type="paragraph" w:customStyle="1" w:styleId="TOCTitle">
    <w:name w:val="TOCTitle"/>
    <w:basedOn w:val="Heading1"/>
    <w:rsid w:val="005B379D"/>
    <w:pPr>
      <w:spacing w:after="240"/>
      <w:jc w:val="center"/>
      <w:outlineLvl w:val="9"/>
    </w:pPr>
    <w:rPr>
      <w:caps/>
    </w:rPr>
  </w:style>
  <w:style w:type="paragraph" w:customStyle="1" w:styleId="Version">
    <w:name w:val="Version"/>
    <w:rsid w:val="005B3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79D"/>
    <w:pPr>
      <w:keepNext w:val="0"/>
      <w:tabs>
        <w:tab w:val="right" w:pos="4176"/>
      </w:tabs>
      <w:ind w:left="198" w:hanging="198"/>
    </w:pPr>
    <w:rPr>
      <w:rFonts w:ascii="Garamond" w:hAnsi="Garamond"/>
    </w:rPr>
  </w:style>
  <w:style w:type="paragraph" w:styleId="IndexHeading">
    <w:name w:val="index heading"/>
    <w:basedOn w:val="Normal"/>
    <w:next w:val="Index1"/>
    <w:semiHidden/>
    <w:rsid w:val="005B379D"/>
    <w:pPr>
      <w:spacing w:before="120" w:after="120"/>
    </w:pPr>
    <w:rPr>
      <w:rFonts w:ascii="Arial" w:hAnsi="Arial"/>
      <w:b/>
      <w:color w:val="918585"/>
      <w:sz w:val="24"/>
    </w:rPr>
  </w:style>
  <w:style w:type="paragraph" w:styleId="Header">
    <w:name w:val="header"/>
    <w:basedOn w:val="Normal"/>
    <w:link w:val="HeaderChar"/>
    <w:rsid w:val="005B3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79D"/>
    <w:rPr>
      <w:rFonts w:ascii="Times New Roman" w:eastAsia="Times New Roman" w:hAnsi="Times New Roman" w:cs="Times New Roman"/>
      <w:sz w:val="16"/>
      <w:szCs w:val="20"/>
      <w:lang w:val="en-GB" w:eastAsia="en-US"/>
    </w:rPr>
  </w:style>
  <w:style w:type="paragraph" w:customStyle="1" w:styleId="Chapter">
    <w:name w:val="Chapter"/>
    <w:basedOn w:val="Normal"/>
    <w:rsid w:val="005B379D"/>
    <w:pPr>
      <w:spacing w:before="240"/>
    </w:pPr>
    <w:rPr>
      <w:rFonts w:ascii="Times New Roman" w:hAnsi="Times New Roman"/>
      <w:smallCaps/>
      <w:spacing w:val="80"/>
      <w:sz w:val="28"/>
    </w:rPr>
  </w:style>
  <w:style w:type="paragraph" w:customStyle="1" w:styleId="InChapter">
    <w:name w:val="InChapter"/>
    <w:basedOn w:val="Heading3"/>
    <w:rsid w:val="005B379D"/>
    <w:pPr>
      <w:spacing w:after="240"/>
      <w:outlineLvl w:val="9"/>
    </w:pPr>
    <w:rPr>
      <w:noProof/>
    </w:rPr>
  </w:style>
  <w:style w:type="paragraph" w:styleId="Index2">
    <w:name w:val="index 2"/>
    <w:basedOn w:val="Normal"/>
    <w:next w:val="Normal"/>
    <w:semiHidden/>
    <w:rsid w:val="005B379D"/>
    <w:pPr>
      <w:tabs>
        <w:tab w:val="right" w:pos="4176"/>
      </w:tabs>
      <w:ind w:left="568" w:hanging="284"/>
    </w:pPr>
    <w:rPr>
      <w:rFonts w:ascii="Garamond" w:hAnsi="Garamond"/>
    </w:rPr>
  </w:style>
  <w:style w:type="paragraph" w:customStyle="1" w:styleId="Byline">
    <w:name w:val="Byline"/>
    <w:rsid w:val="005B3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79D"/>
    <w:pPr>
      <w:tabs>
        <w:tab w:val="clear" w:pos="3600"/>
        <w:tab w:val="clear" w:pos="3958"/>
      </w:tabs>
      <w:jc w:val="right"/>
    </w:pPr>
  </w:style>
  <w:style w:type="paragraph" w:styleId="Caption">
    <w:name w:val="caption"/>
    <w:basedOn w:val="BodyText"/>
    <w:next w:val="Normal"/>
    <w:qFormat/>
    <w:rsid w:val="005B379D"/>
    <w:pPr>
      <w:framePr w:w="2268" w:hSpace="181" w:vSpace="181" w:wrap="around" w:vAnchor="text" w:hAnchor="page" w:x="1135" w:y="285" w:anchorLock="1"/>
    </w:pPr>
    <w:rPr>
      <w:i/>
    </w:rPr>
  </w:style>
  <w:style w:type="paragraph" w:customStyle="1" w:styleId="MiniTOCTitle">
    <w:name w:val="MiniTOCTitle"/>
    <w:basedOn w:val="Heading4"/>
    <w:rsid w:val="005B379D"/>
    <w:pPr>
      <w:spacing w:before="240"/>
      <w:outlineLvl w:val="9"/>
    </w:pPr>
    <w:rPr>
      <w:noProof/>
      <w:sz w:val="24"/>
    </w:rPr>
  </w:style>
  <w:style w:type="paragraph" w:customStyle="1" w:styleId="MiniTOCItem">
    <w:name w:val="MiniTOCItem"/>
    <w:basedOn w:val="ListBullet"/>
    <w:rsid w:val="005B379D"/>
    <w:pPr>
      <w:numPr>
        <w:numId w:val="0"/>
      </w:numPr>
      <w:tabs>
        <w:tab w:val="right" w:leader="dot" w:pos="6521"/>
      </w:tabs>
      <w:spacing w:before="0" w:after="0"/>
    </w:pPr>
  </w:style>
  <w:style w:type="paragraph" w:customStyle="1" w:styleId="TOFTitle">
    <w:name w:val="TOFTitle"/>
    <w:basedOn w:val="TOCTitle"/>
    <w:rsid w:val="005B379D"/>
  </w:style>
  <w:style w:type="paragraph" w:styleId="TableofFigures">
    <w:name w:val="table of figures"/>
    <w:basedOn w:val="Normal"/>
    <w:next w:val="Normal"/>
    <w:semiHidden/>
    <w:rsid w:val="005B379D"/>
    <w:pPr>
      <w:tabs>
        <w:tab w:val="right" w:leader="dot" w:pos="9072"/>
      </w:tabs>
      <w:ind w:left="970" w:hanging="403"/>
    </w:pPr>
    <w:rPr>
      <w:rFonts w:ascii="Times New Roman" w:hAnsi="Times New Roman"/>
      <w:b/>
    </w:rPr>
  </w:style>
  <w:style w:type="paragraph" w:styleId="ListNumber">
    <w:name w:val="List Number"/>
    <w:basedOn w:val="List"/>
    <w:rsid w:val="005B379D"/>
    <w:pPr>
      <w:numPr>
        <w:numId w:val="15"/>
      </w:numPr>
      <w:tabs>
        <w:tab w:val="clear" w:pos="340"/>
      </w:tabs>
    </w:pPr>
  </w:style>
  <w:style w:type="character" w:customStyle="1" w:styleId="WingdingSymbols">
    <w:name w:val="Wingding Symbols"/>
    <w:rsid w:val="005B379D"/>
    <w:rPr>
      <w:rFonts w:ascii="Wingdings" w:hAnsi="Wingdings"/>
    </w:rPr>
  </w:style>
  <w:style w:type="paragraph" w:customStyle="1" w:styleId="TableHeading">
    <w:name w:val="Table Heading"/>
    <w:basedOn w:val="HeadingBase"/>
    <w:rsid w:val="005B379D"/>
    <w:pPr>
      <w:keepLines/>
      <w:pBdr>
        <w:bottom w:val="single" w:sz="6" w:space="1" w:color="918585"/>
      </w:pBdr>
      <w:spacing w:before="240"/>
    </w:pPr>
  </w:style>
  <w:style w:type="character" w:customStyle="1" w:styleId="HotSpot">
    <w:name w:val="HotSpot"/>
    <w:rsid w:val="005B379D"/>
    <w:rPr>
      <w:color w:val="0033CC"/>
      <w:u w:val="none"/>
    </w:rPr>
  </w:style>
  <w:style w:type="paragraph" w:customStyle="1" w:styleId="BodyTextRight">
    <w:name w:val="Body Text Right"/>
    <w:basedOn w:val="BodyText"/>
    <w:rsid w:val="005B379D"/>
    <w:pPr>
      <w:spacing w:before="0" w:after="0"/>
      <w:jc w:val="right"/>
    </w:pPr>
  </w:style>
  <w:style w:type="paragraph" w:styleId="Index3">
    <w:name w:val="index 3"/>
    <w:basedOn w:val="ListNumber2"/>
    <w:next w:val="Normal"/>
    <w:semiHidden/>
    <w:rsid w:val="005B379D"/>
    <w:pPr>
      <w:numPr>
        <w:numId w:val="0"/>
      </w:numPr>
      <w:tabs>
        <w:tab w:val="right" w:leader="dot" w:pos="4176"/>
      </w:tabs>
    </w:pPr>
  </w:style>
  <w:style w:type="paragraph" w:styleId="ListNumber2">
    <w:name w:val="List Number 2"/>
    <w:basedOn w:val="List2"/>
    <w:rsid w:val="005B379D"/>
    <w:pPr>
      <w:numPr>
        <w:numId w:val="10"/>
      </w:numPr>
      <w:tabs>
        <w:tab w:val="clear" w:pos="1060"/>
      </w:tabs>
    </w:pPr>
  </w:style>
  <w:style w:type="paragraph" w:customStyle="1" w:styleId="MarginNote">
    <w:name w:val="Margin Note"/>
    <w:basedOn w:val="BodyText"/>
    <w:rsid w:val="005B3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79D"/>
    <w:rPr>
      <w:sz w:val="32"/>
    </w:rPr>
  </w:style>
  <w:style w:type="paragraph" w:customStyle="1" w:styleId="HeadingProcedure">
    <w:name w:val="Heading Procedure"/>
    <w:basedOn w:val="HeadingBase"/>
    <w:next w:val="Normal"/>
    <w:rsid w:val="005B379D"/>
    <w:pPr>
      <w:tabs>
        <w:tab w:val="left" w:pos="0"/>
      </w:tabs>
      <w:spacing w:before="120" w:after="60"/>
    </w:pPr>
    <w:rPr>
      <w:i/>
      <w:color w:val="918585"/>
      <w:sz w:val="22"/>
    </w:rPr>
  </w:style>
  <w:style w:type="paragraph" w:customStyle="1" w:styleId="TableBodyText">
    <w:name w:val="Table Body Text"/>
    <w:basedOn w:val="BodyText"/>
    <w:rsid w:val="005B379D"/>
    <w:pPr>
      <w:spacing w:before="60" w:after="60"/>
    </w:pPr>
  </w:style>
  <w:style w:type="paragraph" w:styleId="ListContinue">
    <w:name w:val="List Continue"/>
    <w:basedOn w:val="List"/>
    <w:rsid w:val="005B379D"/>
    <w:pPr>
      <w:ind w:firstLine="0"/>
    </w:pPr>
  </w:style>
  <w:style w:type="paragraph" w:customStyle="1" w:styleId="ListNote">
    <w:name w:val="List Note"/>
    <w:basedOn w:val="List"/>
    <w:rsid w:val="005B379D"/>
    <w:pPr>
      <w:pBdr>
        <w:top w:val="single" w:sz="6" w:space="2" w:color="918585"/>
        <w:bottom w:val="single" w:sz="6" w:space="2" w:color="918585"/>
      </w:pBdr>
      <w:tabs>
        <w:tab w:val="left" w:pos="1021"/>
      </w:tabs>
      <w:ind w:firstLine="0"/>
    </w:pPr>
  </w:style>
  <w:style w:type="paragraph" w:customStyle="1" w:styleId="Warning">
    <w:name w:val="Warning"/>
    <w:basedOn w:val="BodyText"/>
    <w:rsid w:val="005B379D"/>
    <w:pPr>
      <w:shd w:val="clear" w:color="auto" w:fill="D9D9D9"/>
      <w:tabs>
        <w:tab w:val="left" w:pos="992"/>
      </w:tabs>
      <w:ind w:left="119" w:right="119"/>
    </w:pPr>
    <w:rPr>
      <w:sz w:val="20"/>
    </w:rPr>
  </w:style>
  <w:style w:type="paragraph" w:customStyle="1" w:styleId="MarginIcons">
    <w:name w:val="Margin Icons"/>
    <w:basedOn w:val="BodyText"/>
    <w:rsid w:val="005B3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79D"/>
    <w:rPr>
      <w:rFonts w:ascii="Courier New" w:hAnsi="Courier New"/>
    </w:rPr>
  </w:style>
  <w:style w:type="paragraph" w:customStyle="1" w:styleId="NoteBullet">
    <w:name w:val="Note Bullet"/>
    <w:basedOn w:val="Note"/>
    <w:rsid w:val="005B379D"/>
    <w:pPr>
      <w:tabs>
        <w:tab w:val="clear" w:pos="680"/>
      </w:tabs>
      <w:spacing w:before="60" w:after="60"/>
    </w:pPr>
  </w:style>
  <w:style w:type="paragraph" w:customStyle="1" w:styleId="SubHeading2">
    <w:name w:val="SubHeading2"/>
    <w:basedOn w:val="HeadingBase"/>
    <w:rsid w:val="005B379D"/>
    <w:pPr>
      <w:spacing w:before="240" w:after="60"/>
    </w:pPr>
    <w:rPr>
      <w:sz w:val="20"/>
    </w:rPr>
  </w:style>
  <w:style w:type="paragraph" w:customStyle="1" w:styleId="SubHeading1">
    <w:name w:val="SubHeading1"/>
    <w:basedOn w:val="HeadingBase"/>
    <w:rsid w:val="005B379D"/>
    <w:pPr>
      <w:spacing w:before="240" w:after="60"/>
    </w:pPr>
    <w:rPr>
      <w:color w:val="918585"/>
      <w:sz w:val="22"/>
    </w:rPr>
  </w:style>
  <w:style w:type="paragraph" w:customStyle="1" w:styleId="SideHeading">
    <w:name w:val="Side Heading"/>
    <w:basedOn w:val="HeadingBase"/>
    <w:rsid w:val="005B3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79D"/>
    <w:pPr>
      <w:tabs>
        <w:tab w:val="num" w:pos="360"/>
      </w:tabs>
    </w:pPr>
  </w:style>
  <w:style w:type="paragraph" w:styleId="PlainText">
    <w:name w:val="Plain Text"/>
    <w:basedOn w:val="Normal"/>
    <w:link w:val="PlainTextChar"/>
    <w:rsid w:val="005B379D"/>
    <w:rPr>
      <w:sz w:val="20"/>
    </w:rPr>
  </w:style>
  <w:style w:type="character" w:customStyle="1" w:styleId="PlainTextChar">
    <w:name w:val="Plain Text Char"/>
    <w:basedOn w:val="DefaultParagraphFont"/>
    <w:link w:val="PlainText"/>
    <w:rsid w:val="005B379D"/>
    <w:rPr>
      <w:rFonts w:ascii="Courier New" w:eastAsia="Times New Roman" w:hAnsi="Courier New" w:cs="Times New Roman"/>
      <w:sz w:val="20"/>
      <w:szCs w:val="20"/>
      <w:lang w:eastAsia="en-US"/>
    </w:rPr>
  </w:style>
  <w:style w:type="character" w:customStyle="1" w:styleId="MenuOption">
    <w:name w:val="Menu Option"/>
    <w:basedOn w:val="DefaultParagraphFont"/>
    <w:rsid w:val="005B379D"/>
    <w:rPr>
      <w:b/>
      <w:smallCaps/>
    </w:rPr>
  </w:style>
  <w:style w:type="paragraph" w:customStyle="1" w:styleId="TableListNumber">
    <w:name w:val="Table List Number"/>
    <w:basedOn w:val="ListNumber"/>
    <w:rsid w:val="005B379D"/>
    <w:pPr>
      <w:numPr>
        <w:numId w:val="0"/>
      </w:numPr>
    </w:pPr>
  </w:style>
  <w:style w:type="paragraph" w:styleId="TOC4">
    <w:name w:val="toc 4"/>
    <w:basedOn w:val="TOCBase"/>
    <w:next w:val="Normal"/>
    <w:semiHidden/>
    <w:rsid w:val="005B379D"/>
    <w:pPr>
      <w:tabs>
        <w:tab w:val="right" w:leader="dot" w:pos="9071"/>
      </w:tabs>
      <w:ind w:left="1701"/>
    </w:pPr>
  </w:style>
  <w:style w:type="paragraph" w:customStyle="1" w:styleId="ListAlpha">
    <w:name w:val="List Alpha"/>
    <w:basedOn w:val="List"/>
    <w:rsid w:val="005B379D"/>
    <w:pPr>
      <w:numPr>
        <w:numId w:val="9"/>
      </w:numPr>
    </w:pPr>
  </w:style>
  <w:style w:type="paragraph" w:customStyle="1" w:styleId="ListAlpha2">
    <w:name w:val="List Alpha 2"/>
    <w:basedOn w:val="List2"/>
    <w:rsid w:val="005B379D"/>
    <w:pPr>
      <w:numPr>
        <w:numId w:val="8"/>
      </w:numPr>
    </w:pPr>
  </w:style>
  <w:style w:type="paragraph" w:styleId="List2">
    <w:name w:val="List 2"/>
    <w:basedOn w:val="BodyText"/>
    <w:rsid w:val="005B379D"/>
    <w:pPr>
      <w:tabs>
        <w:tab w:val="left" w:pos="680"/>
      </w:tabs>
      <w:spacing w:before="60" w:after="60"/>
      <w:ind w:left="680" w:hanging="340"/>
    </w:pPr>
  </w:style>
  <w:style w:type="paragraph" w:styleId="List3">
    <w:name w:val="List 3"/>
    <w:basedOn w:val="BodyText"/>
    <w:rsid w:val="005B379D"/>
    <w:pPr>
      <w:tabs>
        <w:tab w:val="left" w:pos="1021"/>
      </w:tabs>
      <w:spacing w:before="60" w:after="60"/>
      <w:ind w:left="1020" w:hanging="340"/>
    </w:pPr>
  </w:style>
  <w:style w:type="paragraph" w:styleId="List4">
    <w:name w:val="List 4"/>
    <w:basedOn w:val="BodyText"/>
    <w:rsid w:val="005B379D"/>
    <w:pPr>
      <w:tabs>
        <w:tab w:val="left" w:pos="1361"/>
      </w:tabs>
      <w:spacing w:before="60" w:after="60"/>
      <w:ind w:left="1361" w:hanging="340"/>
    </w:pPr>
  </w:style>
  <w:style w:type="paragraph" w:styleId="List5">
    <w:name w:val="List 5"/>
    <w:basedOn w:val="BodyText"/>
    <w:rsid w:val="005B379D"/>
    <w:pPr>
      <w:tabs>
        <w:tab w:val="left" w:pos="1701"/>
      </w:tabs>
      <w:spacing w:before="60" w:after="60"/>
      <w:ind w:left="1701" w:hanging="340"/>
    </w:pPr>
  </w:style>
  <w:style w:type="paragraph" w:styleId="ListBullet3">
    <w:name w:val="List Bullet 3"/>
    <w:basedOn w:val="List3"/>
    <w:rsid w:val="005B379D"/>
    <w:pPr>
      <w:numPr>
        <w:numId w:val="14"/>
      </w:numPr>
      <w:tabs>
        <w:tab w:val="clear" w:pos="1021"/>
      </w:tabs>
      <w:ind w:left="1037" w:hanging="357"/>
    </w:pPr>
  </w:style>
  <w:style w:type="paragraph" w:styleId="ListBullet4">
    <w:name w:val="List Bullet 4"/>
    <w:basedOn w:val="List4"/>
    <w:rsid w:val="005B379D"/>
    <w:pPr>
      <w:numPr>
        <w:numId w:val="3"/>
      </w:numPr>
      <w:tabs>
        <w:tab w:val="clear" w:pos="1361"/>
      </w:tabs>
    </w:pPr>
  </w:style>
  <w:style w:type="paragraph" w:styleId="ListBullet5">
    <w:name w:val="List Bullet 5"/>
    <w:basedOn w:val="List5"/>
    <w:rsid w:val="005B379D"/>
    <w:pPr>
      <w:numPr>
        <w:numId w:val="4"/>
      </w:numPr>
    </w:pPr>
  </w:style>
  <w:style w:type="paragraph" w:styleId="ListContinue2">
    <w:name w:val="List Continue 2"/>
    <w:basedOn w:val="List2"/>
    <w:rsid w:val="005B379D"/>
    <w:pPr>
      <w:ind w:firstLine="0"/>
    </w:pPr>
  </w:style>
  <w:style w:type="paragraph" w:styleId="ListContinue3">
    <w:name w:val="List Continue 3"/>
    <w:basedOn w:val="List3"/>
    <w:rsid w:val="005B379D"/>
    <w:pPr>
      <w:ind w:left="1021" w:firstLine="0"/>
    </w:pPr>
  </w:style>
  <w:style w:type="paragraph" w:styleId="ListContinue4">
    <w:name w:val="List Continue 4"/>
    <w:basedOn w:val="List4"/>
    <w:rsid w:val="005B379D"/>
    <w:pPr>
      <w:ind w:firstLine="0"/>
    </w:pPr>
  </w:style>
  <w:style w:type="paragraph" w:styleId="ListContinue5">
    <w:name w:val="List Continue 5"/>
    <w:basedOn w:val="List5"/>
    <w:rsid w:val="005B379D"/>
    <w:pPr>
      <w:ind w:firstLine="0"/>
    </w:pPr>
  </w:style>
  <w:style w:type="paragraph" w:styleId="ListNumber3">
    <w:name w:val="List Number 3"/>
    <w:basedOn w:val="List3"/>
    <w:rsid w:val="005B379D"/>
    <w:pPr>
      <w:numPr>
        <w:numId w:val="5"/>
      </w:numPr>
    </w:pPr>
  </w:style>
  <w:style w:type="paragraph" w:styleId="ListNumber4">
    <w:name w:val="List Number 4"/>
    <w:basedOn w:val="List4"/>
    <w:rsid w:val="005B379D"/>
    <w:pPr>
      <w:numPr>
        <w:numId w:val="6"/>
      </w:numPr>
    </w:pPr>
  </w:style>
  <w:style w:type="paragraph" w:styleId="ListNumber5">
    <w:name w:val="List Number 5"/>
    <w:basedOn w:val="List5"/>
    <w:rsid w:val="005B379D"/>
    <w:pPr>
      <w:numPr>
        <w:numId w:val="7"/>
      </w:numPr>
    </w:pPr>
  </w:style>
  <w:style w:type="paragraph" w:styleId="BlockText">
    <w:name w:val="Block Text"/>
    <w:basedOn w:val="Normal"/>
    <w:rsid w:val="005B379D"/>
    <w:pPr>
      <w:spacing w:after="120"/>
      <w:ind w:left="1440" w:right="1440"/>
    </w:pPr>
  </w:style>
  <w:style w:type="character" w:customStyle="1" w:styleId="Subscript">
    <w:name w:val="Subscript"/>
    <w:basedOn w:val="DefaultParagraphFont"/>
    <w:rsid w:val="005B379D"/>
    <w:rPr>
      <w:sz w:val="16"/>
      <w:vertAlign w:val="subscript"/>
    </w:rPr>
  </w:style>
  <w:style w:type="character" w:customStyle="1" w:styleId="Superscript">
    <w:name w:val="Superscript"/>
    <w:basedOn w:val="DefaultParagraphFont"/>
    <w:rsid w:val="005B379D"/>
    <w:rPr>
      <w:sz w:val="16"/>
      <w:vertAlign w:val="superscript"/>
    </w:rPr>
  </w:style>
  <w:style w:type="character" w:customStyle="1" w:styleId="Symbols">
    <w:name w:val="Symbols"/>
    <w:basedOn w:val="DefaultParagraphFont"/>
    <w:rsid w:val="005B379D"/>
    <w:rPr>
      <w:rFonts w:ascii="Symbol" w:hAnsi="Symbol"/>
    </w:rPr>
  </w:style>
  <w:style w:type="character" w:customStyle="1" w:styleId="MenuOptions">
    <w:name w:val="Menu Options"/>
    <w:basedOn w:val="DefaultParagraphFont"/>
    <w:rsid w:val="005B379D"/>
    <w:rPr>
      <w:rFonts w:ascii="Arial Narrow" w:hAnsi="Arial Narrow"/>
      <w:smallCaps/>
    </w:rPr>
  </w:style>
  <w:style w:type="character" w:customStyle="1" w:styleId="Buttons">
    <w:name w:val="Buttons"/>
    <w:basedOn w:val="DefaultParagraphFont"/>
    <w:rsid w:val="005B379D"/>
    <w:rPr>
      <w:b/>
    </w:rPr>
  </w:style>
  <w:style w:type="character" w:customStyle="1" w:styleId="Underlined">
    <w:name w:val="Underlined"/>
    <w:basedOn w:val="DefaultParagraphFont"/>
    <w:rsid w:val="005B379D"/>
    <w:rPr>
      <w:u w:val="single"/>
    </w:rPr>
  </w:style>
  <w:style w:type="paragraph" w:customStyle="1" w:styleId="TableBodyTextRight">
    <w:name w:val="Table Body Text Right"/>
    <w:basedOn w:val="TableBodyText"/>
    <w:rsid w:val="005B379D"/>
    <w:pPr>
      <w:widowControl w:val="0"/>
      <w:autoSpaceDE w:val="0"/>
      <w:autoSpaceDN w:val="0"/>
      <w:adjustRightInd w:val="0"/>
      <w:jc w:val="right"/>
    </w:pPr>
    <w:rPr>
      <w:rFonts w:cs="Arial"/>
      <w:szCs w:val="18"/>
    </w:rPr>
  </w:style>
  <w:style w:type="paragraph" w:customStyle="1" w:styleId="CopyrightText">
    <w:name w:val="Copyright Text"/>
    <w:basedOn w:val="BodyText"/>
    <w:rsid w:val="005B379D"/>
    <w:rPr>
      <w:sz w:val="18"/>
    </w:rPr>
  </w:style>
  <w:style w:type="paragraph" w:customStyle="1" w:styleId="BodySmallRight">
    <w:name w:val="Body Small Right"/>
    <w:basedOn w:val="BodyTextRight"/>
    <w:rsid w:val="005B379D"/>
    <w:rPr>
      <w:sz w:val="18"/>
      <w:szCs w:val="18"/>
    </w:rPr>
  </w:style>
  <w:style w:type="paragraph" w:customStyle="1" w:styleId="MarginEdition">
    <w:name w:val="Margin Edition"/>
    <w:basedOn w:val="MarginNote"/>
    <w:rsid w:val="005B379D"/>
    <w:pPr>
      <w:spacing w:before="0" w:after="0"/>
    </w:pPr>
    <w:rPr>
      <w:rFonts w:ascii="Times New Roman" w:hAnsi="Times New Roman"/>
      <w:color w:val="999999"/>
    </w:rPr>
  </w:style>
  <w:style w:type="paragraph" w:customStyle="1" w:styleId="Spacer">
    <w:name w:val="Spacer"/>
    <w:basedOn w:val="Normal"/>
    <w:rsid w:val="005B379D"/>
    <w:rPr>
      <w:sz w:val="2"/>
      <w:szCs w:val="2"/>
    </w:rPr>
  </w:style>
  <w:style w:type="character" w:customStyle="1" w:styleId="Small">
    <w:name w:val="Small"/>
    <w:basedOn w:val="DefaultParagraphFont"/>
    <w:rsid w:val="005B379D"/>
    <w:rPr>
      <w:sz w:val="16"/>
    </w:rPr>
  </w:style>
  <w:style w:type="paragraph" w:customStyle="1" w:styleId="WideTable">
    <w:name w:val="Wide Table"/>
    <w:basedOn w:val="Normal"/>
    <w:rsid w:val="005B379D"/>
    <w:pPr>
      <w:ind w:left="-1418"/>
    </w:pPr>
    <w:rPr>
      <w:sz w:val="2"/>
      <w:szCs w:val="2"/>
    </w:rPr>
  </w:style>
  <w:style w:type="character" w:styleId="PageNumber">
    <w:name w:val="page number"/>
    <w:basedOn w:val="DefaultParagraphFont"/>
    <w:rsid w:val="005B379D"/>
  </w:style>
  <w:style w:type="paragraph" w:styleId="Quote">
    <w:name w:val="Quote"/>
    <w:basedOn w:val="Heading1"/>
    <w:link w:val="QuoteChar"/>
    <w:qFormat/>
    <w:rsid w:val="005B379D"/>
    <w:rPr>
      <w:b w:val="0"/>
      <w:sz w:val="72"/>
      <w:szCs w:val="72"/>
      <w:lang w:val="en-NZ"/>
    </w:rPr>
  </w:style>
  <w:style w:type="character" w:customStyle="1" w:styleId="QuoteChar">
    <w:name w:val="Quote Char"/>
    <w:basedOn w:val="DefaultParagraphFont"/>
    <w:link w:val="Quote"/>
    <w:rsid w:val="005B3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79D"/>
    <w:pPr>
      <w:pageBreakBefore/>
    </w:pPr>
  </w:style>
  <w:style w:type="paragraph" w:customStyle="1" w:styleId="Border">
    <w:name w:val="Border"/>
    <w:basedOn w:val="Normal"/>
    <w:qFormat/>
    <w:rsid w:val="005B3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79D"/>
    <w:rPr>
      <w:b/>
      <w:bCs/>
      <w:i/>
      <w:iCs/>
      <w:color w:val="auto"/>
    </w:rPr>
  </w:style>
  <w:style w:type="paragraph" w:styleId="IntenseQuote">
    <w:name w:val="Intense Quote"/>
    <w:basedOn w:val="Normal"/>
    <w:next w:val="Normal"/>
    <w:link w:val="IntenseQuoteChar"/>
    <w:uiPriority w:val="30"/>
    <w:qFormat/>
    <w:rsid w:val="005B3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79D"/>
    <w:rPr>
      <w:smallCaps/>
      <w:color w:val="auto"/>
      <w:u w:val="single"/>
    </w:rPr>
  </w:style>
  <w:style w:type="character" w:styleId="IntenseReference">
    <w:name w:val="Intense Reference"/>
    <w:basedOn w:val="DefaultParagraphFont"/>
    <w:uiPriority w:val="32"/>
    <w:qFormat/>
    <w:rsid w:val="005B379D"/>
    <w:rPr>
      <w:b/>
      <w:bCs/>
      <w:smallCaps/>
      <w:color w:val="auto"/>
      <w:spacing w:val="5"/>
      <w:u w:val="single"/>
    </w:rPr>
  </w:style>
  <w:style w:type="paragraph" w:customStyle="1" w:styleId="2ColumnHeading">
    <w:name w:val="2Column Heading"/>
    <w:basedOn w:val="BodyText"/>
    <w:qFormat/>
    <w:rsid w:val="005B379D"/>
    <w:pPr>
      <w:spacing w:after="60"/>
      <w:ind w:left="-2268"/>
    </w:pPr>
    <w:rPr>
      <w:b/>
    </w:rPr>
  </w:style>
  <w:style w:type="paragraph" w:customStyle="1" w:styleId="Heading1TOC">
    <w:name w:val="Heading1 TOC"/>
    <w:basedOn w:val="Normal"/>
    <w:qFormat/>
    <w:rsid w:val="005B379D"/>
    <w:pPr>
      <w:spacing w:before="240" w:after="120"/>
    </w:pPr>
    <w:rPr>
      <w:rFonts w:ascii="Times New Roman" w:hAnsi="Times New Roman"/>
      <w:b/>
      <w:sz w:val="32"/>
    </w:rPr>
  </w:style>
  <w:style w:type="paragraph" w:customStyle="1" w:styleId="Heading2TOC">
    <w:name w:val="Heading2 TOC"/>
    <w:basedOn w:val="Normal"/>
    <w:qFormat/>
    <w:rsid w:val="005B379D"/>
    <w:pPr>
      <w:spacing w:before="240" w:after="60"/>
    </w:pPr>
    <w:rPr>
      <w:rFonts w:ascii="Times New Roman" w:hAnsi="Times New Roman"/>
      <w:b/>
      <w:sz w:val="28"/>
    </w:rPr>
  </w:style>
  <w:style w:type="character" w:customStyle="1" w:styleId="Underline">
    <w:name w:val="Underline"/>
    <w:basedOn w:val="DefaultParagraphFont"/>
    <w:qFormat/>
    <w:rsid w:val="005B379D"/>
    <w:rPr>
      <w:u w:val="single"/>
    </w:rPr>
  </w:style>
  <w:style w:type="character" w:customStyle="1" w:styleId="BoldandItalics">
    <w:name w:val="Bold and Italics"/>
    <w:qFormat/>
    <w:rsid w:val="005B379D"/>
    <w:rPr>
      <w:b/>
      <w:i/>
      <w:u w:val="none"/>
    </w:rPr>
  </w:style>
  <w:style w:type="paragraph" w:styleId="BalloonText">
    <w:name w:val="Balloon Text"/>
    <w:basedOn w:val="Normal"/>
    <w:link w:val="BalloonTextChar"/>
    <w:rsid w:val="005B379D"/>
    <w:rPr>
      <w:rFonts w:ascii="Tahoma" w:hAnsi="Tahoma" w:cs="Tahoma"/>
      <w:sz w:val="16"/>
      <w:szCs w:val="16"/>
    </w:rPr>
  </w:style>
  <w:style w:type="character" w:customStyle="1" w:styleId="BalloonTextChar">
    <w:name w:val="Balloon Text Char"/>
    <w:basedOn w:val="DefaultParagraphFont"/>
    <w:link w:val="BalloonText"/>
    <w:rsid w:val="005B3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79D"/>
    <w:rPr>
      <w:b/>
      <w:color w:val="660033"/>
      <w:spacing w:val="0"/>
    </w:rPr>
  </w:style>
  <w:style w:type="paragraph" w:customStyle="1" w:styleId="Nameditemlist">
    <w:name w:val="Named item list"/>
    <w:basedOn w:val="BodyText"/>
    <w:qFormat/>
    <w:rsid w:val="005B379D"/>
    <w:pPr>
      <w:tabs>
        <w:tab w:val="left" w:pos="2835"/>
      </w:tabs>
      <w:ind w:left="2835" w:hanging="2835"/>
    </w:pPr>
  </w:style>
  <w:style w:type="paragraph" w:customStyle="1" w:styleId="BodyTextnopadding">
    <w:name w:val="Body Text no padding"/>
    <w:basedOn w:val="BodyText"/>
    <w:qFormat/>
    <w:rsid w:val="005B379D"/>
    <w:pPr>
      <w:spacing w:before="0" w:after="0"/>
    </w:pPr>
  </w:style>
  <w:style w:type="character" w:styleId="Hyperlink">
    <w:name w:val="Hyperlink"/>
    <w:basedOn w:val="DefaultParagraphFont"/>
    <w:uiPriority w:val="99"/>
    <w:unhideWhenUsed/>
    <w:rsid w:val="00B02A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6405</Characters>
  <Application>Microsoft Office Word</Application>
  <DocSecurity>0</DocSecurity>
  <Lines>206</Lines>
  <Paragraphs>134</Paragraphs>
  <ScaleCrop>false</ScaleCrop>
  <Company>Author-it Software Corporation Ltd.</Company>
  <LinksUpToDate>false</LinksUpToDate>
  <CharactersWithSpaces>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AHCPMG508 Develop a system to monitor and evaluate the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