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7F1" w:rsidP="00FC6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AHCPMG502 Investigate a pest control failure</w:t>
      </w:r>
      <w:r>
        <w:fldChar w:fldCharType="end"/>
      </w:r>
    </w:p>
    <w:p w:rsidR="00FC67F1" w:rsidP="00FC67F1">
      <w:pPr>
        <w:pStyle w:val="Version"/>
        <w:sectPr w:rsidSect="00AF4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9A3" w:rsidP="00AF49A3">
      <w:pPr>
        <w:pStyle w:val="SuperHeading"/>
      </w:pPr>
      <w:r w:rsidRPr="00AF49A3">
        <w:t>Assessment Requirements for AHCPMG502 Investigate a pest control failure</w:t>
      </w:r>
    </w:p>
    <w:p w:rsidR="00000000" w:rsidRPr="00AF49A3" w:rsidP="00AF49A3">
      <w:pPr>
        <w:pStyle w:val="Heading1"/>
      </w:pPr>
      <w:bookmarkStart w:id="1" w:name="O_1154445"/>
      <w:bookmarkEnd w:id="1"/>
      <w:r w:rsidRPr="00AF49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9A3">
            <w:pPr>
              <w:pStyle w:val="BodyTextBold"/>
              <w:rPr>
                <w:lang w:val="en-NZ"/>
              </w:rPr>
            </w:pPr>
            <w:r w:rsidRPr="00AF49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9A3">
            <w:pPr>
              <w:pStyle w:val="BodyTextBold"/>
              <w:rPr>
                <w:lang w:val="en-NZ"/>
              </w:rPr>
            </w:pPr>
            <w:r w:rsidRPr="00AF49A3">
              <w:t>Comments</w:t>
            </w:r>
          </w:p>
        </w:tc>
      </w:tr>
      <w:tr w:rsidTr="00AF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9A3">
            <w:pPr>
              <w:pStyle w:val="BodyText"/>
              <w:rPr>
                <w:lang w:val="en-NZ"/>
              </w:rPr>
            </w:pPr>
            <w:r w:rsidRPr="00AF49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9A3" w:rsidP="00AF49A3">
            <w:pPr>
              <w:pStyle w:val="BodyText"/>
            </w:pPr>
            <w:r w:rsidRPr="00AF49A3">
              <w:t>This version released with AHC Agriculture, Horticulture and Conservation and Land Management Training Package Version 6.0.</w:t>
            </w:r>
          </w:p>
        </w:tc>
      </w:tr>
    </w:tbl>
    <w:p w:rsidR="00000000" w:rsidRPr="00AF49A3" w:rsidP="00AF49A3">
      <w:pPr>
        <w:pStyle w:val="BodyText"/>
      </w:pPr>
    </w:p>
    <w:p w:rsidR="00000000" w:rsidRPr="00AF49A3" w:rsidP="00AF49A3">
      <w:pPr>
        <w:pStyle w:val="AllowPageBreak"/>
      </w:pPr>
    </w:p>
    <w:p w:rsidR="00000000" w:rsidRPr="00AF49A3" w:rsidP="00AF49A3">
      <w:pPr>
        <w:pStyle w:val="Heading1"/>
      </w:pPr>
      <w:bookmarkStart w:id="2" w:name="O_1154446"/>
      <w:bookmarkEnd w:id="2"/>
      <w:r w:rsidRPr="00AF49A3">
        <w:t>Performance Evidence</w:t>
      </w:r>
    </w:p>
    <w:p w:rsidR="00000000" w:rsidRPr="00AF49A3" w:rsidP="00FC67F1">
      <w:pPr>
        <w:pStyle w:val="BodyText"/>
      </w:pPr>
      <w:r w:rsidRPr="00AF49A3">
        <w:t>An individual demonstrating competency must satisfy all of the elements and performance cr</w:t>
      </w:r>
      <w:r w:rsidRPr="00AF49A3">
        <w:t xml:space="preserve">iteria in this unit. </w:t>
      </w:r>
    </w:p>
    <w:p w:rsidR="00000000" w:rsidRPr="00AF49A3" w:rsidP="00FC67F1">
      <w:pPr>
        <w:pStyle w:val="BodyText"/>
      </w:pPr>
      <w:r w:rsidRPr="00AF49A3">
        <w:t>There must be evidence that the individual has, on at least one occasion, investigated a failure of a pest control program, determined solutions and rectified pest management planning and implementation documentation.</w:t>
      </w:r>
    </w:p>
    <w:p w:rsidR="00000000" w:rsidRPr="00AF49A3" w:rsidP="00FC67F1">
      <w:pPr>
        <w:pStyle w:val="BodyText"/>
      </w:pPr>
      <w:r w:rsidRPr="00AF49A3">
        <w:t xml:space="preserve">There must also </w:t>
      </w:r>
      <w:r w:rsidRPr="00AF49A3">
        <w:t>be evidence that the individual has:</w:t>
      </w:r>
    </w:p>
    <w:p w:rsidR="00000000" w:rsidRPr="00AF49A3" w:rsidP="00AF49A3">
      <w:pPr>
        <w:pStyle w:val="ListBullet"/>
      </w:pPr>
      <w:r w:rsidRPr="00AF49A3">
        <w:t>investigated the planning process, including:</w:t>
      </w:r>
    </w:p>
    <w:p w:rsidR="00000000" w:rsidRPr="00AF49A3" w:rsidP="00AF49A3">
      <w:pPr>
        <w:pStyle w:val="ListBullet2"/>
      </w:pPr>
      <w:r w:rsidRPr="00AF49A3">
        <w:t>planning documentation</w:t>
      </w:r>
    </w:p>
    <w:p w:rsidR="00000000" w:rsidRPr="00AF49A3" w:rsidP="00AF49A3">
      <w:pPr>
        <w:pStyle w:val="ListBullet2"/>
      </w:pPr>
      <w:r w:rsidRPr="00AF49A3">
        <w:t>stakeholder engagement and support</w:t>
      </w:r>
    </w:p>
    <w:p w:rsidR="00000000" w:rsidRPr="00AF49A3" w:rsidP="00AF49A3">
      <w:pPr>
        <w:pStyle w:val="ListBullet2"/>
      </w:pPr>
      <w:r w:rsidRPr="00AF49A3">
        <w:t>pest and damage caused</w:t>
      </w:r>
    </w:p>
    <w:p w:rsidR="00000000" w:rsidRPr="00AF49A3" w:rsidP="00AF49A3">
      <w:pPr>
        <w:pStyle w:val="ListBullet"/>
      </w:pPr>
      <w:r w:rsidRPr="00AF49A3">
        <w:t xml:space="preserve">reviewed and assessed methods and records of pest control measures used </w:t>
      </w:r>
    </w:p>
    <w:p w:rsidR="00000000" w:rsidRPr="00AF49A3" w:rsidP="00AF49A3">
      <w:pPr>
        <w:pStyle w:val="ListBullet"/>
      </w:pPr>
      <w:r w:rsidRPr="00AF49A3">
        <w:t>analysed pre-treatment and post-treatment pest infestation levels</w:t>
      </w:r>
    </w:p>
    <w:p w:rsidR="00000000" w:rsidRPr="00AF49A3" w:rsidP="00AF49A3">
      <w:pPr>
        <w:pStyle w:val="ListBullet"/>
      </w:pPr>
      <w:r w:rsidRPr="00AF49A3">
        <w:t>evaluated and determined solutions to the failure</w:t>
      </w:r>
    </w:p>
    <w:p w:rsidR="00000000" w:rsidRPr="00AF49A3" w:rsidP="00AF49A3">
      <w:pPr>
        <w:pStyle w:val="ListBullet"/>
      </w:pPr>
      <w:r w:rsidRPr="00AF49A3">
        <w:t>revised pest management plans and procedures and advised stakeholders of changes.</w:t>
      </w:r>
    </w:p>
    <w:p w:rsidR="00000000" w:rsidRPr="00AF49A3" w:rsidP="00AF49A3">
      <w:pPr>
        <w:pStyle w:val="AllowPageBreak"/>
      </w:pPr>
    </w:p>
    <w:p w:rsidR="00000000" w:rsidRPr="00AF49A3" w:rsidP="00AF49A3">
      <w:pPr>
        <w:pStyle w:val="Heading1"/>
      </w:pPr>
      <w:bookmarkStart w:id="3" w:name="O_1154447"/>
      <w:bookmarkEnd w:id="3"/>
      <w:r w:rsidRPr="00AF49A3">
        <w:t>Knowledge Evidence</w:t>
      </w:r>
    </w:p>
    <w:p w:rsidR="00000000" w:rsidRPr="00AF49A3" w:rsidP="00FC67F1">
      <w:pPr>
        <w:pStyle w:val="BodyText"/>
      </w:pPr>
      <w:r w:rsidRPr="00AF49A3">
        <w:t>An individual must b</w:t>
      </w:r>
      <w:r w:rsidRPr="00AF49A3">
        <w:t>e able to demonstrate the knowledge required to perform the tasks outlined in the elements and performance criteria of this unit. This includes knowledge of:</w:t>
      </w:r>
    </w:p>
    <w:p w:rsidR="00000000" w:rsidRPr="00AF49A3" w:rsidP="00AF49A3">
      <w:pPr>
        <w:pStyle w:val="ListBullet"/>
      </w:pPr>
      <w:r w:rsidRPr="00AF49A3">
        <w:t>principles that underpin the strategic approach to managing pests</w:t>
      </w:r>
    </w:p>
    <w:p w:rsidR="00000000" w:rsidRPr="00AF49A3" w:rsidP="00AF49A3">
      <w:pPr>
        <w:pStyle w:val="ListBullet"/>
      </w:pPr>
      <w:r w:rsidRPr="00AF49A3">
        <w:t>pest management processes and p</w:t>
      </w:r>
      <w:r w:rsidRPr="00AF49A3">
        <w:t>rocedures, including:</w:t>
      </w:r>
    </w:p>
    <w:p w:rsidR="00000000" w:rsidRPr="00AF49A3" w:rsidP="00AF49A3">
      <w:pPr>
        <w:pStyle w:val="ListBullet2"/>
      </w:pPr>
      <w:r w:rsidRPr="00AF49A3">
        <w:t>surveying pest populations for determining infestation levels</w:t>
      </w:r>
    </w:p>
    <w:p w:rsidR="00000000" w:rsidRPr="00AF49A3" w:rsidP="00AF49A3">
      <w:pPr>
        <w:pStyle w:val="ListBullet2"/>
      </w:pPr>
      <w:r w:rsidRPr="00AF49A3">
        <w:t xml:space="preserve">pest monitoring techniques </w:t>
      </w:r>
    </w:p>
    <w:p w:rsidR="00000000" w:rsidRPr="00AF49A3" w:rsidP="00AF49A3">
      <w:pPr>
        <w:pStyle w:val="ListBullet2"/>
      </w:pPr>
      <w:r w:rsidRPr="00AF49A3">
        <w:t>defining the pest problem</w:t>
      </w:r>
    </w:p>
    <w:p w:rsidR="00000000" w:rsidRPr="00AF49A3" w:rsidP="00AF49A3">
      <w:pPr>
        <w:pStyle w:val="ListBullet2"/>
      </w:pPr>
      <w:r w:rsidRPr="00AF49A3">
        <w:t xml:space="preserve">pest treatments for different contexts </w:t>
      </w:r>
    </w:p>
    <w:p w:rsidR="00000000" w:rsidRPr="00AF49A3" w:rsidP="00AF49A3">
      <w:pPr>
        <w:pStyle w:val="ListBullet2"/>
      </w:pPr>
      <w:r w:rsidRPr="00AF49A3">
        <w:t>pest control measures</w:t>
      </w:r>
    </w:p>
    <w:p w:rsidR="00000000" w:rsidRPr="00AF49A3" w:rsidP="00AF49A3">
      <w:pPr>
        <w:pStyle w:val="ListBullet"/>
      </w:pPr>
      <w:r w:rsidRPr="00AF49A3">
        <w:t xml:space="preserve">chemical, biological, physical and habitat management techniques for pest management </w:t>
      </w:r>
    </w:p>
    <w:p w:rsidR="00000000" w:rsidRPr="00AF49A3" w:rsidP="00AF49A3">
      <w:pPr>
        <w:pStyle w:val="ListBullet"/>
      </w:pPr>
      <w:r w:rsidRPr="00AF49A3">
        <w:t>investigative techniques, including:</w:t>
      </w:r>
    </w:p>
    <w:p w:rsidR="00000000" w:rsidRPr="00AF49A3" w:rsidP="00AF49A3">
      <w:pPr>
        <w:pStyle w:val="ListBullet2"/>
      </w:pPr>
      <w:r w:rsidRPr="00AF49A3">
        <w:t>desktop reviews</w:t>
      </w:r>
    </w:p>
    <w:p w:rsidR="00000000" w:rsidRPr="00AF49A3" w:rsidP="00AF49A3">
      <w:pPr>
        <w:pStyle w:val="ListBullet2"/>
      </w:pPr>
      <w:r w:rsidRPr="00AF49A3">
        <w:t>site visits and evidence collection</w:t>
      </w:r>
    </w:p>
    <w:p w:rsidR="00000000" w:rsidRPr="00AF49A3" w:rsidP="00AF49A3">
      <w:pPr>
        <w:pStyle w:val="ListBullet"/>
      </w:pPr>
      <w:r w:rsidRPr="00AF49A3">
        <w:t>federal, state or territory legislation and regulations relating to pest manage</w:t>
      </w:r>
      <w:r w:rsidRPr="00AF49A3">
        <w:t>ment activities</w:t>
      </w:r>
    </w:p>
    <w:p w:rsidR="00000000" w:rsidRPr="00AF49A3" w:rsidP="00AF49A3">
      <w:pPr>
        <w:pStyle w:val="ListBullet"/>
      </w:pPr>
      <w:r w:rsidRPr="00AF49A3">
        <w:t>designing and developing pest management plans and procedures</w:t>
      </w:r>
    </w:p>
    <w:p w:rsidR="00000000" w:rsidRPr="00AF49A3" w:rsidP="00AF49A3">
      <w:pPr>
        <w:pStyle w:val="ListBullet"/>
      </w:pPr>
      <w:r w:rsidRPr="00AF49A3">
        <w:t>assessing work team performance and skills</w:t>
      </w:r>
    </w:p>
    <w:p w:rsidR="00000000" w:rsidRPr="00AF49A3" w:rsidP="00AF49A3">
      <w:pPr>
        <w:pStyle w:val="ListBullet"/>
      </w:pPr>
      <w:r w:rsidRPr="00AF49A3">
        <w:t>importance of public and stakeholder consultation in pest management planning.</w:t>
      </w:r>
    </w:p>
    <w:p w:rsidR="00000000" w:rsidRPr="00AF49A3" w:rsidP="00AF49A3">
      <w:pPr>
        <w:pStyle w:val="AllowPageBreak"/>
      </w:pPr>
    </w:p>
    <w:p w:rsidR="00000000" w:rsidRPr="00AF49A3" w:rsidP="00AF49A3">
      <w:pPr>
        <w:pStyle w:val="Heading1"/>
      </w:pPr>
      <w:bookmarkStart w:id="4" w:name="O_1154448"/>
      <w:bookmarkEnd w:id="4"/>
      <w:r w:rsidRPr="00AF49A3">
        <w:t>Assessment Conditions</w:t>
      </w:r>
    </w:p>
    <w:p w:rsidR="00000000" w:rsidRPr="00AF49A3" w:rsidP="00FC67F1">
      <w:pPr>
        <w:pStyle w:val="BodyText"/>
      </w:pPr>
      <w:r w:rsidRPr="00AF49A3">
        <w:t xml:space="preserve">Assessment of the skills in this unit of competency must take place under the following conditions: </w:t>
      </w:r>
    </w:p>
    <w:p w:rsidR="00000000" w:rsidRPr="00AF49A3" w:rsidP="00AF49A3">
      <w:pPr>
        <w:pStyle w:val="ListBullet"/>
      </w:pPr>
      <w:r w:rsidRPr="00AF49A3">
        <w:t>physical conditions:</w:t>
      </w:r>
    </w:p>
    <w:p w:rsidR="00000000" w:rsidRPr="00AF49A3" w:rsidP="00AF49A3">
      <w:pPr>
        <w:pStyle w:val="ListBullet2"/>
      </w:pPr>
      <w:r w:rsidRPr="00AF49A3">
        <w:t>skills must be demonstrated in an environment that accurately represents workplace conditions</w:t>
      </w:r>
    </w:p>
    <w:p w:rsidR="00000000" w:rsidRPr="00AF49A3" w:rsidP="00AF49A3">
      <w:pPr>
        <w:pStyle w:val="ListBullet"/>
      </w:pPr>
      <w:r w:rsidRPr="00AF49A3">
        <w:t>resources, equipment and materials:</w:t>
      </w:r>
    </w:p>
    <w:p w:rsidR="00000000" w:rsidRPr="00AF49A3" w:rsidP="00AF49A3">
      <w:pPr>
        <w:pStyle w:val="ListBullet2"/>
      </w:pPr>
      <w:r w:rsidRPr="00AF49A3">
        <w:t>digital technology and software for reviewing records and revising documents</w:t>
      </w:r>
    </w:p>
    <w:p w:rsidR="00000000" w:rsidRPr="00AF49A3" w:rsidP="00AF49A3">
      <w:pPr>
        <w:pStyle w:val="ListBullet"/>
      </w:pPr>
      <w:r w:rsidRPr="00AF49A3">
        <w:t>specifications:</w:t>
      </w:r>
    </w:p>
    <w:p w:rsidR="00000000" w:rsidRPr="00AF49A3" w:rsidP="00AF49A3">
      <w:pPr>
        <w:pStyle w:val="ListBullet2"/>
      </w:pPr>
      <w:r w:rsidRPr="00AF49A3">
        <w:t>legislation, regulations and industry codes of practice for pest management</w:t>
      </w:r>
    </w:p>
    <w:p w:rsidR="00000000" w:rsidRPr="00AF49A3" w:rsidP="00AF49A3">
      <w:pPr>
        <w:pStyle w:val="ListBullet"/>
      </w:pPr>
      <w:r w:rsidRPr="00AF49A3">
        <w:t>relationships:</w:t>
      </w:r>
    </w:p>
    <w:p w:rsidR="00000000" w:rsidRPr="00AF49A3" w:rsidP="00AF49A3">
      <w:pPr>
        <w:pStyle w:val="ListBullet2"/>
      </w:pPr>
      <w:r w:rsidRPr="00AF49A3">
        <w:t>stakeholders.</w:t>
      </w:r>
    </w:p>
    <w:p w:rsidR="00000000" w:rsidRPr="00AF49A3" w:rsidP="00FC67F1">
      <w:pPr>
        <w:pStyle w:val="BodyText"/>
      </w:pPr>
      <w:r w:rsidRPr="00AF49A3">
        <w:t>Assessors of this unit must satisfy the requirements f</w:t>
      </w:r>
      <w:r w:rsidRPr="00AF49A3">
        <w:t>or assessors in applicable vocational education and training legislation, frameworks and/or standards.</w:t>
      </w:r>
    </w:p>
    <w:p w:rsidR="00000000" w:rsidRPr="00AF49A3" w:rsidP="00AF49A3">
      <w:pPr>
        <w:pStyle w:val="Heading1"/>
      </w:pPr>
      <w:bookmarkStart w:id="5" w:name="O_1154451"/>
      <w:bookmarkEnd w:id="5"/>
      <w:r w:rsidRPr="00AF49A3">
        <w:t>Links</w:t>
      </w:r>
    </w:p>
    <w:p w:rsidR="00000000" w:rsidRPr="00AF49A3" w:rsidP="00FC67F1">
      <w:pPr>
        <w:pStyle w:val="BodyText"/>
      </w:pPr>
      <w:r w:rsidRPr="00AF49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C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49A3" w:rsidP="00AF49A3"/>
    <w:sectPr w:rsidSect="00AF4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A3" w:rsidRPr="00FC67F1" w:rsidP="00FC6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1" w:rsidP="00AF4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7F1" w:rsidP="00AF4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67F1" w:rsidP="00AF4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9A3" w:rsidRPr="00FC67F1" w:rsidP="00FC6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1" w:rsidRPr="002D2AF8" w:rsidP="00AF4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AHCPMG502 Investigate a pest control failure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67F1" w:rsidP="00AF4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C4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9A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A4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9A3"/>
  </w:style>
  <w:style w:type="character" w:customStyle="1" w:styleId="Heading1Char">
    <w:name w:val="Heading 1 Char"/>
    <w:basedOn w:val="DefaultParagraphFont"/>
    <w:link w:val="Heading1"/>
    <w:rsid w:val="00AF4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9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49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4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49A3"/>
    <w:rPr>
      <w:b/>
    </w:rPr>
  </w:style>
  <w:style w:type="character" w:customStyle="1" w:styleId="Heading2Char">
    <w:name w:val="Heading 2 Char"/>
    <w:basedOn w:val="DefaultParagraphFont"/>
    <w:link w:val="Heading2"/>
    <w:rsid w:val="00AF4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9A3"/>
    <w:rPr>
      <w:b/>
      <w:spacing w:val="0"/>
    </w:rPr>
  </w:style>
  <w:style w:type="paragraph" w:customStyle="1" w:styleId="SuperTitle">
    <w:name w:val="SuperTitle"/>
    <w:basedOn w:val="Title"/>
    <w:rsid w:val="00AF4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9A3"/>
    <w:rPr>
      <w:i/>
    </w:rPr>
  </w:style>
  <w:style w:type="paragraph" w:styleId="Caption">
    <w:name w:val="caption"/>
    <w:basedOn w:val="BodyText"/>
    <w:next w:val="Normal"/>
    <w:qFormat/>
    <w:rsid w:val="00AF4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9A3"/>
  </w:style>
  <w:style w:type="paragraph" w:styleId="TableofFigures">
    <w:name w:val="table of figures"/>
    <w:basedOn w:val="Normal"/>
    <w:next w:val="Normal"/>
    <w:semiHidden/>
    <w:rsid w:val="00AF4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9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9A3"/>
    <w:rPr>
      <w:rFonts w:ascii="Wingdings" w:hAnsi="Wingdings"/>
    </w:rPr>
  </w:style>
  <w:style w:type="paragraph" w:customStyle="1" w:styleId="TableHeading">
    <w:name w:val="Table Heading"/>
    <w:basedOn w:val="HeadingBase"/>
    <w:rsid w:val="00AF4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9A3"/>
    <w:rPr>
      <w:color w:val="0033CC"/>
      <w:u w:val="none"/>
    </w:rPr>
  </w:style>
  <w:style w:type="paragraph" w:customStyle="1" w:styleId="BodyTextRight">
    <w:name w:val="Body Text Right"/>
    <w:basedOn w:val="BodyText"/>
    <w:rsid w:val="00AF4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9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9A3"/>
    <w:rPr>
      <w:sz w:val="32"/>
    </w:rPr>
  </w:style>
  <w:style w:type="paragraph" w:customStyle="1" w:styleId="HeadingProcedure">
    <w:name w:val="Heading Procedure"/>
    <w:basedOn w:val="HeadingBase"/>
    <w:next w:val="Normal"/>
    <w:rsid w:val="00AF4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9A3"/>
    <w:pPr>
      <w:spacing w:before="60" w:after="60"/>
    </w:pPr>
  </w:style>
  <w:style w:type="paragraph" w:styleId="ListContinue">
    <w:name w:val="List Continue"/>
    <w:basedOn w:val="List"/>
    <w:rsid w:val="00AF49A3"/>
    <w:pPr>
      <w:ind w:firstLine="0"/>
    </w:pPr>
  </w:style>
  <w:style w:type="paragraph" w:customStyle="1" w:styleId="ListNote">
    <w:name w:val="List Note"/>
    <w:basedOn w:val="List"/>
    <w:rsid w:val="00AF4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9A3"/>
    <w:rPr>
      <w:rFonts w:ascii="Courier New" w:hAnsi="Courier New"/>
    </w:rPr>
  </w:style>
  <w:style w:type="paragraph" w:customStyle="1" w:styleId="NoteBullet">
    <w:name w:val="Note Bullet"/>
    <w:basedOn w:val="Note"/>
    <w:rsid w:val="00AF4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9A3"/>
    <w:rPr>
      <w:b/>
      <w:smallCaps/>
    </w:rPr>
  </w:style>
  <w:style w:type="paragraph" w:customStyle="1" w:styleId="TableListNumber">
    <w:name w:val="Table List Number"/>
    <w:basedOn w:val="ListNumber"/>
    <w:rsid w:val="00AF4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9A3"/>
    <w:pPr>
      <w:numPr>
        <w:numId w:val="9"/>
      </w:numPr>
    </w:pPr>
  </w:style>
  <w:style w:type="paragraph" w:customStyle="1" w:styleId="ListAlpha2">
    <w:name w:val="List Alpha 2"/>
    <w:basedOn w:val="List2"/>
    <w:rsid w:val="00AF49A3"/>
    <w:pPr>
      <w:numPr>
        <w:numId w:val="8"/>
      </w:numPr>
    </w:pPr>
  </w:style>
  <w:style w:type="paragraph" w:styleId="List2">
    <w:name w:val="List 2"/>
    <w:basedOn w:val="BodyText"/>
    <w:rsid w:val="00AF4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9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9A3"/>
    <w:pPr>
      <w:numPr>
        <w:numId w:val="4"/>
      </w:numPr>
    </w:pPr>
  </w:style>
  <w:style w:type="paragraph" w:styleId="ListContinue2">
    <w:name w:val="List Continue 2"/>
    <w:basedOn w:val="List2"/>
    <w:rsid w:val="00AF49A3"/>
    <w:pPr>
      <w:ind w:firstLine="0"/>
    </w:pPr>
  </w:style>
  <w:style w:type="paragraph" w:styleId="ListContinue3">
    <w:name w:val="List Continue 3"/>
    <w:basedOn w:val="List3"/>
    <w:rsid w:val="00AF49A3"/>
    <w:pPr>
      <w:ind w:left="1021" w:firstLine="0"/>
    </w:pPr>
  </w:style>
  <w:style w:type="paragraph" w:styleId="ListContinue4">
    <w:name w:val="List Continue 4"/>
    <w:basedOn w:val="List4"/>
    <w:rsid w:val="00AF49A3"/>
    <w:pPr>
      <w:ind w:firstLine="0"/>
    </w:pPr>
  </w:style>
  <w:style w:type="paragraph" w:styleId="ListContinue5">
    <w:name w:val="List Continue 5"/>
    <w:basedOn w:val="List5"/>
    <w:rsid w:val="00AF49A3"/>
    <w:pPr>
      <w:ind w:firstLine="0"/>
    </w:pPr>
  </w:style>
  <w:style w:type="paragraph" w:styleId="ListNumber3">
    <w:name w:val="List Number 3"/>
    <w:basedOn w:val="List3"/>
    <w:rsid w:val="00AF49A3"/>
    <w:pPr>
      <w:numPr>
        <w:numId w:val="5"/>
      </w:numPr>
    </w:pPr>
  </w:style>
  <w:style w:type="paragraph" w:styleId="ListNumber4">
    <w:name w:val="List Number 4"/>
    <w:basedOn w:val="List4"/>
    <w:rsid w:val="00AF49A3"/>
    <w:pPr>
      <w:numPr>
        <w:numId w:val="6"/>
      </w:numPr>
    </w:pPr>
  </w:style>
  <w:style w:type="paragraph" w:styleId="ListNumber5">
    <w:name w:val="List Number 5"/>
    <w:basedOn w:val="List5"/>
    <w:rsid w:val="00AF49A3"/>
    <w:pPr>
      <w:numPr>
        <w:numId w:val="7"/>
      </w:numPr>
    </w:pPr>
  </w:style>
  <w:style w:type="paragraph" w:styleId="BlockText">
    <w:name w:val="Block Text"/>
    <w:basedOn w:val="Normal"/>
    <w:rsid w:val="00AF4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9A3"/>
    <w:rPr>
      <w:sz w:val="16"/>
      <w:vertAlign w:val="superscript"/>
    </w:rPr>
  </w:style>
  <w:style w:type="character" w:customStyle="1" w:styleId="Symbols">
    <w:name w:val="Symbols"/>
    <w:basedOn w:val="DefaultParagraphFont"/>
    <w:rsid w:val="00AF49A3"/>
    <w:rPr>
      <w:rFonts w:ascii="Symbol" w:hAnsi="Symbol"/>
    </w:rPr>
  </w:style>
  <w:style w:type="character" w:customStyle="1" w:styleId="MenuOptions">
    <w:name w:val="Menu Options"/>
    <w:basedOn w:val="DefaultParagraphFont"/>
    <w:rsid w:val="00AF4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9A3"/>
    <w:rPr>
      <w:b/>
    </w:rPr>
  </w:style>
  <w:style w:type="character" w:customStyle="1" w:styleId="Underlined">
    <w:name w:val="Underlined"/>
    <w:basedOn w:val="DefaultParagraphFont"/>
    <w:rsid w:val="00AF49A3"/>
    <w:rPr>
      <w:u w:val="single"/>
    </w:rPr>
  </w:style>
  <w:style w:type="paragraph" w:customStyle="1" w:styleId="TableBodyTextRight">
    <w:name w:val="Table Body Text Right"/>
    <w:basedOn w:val="TableBodyText"/>
    <w:rsid w:val="00AF4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9A3"/>
    <w:rPr>
      <w:sz w:val="18"/>
    </w:rPr>
  </w:style>
  <w:style w:type="paragraph" w:customStyle="1" w:styleId="BodySmallRight">
    <w:name w:val="Body Small Right"/>
    <w:basedOn w:val="BodyTextRight"/>
    <w:rsid w:val="00AF49A3"/>
    <w:rPr>
      <w:sz w:val="18"/>
      <w:szCs w:val="18"/>
    </w:rPr>
  </w:style>
  <w:style w:type="paragraph" w:customStyle="1" w:styleId="MarginEdition">
    <w:name w:val="Margin Edition"/>
    <w:basedOn w:val="MarginNote"/>
    <w:rsid w:val="00AF4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9A3"/>
    <w:rPr>
      <w:sz w:val="2"/>
      <w:szCs w:val="2"/>
    </w:rPr>
  </w:style>
  <w:style w:type="character" w:customStyle="1" w:styleId="Small">
    <w:name w:val="Small"/>
    <w:basedOn w:val="DefaultParagraphFont"/>
    <w:rsid w:val="00AF49A3"/>
    <w:rPr>
      <w:sz w:val="16"/>
    </w:rPr>
  </w:style>
  <w:style w:type="paragraph" w:customStyle="1" w:styleId="WideTable">
    <w:name w:val="Wide Table"/>
    <w:basedOn w:val="Normal"/>
    <w:rsid w:val="00AF4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9A3"/>
  </w:style>
  <w:style w:type="paragraph" w:styleId="Quote">
    <w:name w:val="Quote"/>
    <w:basedOn w:val="Heading1"/>
    <w:link w:val="QuoteChar"/>
    <w:qFormat/>
    <w:rsid w:val="00AF4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9A3"/>
    <w:pPr>
      <w:pageBreakBefore/>
    </w:pPr>
  </w:style>
  <w:style w:type="paragraph" w:customStyle="1" w:styleId="Border">
    <w:name w:val="Border"/>
    <w:basedOn w:val="Normal"/>
    <w:qFormat/>
    <w:rsid w:val="00AF4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9A3"/>
    <w:rPr>
      <w:u w:val="single"/>
    </w:rPr>
  </w:style>
  <w:style w:type="character" w:customStyle="1" w:styleId="BoldandItalics">
    <w:name w:val="Bold and Italics"/>
    <w:qFormat/>
    <w:rsid w:val="00AF49A3"/>
    <w:rPr>
      <w:b/>
      <w:i/>
      <w:u w:val="none"/>
    </w:rPr>
  </w:style>
  <w:style w:type="paragraph" w:styleId="BalloonText">
    <w:name w:val="Balloon Text"/>
    <w:basedOn w:val="Normal"/>
    <w:link w:val="BalloonTextChar"/>
    <w:rsid w:val="00AF4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9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6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2671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AHCPMG502 Investigate a pest control failure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