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39C" w:rsidP="00400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AHCPMG413 Define the pest problem</w:t>
      </w:r>
      <w:r>
        <w:fldChar w:fldCharType="end"/>
      </w:r>
    </w:p>
    <w:p w:rsidR="0040039C" w:rsidP="0040039C">
      <w:pPr>
        <w:pStyle w:val="Version"/>
        <w:sectPr w:rsidSect="00552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20FB" w:rsidP="005520FB">
      <w:pPr>
        <w:pStyle w:val="SuperHeading"/>
      </w:pPr>
      <w:r w:rsidRPr="005520FB">
        <w:t>Assessment Requirements for AHCPMG413 Define the pest problem</w:t>
      </w:r>
    </w:p>
    <w:p w:rsidR="00000000" w:rsidRPr="005520FB" w:rsidP="005520FB">
      <w:pPr>
        <w:pStyle w:val="Heading1"/>
      </w:pPr>
      <w:bookmarkStart w:id="1" w:name="O_988219"/>
      <w:bookmarkEnd w:id="1"/>
      <w:r w:rsidRPr="005520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2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FB" w:rsidP="005520FB">
            <w:pPr>
              <w:pStyle w:val="BodyText"/>
            </w:pPr>
            <w:r w:rsidRPr="005520F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FB">
            <w:pPr>
              <w:pStyle w:val="BodyText"/>
              <w:rPr>
                <w:lang w:val="en-NZ"/>
              </w:rPr>
            </w:pPr>
            <w:r w:rsidRPr="005520FB">
              <w:rPr>
                <w:rStyle w:val="SpecialBold"/>
              </w:rPr>
              <w:t>Comments</w:t>
            </w:r>
          </w:p>
        </w:tc>
      </w:tr>
      <w:tr w:rsidTr="00552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FB">
            <w:pPr>
              <w:pStyle w:val="BodyText"/>
              <w:rPr>
                <w:lang w:val="en-NZ"/>
              </w:rPr>
            </w:pPr>
            <w:r w:rsidRPr="005520F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FB">
            <w:pPr>
              <w:pStyle w:val="BodyText"/>
              <w:rPr>
                <w:lang w:val="en-NZ"/>
              </w:rPr>
            </w:pPr>
            <w:r w:rsidRPr="005520FB">
              <w:t>This version released with AHC Agriculture, Horticulture and Conservation and Land Management Training Package Version 3.0.</w:t>
            </w:r>
          </w:p>
        </w:tc>
      </w:tr>
      <w:tr w:rsidTr="00552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FB">
            <w:pPr>
              <w:pStyle w:val="BodyText"/>
              <w:rPr>
                <w:lang w:val="en-NZ"/>
              </w:rPr>
            </w:pPr>
            <w:r w:rsidRPr="005520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FB" w:rsidP="005520FB">
            <w:pPr>
              <w:pStyle w:val="BodyText"/>
            </w:pPr>
            <w:r w:rsidRPr="005520FB">
              <w:t>This version released with AHC Agriculture, Horticulture and Conservation and Land Management Training Package Version 1.0.</w:t>
            </w:r>
          </w:p>
        </w:tc>
      </w:tr>
    </w:tbl>
    <w:p w:rsidR="00000000" w:rsidRPr="005520FB" w:rsidP="005520FB">
      <w:pPr>
        <w:pStyle w:val="BodyText"/>
      </w:pPr>
    </w:p>
    <w:p w:rsidR="00000000" w:rsidRPr="005520FB" w:rsidP="005520FB">
      <w:pPr>
        <w:pStyle w:val="AllowPageBreak"/>
      </w:pPr>
    </w:p>
    <w:p w:rsidR="00000000" w:rsidRPr="005520FB" w:rsidP="005520FB">
      <w:pPr>
        <w:pStyle w:val="Heading1"/>
      </w:pPr>
      <w:bookmarkStart w:id="2" w:name="O_988218"/>
      <w:bookmarkEnd w:id="2"/>
      <w:r w:rsidRPr="005520FB">
        <w:t>Performance Evidence</w:t>
      </w:r>
    </w:p>
    <w:p w:rsidR="00000000" w:rsidRPr="005520FB" w:rsidP="0040039C">
      <w:pPr>
        <w:pStyle w:val="BodyText"/>
      </w:pPr>
      <w:r w:rsidRPr="005520FB">
        <w:t>An individual demonstrating competency must satisfy all of the elements and performance crit</w:t>
      </w:r>
      <w:r w:rsidRPr="005520FB">
        <w:t>eria in this unit. There must be evidence that on at least one occasion the individual has demonstrated that they have produced a written report that details the pest problem in a target area, including:</w:t>
      </w:r>
    </w:p>
    <w:p w:rsidR="00000000" w:rsidRPr="005520FB" w:rsidP="005520FB">
      <w:pPr>
        <w:pStyle w:val="ListBullet"/>
      </w:pPr>
      <w:r w:rsidRPr="005520FB">
        <w:t xml:space="preserve">identified and consulted with stakeholders </w:t>
      </w:r>
    </w:p>
    <w:p w:rsidR="00000000" w:rsidRPr="005520FB" w:rsidP="005520FB">
      <w:pPr>
        <w:pStyle w:val="ListBullet"/>
      </w:pPr>
      <w:r w:rsidRPr="005520FB">
        <w:t>collected information on pest impact and defined the pest problem in consultation with stakeholders</w:t>
      </w:r>
    </w:p>
    <w:p w:rsidR="00000000" w:rsidRPr="005520FB" w:rsidP="005520FB">
      <w:pPr>
        <w:pStyle w:val="ListBullet"/>
      </w:pPr>
      <w:r w:rsidRPr="005520FB">
        <w:t>determined the target pest population and distribution and factors impacting population and distribution</w:t>
      </w:r>
    </w:p>
    <w:p w:rsidR="00000000" w:rsidRPr="005520FB" w:rsidP="005520FB">
      <w:pPr>
        <w:pStyle w:val="ListBullet"/>
      </w:pPr>
      <w:r w:rsidRPr="005520FB">
        <w:t>determined non-target species populations and distr</w:t>
      </w:r>
      <w:r w:rsidRPr="005520FB">
        <w:t>ibution in area</w:t>
      </w:r>
    </w:p>
    <w:p w:rsidR="00000000" w:rsidRPr="005520FB" w:rsidP="005520FB">
      <w:pPr>
        <w:pStyle w:val="ListBullet"/>
      </w:pPr>
      <w:r w:rsidRPr="005520FB">
        <w:t>accessed and analysed information to validate pest impact</w:t>
      </w:r>
    </w:p>
    <w:p w:rsidR="00000000" w:rsidRPr="005520FB" w:rsidP="005520FB">
      <w:pPr>
        <w:pStyle w:val="ListBullet"/>
      </w:pPr>
      <w:r w:rsidRPr="005520FB">
        <w:t>identified appropriate times for pest control activities and identified and documented pests</w:t>
      </w:r>
      <w:r>
        <w:t>’</w:t>
      </w:r>
      <w:r w:rsidRPr="005520FB">
        <w:t xml:space="preserve"> characteristics that impact on program effectiveness</w:t>
      </w:r>
    </w:p>
    <w:p w:rsidR="00000000" w:rsidRPr="005520FB" w:rsidP="005520FB">
      <w:pPr>
        <w:pStyle w:val="ListBullet"/>
      </w:pPr>
      <w:r w:rsidRPr="005520FB">
        <w:t>conducted a cost-benefit analysis f</w:t>
      </w:r>
      <w:r w:rsidRPr="005520FB">
        <w:t>or managing target pest</w:t>
      </w:r>
    </w:p>
    <w:p w:rsidR="00000000" w:rsidRPr="005520FB" w:rsidP="005520FB">
      <w:pPr>
        <w:pStyle w:val="ListBullet"/>
      </w:pPr>
      <w:r w:rsidRPr="005520FB">
        <w:t>prepared a report and assessed the viability for a pest management plan for pest population</w:t>
      </w:r>
    </w:p>
    <w:p w:rsidR="00000000" w:rsidRPr="005520FB" w:rsidP="005520FB">
      <w:pPr>
        <w:pStyle w:val="ListBullet"/>
      </w:pPr>
      <w:r w:rsidRPr="005520FB">
        <w:t>identified environmental impact of pest presence and pest management activity.</w:t>
      </w:r>
    </w:p>
    <w:p w:rsidR="00000000" w:rsidRPr="005520FB" w:rsidP="005520FB">
      <w:pPr>
        <w:pStyle w:val="AllowPageBreak"/>
      </w:pPr>
    </w:p>
    <w:p w:rsidR="00000000" w:rsidRPr="005520FB" w:rsidP="005520FB">
      <w:pPr>
        <w:pStyle w:val="Heading1"/>
      </w:pPr>
      <w:bookmarkStart w:id="3" w:name="O_988217"/>
      <w:bookmarkEnd w:id="3"/>
      <w:r w:rsidRPr="005520FB">
        <w:t>Knowledge Evidence</w:t>
      </w:r>
    </w:p>
    <w:p w:rsidR="00000000" w:rsidRPr="005520FB" w:rsidP="0040039C">
      <w:pPr>
        <w:pStyle w:val="BodyText"/>
      </w:pPr>
      <w:r w:rsidRPr="005520FB">
        <w:t>An individual must be abl</w:t>
      </w:r>
      <w:r w:rsidRPr="005520FB">
        <w:t>e to demonstrate the knowledge required to perform the tasks outlined in the elements and performance criteria of this unit. This includes knowledge of:</w:t>
      </w:r>
    </w:p>
    <w:p w:rsidR="00000000" w:rsidRPr="005520FB" w:rsidP="005520FB">
      <w:pPr>
        <w:pStyle w:val="ListBullet"/>
      </w:pPr>
      <w:r w:rsidRPr="005520FB">
        <w:t>impact of pests on environment, land use, land management and production processes</w:t>
      </w:r>
    </w:p>
    <w:p w:rsidR="00000000" w:rsidRPr="005520FB" w:rsidP="005520FB">
      <w:pPr>
        <w:pStyle w:val="ListBullet"/>
      </w:pPr>
      <w:r w:rsidRPr="005520FB">
        <w:t>behaviour of target</w:t>
      </w:r>
      <w:r w:rsidRPr="005520FB">
        <w:t xml:space="preserve"> pests, particularly those behaviours that impact pest susceptibility to being effectively managed </w:t>
      </w:r>
    </w:p>
    <w:p w:rsidR="00000000" w:rsidRPr="005520FB" w:rsidP="005520FB">
      <w:pPr>
        <w:pStyle w:val="ListBullet"/>
      </w:pPr>
      <w:r w:rsidRPr="005520FB">
        <w:t>animal welfare and related codes of practice and workplace procedures</w:t>
      </w:r>
    </w:p>
    <w:p w:rsidR="00000000" w:rsidRPr="005520FB" w:rsidP="005520FB">
      <w:pPr>
        <w:pStyle w:val="ListBullet"/>
      </w:pPr>
      <w:r w:rsidRPr="005520FB">
        <w:t>pest biology and lifecycles of target pests</w:t>
      </w:r>
    </w:p>
    <w:p w:rsidR="00000000" w:rsidRPr="005520FB" w:rsidP="005520FB">
      <w:pPr>
        <w:pStyle w:val="ListBullet"/>
      </w:pPr>
      <w:r w:rsidRPr="005520FB">
        <w:t>principles that underpin the strategic app</w:t>
      </w:r>
      <w:r w:rsidRPr="005520FB">
        <w:t>roach to managing pests</w:t>
      </w:r>
    </w:p>
    <w:p w:rsidR="00000000" w:rsidRPr="005520FB" w:rsidP="005520FB">
      <w:pPr>
        <w:pStyle w:val="ListBullet"/>
      </w:pPr>
      <w:r w:rsidRPr="005520FB">
        <w:t>land management and production processes of targeted area</w:t>
      </w:r>
    </w:p>
    <w:p w:rsidR="00000000" w:rsidRPr="005520FB" w:rsidP="005520FB">
      <w:pPr>
        <w:pStyle w:val="ListBullet"/>
      </w:pPr>
      <w:r w:rsidRPr="005520FB">
        <w:t>ecology of targeted area</w:t>
      </w:r>
    </w:p>
    <w:p w:rsidR="00000000" w:rsidRPr="005520FB" w:rsidP="005520FB">
      <w:pPr>
        <w:pStyle w:val="ListBullet"/>
      </w:pPr>
      <w:r w:rsidRPr="005520FB">
        <w:t>performance criteria for measuring land management and production outcomes</w:t>
      </w:r>
    </w:p>
    <w:p w:rsidR="00000000" w:rsidRPr="005520FB" w:rsidP="005520FB">
      <w:pPr>
        <w:pStyle w:val="ListBullet"/>
      </w:pPr>
      <w:r w:rsidRPr="005520FB">
        <w:t>techniques used to validate the target pest population and distribution da</w:t>
      </w:r>
      <w:r w:rsidRPr="005520FB">
        <w:t>ta supplied by stakeholders and sources of relevant data</w:t>
      </w:r>
    </w:p>
    <w:p w:rsidR="00000000" w:rsidRPr="005520FB" w:rsidP="005520FB">
      <w:pPr>
        <w:pStyle w:val="ListBullet"/>
      </w:pPr>
      <w:r w:rsidRPr="005520FB">
        <w:t>measuring or estimating economic implication and environmental impacts of pests</w:t>
      </w:r>
    </w:p>
    <w:p w:rsidR="00000000" w:rsidRPr="005520FB" w:rsidP="005520FB">
      <w:pPr>
        <w:pStyle w:val="ListBullet"/>
      </w:pPr>
      <w:r w:rsidRPr="005520FB">
        <w:t>potential ecological role some pests provide</w:t>
      </w:r>
    </w:p>
    <w:p w:rsidR="00000000" w:rsidRPr="005520FB" w:rsidP="005520FB">
      <w:pPr>
        <w:pStyle w:val="ListBullet"/>
      </w:pPr>
      <w:r w:rsidRPr="005520FB">
        <w:t>potential disease or toxicity risks</w:t>
      </w:r>
    </w:p>
    <w:p w:rsidR="00000000" w:rsidRPr="005520FB" w:rsidP="005520FB">
      <w:pPr>
        <w:pStyle w:val="ListBullet"/>
      </w:pPr>
      <w:r w:rsidRPr="005520FB">
        <w:t xml:space="preserve">relevant parts of local, regional, state or territory and national pest management strategies </w:t>
      </w:r>
    </w:p>
    <w:p w:rsidR="00000000" w:rsidRPr="005520FB" w:rsidP="005520FB">
      <w:pPr>
        <w:pStyle w:val="ListBullet"/>
      </w:pPr>
      <w:r w:rsidRPr="005520FB">
        <w:t>factors that influence pest population and distribution</w:t>
      </w:r>
    </w:p>
    <w:p w:rsidR="00000000" w:rsidRPr="005520FB" w:rsidP="005520FB">
      <w:pPr>
        <w:pStyle w:val="ListBullet"/>
      </w:pPr>
      <w:r w:rsidRPr="005520FB">
        <w:t>periods of vulnerability in the lifecycle of pests</w:t>
      </w:r>
    </w:p>
    <w:p w:rsidR="00000000" w:rsidRPr="005520FB" w:rsidP="005520FB">
      <w:pPr>
        <w:pStyle w:val="ListBullet"/>
      </w:pPr>
      <w:r w:rsidRPr="005520FB">
        <w:t>critical control points for management of pest problem</w:t>
      </w:r>
    </w:p>
    <w:p w:rsidR="00000000" w:rsidRPr="005520FB" w:rsidP="005520FB">
      <w:pPr>
        <w:pStyle w:val="ListBullet"/>
      </w:pPr>
      <w:r w:rsidRPr="005520FB">
        <w:t xml:space="preserve">range of pests, non-target species, plant pests and diseases. </w:t>
      </w:r>
    </w:p>
    <w:p w:rsidR="00000000" w:rsidRPr="005520FB" w:rsidP="005520FB">
      <w:pPr>
        <w:pStyle w:val="AllowPageBreak"/>
      </w:pPr>
    </w:p>
    <w:p w:rsidR="00000000" w:rsidRPr="005520FB" w:rsidP="005520FB">
      <w:pPr>
        <w:pStyle w:val="Heading1"/>
      </w:pPr>
      <w:bookmarkStart w:id="4" w:name="O_988216"/>
      <w:bookmarkEnd w:id="4"/>
      <w:r w:rsidRPr="005520FB">
        <w:t>Assessment Conditions</w:t>
      </w:r>
    </w:p>
    <w:p w:rsidR="00000000" w:rsidRPr="005520FB" w:rsidP="0040039C">
      <w:pPr>
        <w:pStyle w:val="BodyText"/>
      </w:pPr>
      <w:r w:rsidRPr="005520FB">
        <w:t xml:space="preserve">Assessment of skills must take place under the following conditions: </w:t>
      </w:r>
    </w:p>
    <w:p w:rsidR="00000000" w:rsidRPr="005520FB" w:rsidP="005520FB">
      <w:pPr>
        <w:pStyle w:val="ListBullet"/>
      </w:pPr>
      <w:r w:rsidRPr="005520FB">
        <w:t>physical conditions:</w:t>
      </w:r>
    </w:p>
    <w:p w:rsidR="00000000" w:rsidRPr="005520FB" w:rsidP="005520FB">
      <w:pPr>
        <w:pStyle w:val="ListBullet2"/>
      </w:pPr>
      <w:r w:rsidRPr="005520FB">
        <w:t>skills must be demonstrated in a workplace setting or an env</w:t>
      </w:r>
      <w:r w:rsidRPr="005520FB">
        <w:t>ironment that accurately represents workplace conditions</w:t>
      </w:r>
    </w:p>
    <w:p w:rsidR="00000000" w:rsidRPr="005520FB" w:rsidP="005520FB">
      <w:pPr>
        <w:pStyle w:val="ListBullet"/>
      </w:pPr>
      <w:r w:rsidRPr="005520FB">
        <w:t>resources, equipment and materials:</w:t>
      </w:r>
    </w:p>
    <w:p w:rsidR="00000000" w:rsidRPr="005520FB" w:rsidP="005520FB">
      <w:pPr>
        <w:pStyle w:val="ListBullet2"/>
      </w:pPr>
      <w:r w:rsidRPr="005520FB">
        <w:t>site with pests to evaluate</w:t>
      </w:r>
    </w:p>
    <w:p w:rsidR="00000000" w:rsidRPr="005520FB" w:rsidP="005520FB">
      <w:pPr>
        <w:pStyle w:val="ListBullet2"/>
      </w:pPr>
      <w:r w:rsidRPr="005520FB">
        <w:t>technology and resources for documenting reports and cost benefit analysis</w:t>
      </w:r>
    </w:p>
    <w:p w:rsidR="00000000" w:rsidRPr="005520FB" w:rsidP="005520FB">
      <w:pPr>
        <w:pStyle w:val="ListBullet"/>
      </w:pPr>
      <w:r w:rsidRPr="005520FB">
        <w:t>specifications:</w:t>
      </w:r>
    </w:p>
    <w:p w:rsidR="00000000" w:rsidRPr="005520FB" w:rsidP="005520FB">
      <w:pPr>
        <w:pStyle w:val="ListBullet2"/>
      </w:pPr>
      <w:r w:rsidRPr="005520FB">
        <w:t>workplace documents including policies, procedures, processes</w:t>
      </w:r>
    </w:p>
    <w:p w:rsidR="00000000" w:rsidRPr="005520FB" w:rsidP="005520FB">
      <w:pPr>
        <w:pStyle w:val="ListBullet2"/>
      </w:pPr>
      <w:r w:rsidRPr="005520FB">
        <w:t>research materials and data for pests</w:t>
      </w:r>
    </w:p>
    <w:p w:rsidR="00000000" w:rsidRPr="005520FB" w:rsidP="005520FB">
      <w:pPr>
        <w:pStyle w:val="ListBullet2"/>
      </w:pPr>
      <w:r w:rsidRPr="005520FB">
        <w:t>workplace instructions and job specifications</w:t>
      </w:r>
    </w:p>
    <w:p w:rsidR="00000000" w:rsidRPr="005520FB" w:rsidP="005520FB">
      <w:pPr>
        <w:pStyle w:val="ListBullet2"/>
      </w:pPr>
      <w:r w:rsidRPr="005520FB">
        <w:t>specific legislation and codes of practice.</w:t>
      </w:r>
    </w:p>
    <w:p w:rsidR="00000000" w:rsidRPr="005520FB" w:rsidP="005520FB">
      <w:pPr>
        <w:pStyle w:val="BodyText"/>
      </w:pPr>
    </w:p>
    <w:p w:rsidR="00000000" w:rsidRPr="005520FB" w:rsidP="0040039C">
      <w:pPr>
        <w:pStyle w:val="BodyText"/>
      </w:pPr>
      <w:r w:rsidRPr="005520FB">
        <w:t>Assessors of this unit must satisfy the requirements for assessor</w:t>
      </w:r>
      <w:r w:rsidRPr="005520FB">
        <w:t>s in applicable vocational education and training legislation, frameworks and/or standards.</w:t>
      </w:r>
    </w:p>
    <w:p w:rsidR="00000000" w:rsidRPr="005520FB" w:rsidP="005520FB">
      <w:pPr>
        <w:pStyle w:val="Heading1"/>
      </w:pPr>
      <w:bookmarkStart w:id="5" w:name="O_988230"/>
      <w:bookmarkEnd w:id="5"/>
      <w:r w:rsidRPr="005520FB">
        <w:t>Links</w:t>
      </w:r>
    </w:p>
    <w:p w:rsidR="00000000" w:rsidRPr="005520FB" w:rsidP="0040039C">
      <w:pPr>
        <w:pStyle w:val="BodyText"/>
      </w:pPr>
      <w:r w:rsidRPr="005520FB">
        <w:t>Companion Volumes, including Implementation Guides, are available at</w:t>
      </w:r>
      <w:r w:rsidRPr="005520FB">
        <w:t xml:space="preserve">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01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20FB" w:rsidP="005520FB"/>
    <w:sectPr w:rsidSect="00552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FB" w:rsidRPr="0040039C" w:rsidP="00400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9C" w:rsidP="00552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39C" w:rsidP="00552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039C" w:rsidP="00552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0FB" w:rsidRPr="0040039C" w:rsidP="00400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9C" w:rsidRPr="002D2AF8" w:rsidP="00552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AHCPMG413 Define the pest problem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0039C" w:rsidP="00552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C8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2A9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CB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0FB"/>
  </w:style>
  <w:style w:type="character" w:customStyle="1" w:styleId="Heading1Char">
    <w:name w:val="Heading 1 Char"/>
    <w:basedOn w:val="DefaultParagraphFont"/>
    <w:link w:val="Heading1"/>
    <w:rsid w:val="00552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0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0FB"/>
    <w:rPr>
      <w:b/>
      <w:spacing w:val="0"/>
    </w:rPr>
  </w:style>
  <w:style w:type="paragraph" w:styleId="ListBullet2">
    <w:name w:val="List Bullet 2"/>
    <w:basedOn w:val="List2"/>
    <w:rsid w:val="005520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2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0FB"/>
    <w:rPr>
      <w:i/>
    </w:rPr>
  </w:style>
  <w:style w:type="paragraph" w:styleId="Caption">
    <w:name w:val="caption"/>
    <w:basedOn w:val="BodyText"/>
    <w:next w:val="Normal"/>
    <w:qFormat/>
    <w:rsid w:val="00552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0FB"/>
  </w:style>
  <w:style w:type="paragraph" w:styleId="TableofFigures">
    <w:name w:val="table of figures"/>
    <w:basedOn w:val="Normal"/>
    <w:next w:val="Normal"/>
    <w:semiHidden/>
    <w:rsid w:val="00552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0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0FB"/>
    <w:rPr>
      <w:rFonts w:ascii="Wingdings" w:hAnsi="Wingdings"/>
    </w:rPr>
  </w:style>
  <w:style w:type="paragraph" w:customStyle="1" w:styleId="TableHeading">
    <w:name w:val="Table Heading"/>
    <w:basedOn w:val="HeadingBase"/>
    <w:rsid w:val="00552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0FB"/>
    <w:rPr>
      <w:color w:val="0033CC"/>
      <w:u w:val="none"/>
    </w:rPr>
  </w:style>
  <w:style w:type="paragraph" w:customStyle="1" w:styleId="BodyTextRight">
    <w:name w:val="Body Text Right"/>
    <w:basedOn w:val="BodyText"/>
    <w:rsid w:val="00552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0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0FB"/>
    <w:rPr>
      <w:sz w:val="32"/>
    </w:rPr>
  </w:style>
  <w:style w:type="paragraph" w:customStyle="1" w:styleId="HeadingProcedure">
    <w:name w:val="Heading Procedure"/>
    <w:basedOn w:val="HeadingBase"/>
    <w:next w:val="Normal"/>
    <w:rsid w:val="00552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0FB"/>
    <w:pPr>
      <w:spacing w:before="60" w:after="60"/>
    </w:pPr>
  </w:style>
  <w:style w:type="paragraph" w:styleId="ListContinue">
    <w:name w:val="List Continue"/>
    <w:basedOn w:val="List"/>
    <w:rsid w:val="005520FB"/>
    <w:pPr>
      <w:ind w:firstLine="0"/>
    </w:pPr>
  </w:style>
  <w:style w:type="paragraph" w:customStyle="1" w:styleId="ListNote">
    <w:name w:val="List Note"/>
    <w:basedOn w:val="List"/>
    <w:rsid w:val="00552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0FB"/>
    <w:rPr>
      <w:rFonts w:ascii="Courier New" w:hAnsi="Courier New"/>
    </w:rPr>
  </w:style>
  <w:style w:type="paragraph" w:customStyle="1" w:styleId="NoteBullet">
    <w:name w:val="Note Bullet"/>
    <w:basedOn w:val="Note"/>
    <w:rsid w:val="00552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0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0FB"/>
    <w:rPr>
      <w:b/>
      <w:smallCaps/>
    </w:rPr>
  </w:style>
  <w:style w:type="paragraph" w:customStyle="1" w:styleId="TableListNumber">
    <w:name w:val="Table List Number"/>
    <w:basedOn w:val="ListNumber"/>
    <w:rsid w:val="00552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0FB"/>
    <w:pPr>
      <w:numPr>
        <w:numId w:val="9"/>
      </w:numPr>
    </w:pPr>
  </w:style>
  <w:style w:type="paragraph" w:customStyle="1" w:styleId="ListAlpha2">
    <w:name w:val="List Alpha 2"/>
    <w:basedOn w:val="List2"/>
    <w:rsid w:val="005520FB"/>
    <w:pPr>
      <w:numPr>
        <w:numId w:val="8"/>
      </w:numPr>
    </w:pPr>
  </w:style>
  <w:style w:type="paragraph" w:styleId="List2">
    <w:name w:val="List 2"/>
    <w:basedOn w:val="BodyText"/>
    <w:rsid w:val="00552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0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0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0FB"/>
    <w:pPr>
      <w:numPr>
        <w:numId w:val="4"/>
      </w:numPr>
    </w:pPr>
  </w:style>
  <w:style w:type="paragraph" w:styleId="ListContinue2">
    <w:name w:val="List Continue 2"/>
    <w:basedOn w:val="List2"/>
    <w:rsid w:val="005520FB"/>
    <w:pPr>
      <w:ind w:firstLine="0"/>
    </w:pPr>
  </w:style>
  <w:style w:type="paragraph" w:styleId="ListContinue3">
    <w:name w:val="List Continue 3"/>
    <w:basedOn w:val="List3"/>
    <w:rsid w:val="005520FB"/>
    <w:pPr>
      <w:ind w:left="1021" w:firstLine="0"/>
    </w:pPr>
  </w:style>
  <w:style w:type="paragraph" w:styleId="ListContinue4">
    <w:name w:val="List Continue 4"/>
    <w:basedOn w:val="List4"/>
    <w:rsid w:val="005520FB"/>
    <w:pPr>
      <w:ind w:firstLine="0"/>
    </w:pPr>
  </w:style>
  <w:style w:type="paragraph" w:styleId="ListContinue5">
    <w:name w:val="List Continue 5"/>
    <w:basedOn w:val="List5"/>
    <w:rsid w:val="005520FB"/>
    <w:pPr>
      <w:ind w:firstLine="0"/>
    </w:pPr>
  </w:style>
  <w:style w:type="paragraph" w:styleId="ListNumber3">
    <w:name w:val="List Number 3"/>
    <w:basedOn w:val="List3"/>
    <w:rsid w:val="005520FB"/>
    <w:pPr>
      <w:numPr>
        <w:numId w:val="5"/>
      </w:numPr>
    </w:pPr>
  </w:style>
  <w:style w:type="paragraph" w:styleId="ListNumber4">
    <w:name w:val="List Number 4"/>
    <w:basedOn w:val="List4"/>
    <w:rsid w:val="005520FB"/>
    <w:pPr>
      <w:numPr>
        <w:numId w:val="6"/>
      </w:numPr>
    </w:pPr>
  </w:style>
  <w:style w:type="paragraph" w:styleId="ListNumber5">
    <w:name w:val="List Number 5"/>
    <w:basedOn w:val="List5"/>
    <w:rsid w:val="005520FB"/>
    <w:pPr>
      <w:numPr>
        <w:numId w:val="7"/>
      </w:numPr>
    </w:pPr>
  </w:style>
  <w:style w:type="paragraph" w:styleId="BlockText">
    <w:name w:val="Block Text"/>
    <w:basedOn w:val="Normal"/>
    <w:rsid w:val="00552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0FB"/>
    <w:rPr>
      <w:sz w:val="16"/>
      <w:vertAlign w:val="superscript"/>
    </w:rPr>
  </w:style>
  <w:style w:type="character" w:customStyle="1" w:styleId="Symbols">
    <w:name w:val="Symbols"/>
    <w:basedOn w:val="DefaultParagraphFont"/>
    <w:rsid w:val="005520FB"/>
    <w:rPr>
      <w:rFonts w:ascii="Symbol" w:hAnsi="Symbol"/>
    </w:rPr>
  </w:style>
  <w:style w:type="character" w:customStyle="1" w:styleId="MenuOptions">
    <w:name w:val="Menu Options"/>
    <w:basedOn w:val="DefaultParagraphFont"/>
    <w:rsid w:val="00552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0FB"/>
    <w:rPr>
      <w:b/>
    </w:rPr>
  </w:style>
  <w:style w:type="character" w:customStyle="1" w:styleId="Underlined">
    <w:name w:val="Underlined"/>
    <w:basedOn w:val="DefaultParagraphFont"/>
    <w:rsid w:val="005520FB"/>
    <w:rPr>
      <w:u w:val="single"/>
    </w:rPr>
  </w:style>
  <w:style w:type="paragraph" w:customStyle="1" w:styleId="TableBodyTextRight">
    <w:name w:val="Table Body Text Right"/>
    <w:basedOn w:val="TableBodyText"/>
    <w:rsid w:val="00552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0FB"/>
    <w:rPr>
      <w:sz w:val="18"/>
    </w:rPr>
  </w:style>
  <w:style w:type="paragraph" w:customStyle="1" w:styleId="BodySmallRight">
    <w:name w:val="Body Small Right"/>
    <w:basedOn w:val="BodyTextRight"/>
    <w:rsid w:val="005520FB"/>
    <w:rPr>
      <w:sz w:val="18"/>
      <w:szCs w:val="18"/>
    </w:rPr>
  </w:style>
  <w:style w:type="paragraph" w:customStyle="1" w:styleId="MarginEdition">
    <w:name w:val="Margin Edition"/>
    <w:basedOn w:val="MarginNote"/>
    <w:rsid w:val="00552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0FB"/>
    <w:rPr>
      <w:sz w:val="2"/>
      <w:szCs w:val="2"/>
    </w:rPr>
  </w:style>
  <w:style w:type="character" w:customStyle="1" w:styleId="Small">
    <w:name w:val="Small"/>
    <w:basedOn w:val="DefaultParagraphFont"/>
    <w:rsid w:val="005520FB"/>
    <w:rPr>
      <w:sz w:val="16"/>
    </w:rPr>
  </w:style>
  <w:style w:type="paragraph" w:customStyle="1" w:styleId="WideTable">
    <w:name w:val="Wide Table"/>
    <w:basedOn w:val="Normal"/>
    <w:rsid w:val="00552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0FB"/>
  </w:style>
  <w:style w:type="paragraph" w:styleId="Quote">
    <w:name w:val="Quote"/>
    <w:basedOn w:val="Heading1"/>
    <w:link w:val="QuoteChar"/>
    <w:qFormat/>
    <w:rsid w:val="00552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0FB"/>
    <w:pPr>
      <w:pageBreakBefore/>
    </w:pPr>
  </w:style>
  <w:style w:type="paragraph" w:customStyle="1" w:styleId="Border">
    <w:name w:val="Border"/>
    <w:basedOn w:val="Normal"/>
    <w:qFormat/>
    <w:rsid w:val="00552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0FB"/>
    <w:rPr>
      <w:u w:val="single"/>
    </w:rPr>
  </w:style>
  <w:style w:type="character" w:customStyle="1" w:styleId="BoldandItalics">
    <w:name w:val="Bold and Italics"/>
    <w:qFormat/>
    <w:rsid w:val="005520FB"/>
    <w:rPr>
      <w:b/>
      <w:i/>
      <w:u w:val="none"/>
    </w:rPr>
  </w:style>
  <w:style w:type="paragraph" w:styleId="BalloonText">
    <w:name w:val="Balloon Text"/>
    <w:basedOn w:val="Normal"/>
    <w:link w:val="BalloonTextChar"/>
    <w:rsid w:val="00552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0FB"/>
    <w:pPr>
      <w:spacing w:before="0" w:after="0"/>
    </w:pPr>
  </w:style>
  <w:style w:type="paragraph" w:customStyle="1" w:styleId="BodyTextBold">
    <w:name w:val="Body Text Bold"/>
    <w:basedOn w:val="BodyText"/>
    <w:qFormat/>
    <w:rsid w:val="005520FB"/>
    <w:rPr>
      <w:b/>
    </w:rPr>
  </w:style>
  <w:style w:type="character" w:styleId="Hyperlink">
    <w:name w:val="Hyperlink"/>
    <w:basedOn w:val="DefaultParagraphFont"/>
    <w:uiPriority w:val="99"/>
    <w:unhideWhenUsed/>
    <w:rsid w:val="00400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3419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AHCPMG413 Define the pest problem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