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2AD" w:rsidP="00044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AHCPMG401 Implement the pest monitoring and evaluation plan</w:t>
      </w:r>
      <w:r>
        <w:fldChar w:fldCharType="end"/>
      </w:r>
    </w:p>
    <w:p w:rsidR="000442AD" w:rsidP="000442AD">
      <w:pPr>
        <w:pStyle w:val="Version"/>
        <w:sectPr w:rsidSect="00351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4DE" w:rsidP="003514DE">
      <w:pPr>
        <w:pStyle w:val="SuperHeading"/>
      </w:pPr>
      <w:r w:rsidRPr="003514DE">
        <w:t>AHCPMG401 Implement the pest monitoring and evaluation plan</w:t>
      </w:r>
    </w:p>
    <w:p w:rsidR="00000000" w:rsidRPr="003514DE" w:rsidP="003514DE">
      <w:pPr>
        <w:pStyle w:val="Heading1"/>
      </w:pPr>
      <w:bookmarkStart w:id="1" w:name="O_1154358"/>
      <w:bookmarkEnd w:id="1"/>
      <w:r w:rsidRPr="003514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Comments</w:t>
            </w:r>
          </w:p>
        </w:tc>
      </w:tr>
      <w:tr w:rsidTr="00351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DE" w:rsidP="003514DE">
            <w:pPr>
              <w:pStyle w:val="BodyText"/>
            </w:pPr>
            <w:r w:rsidRPr="003514DE">
              <w:t>This version released with AHC Agriculture, Horticulture and Conservation and Land Management Training Package Version 6.0.</w:t>
            </w:r>
          </w:p>
        </w:tc>
      </w:tr>
    </w:tbl>
    <w:p w:rsidR="00000000" w:rsidRPr="003514DE" w:rsidP="003514DE">
      <w:pPr>
        <w:pStyle w:val="BodyText"/>
      </w:pPr>
    </w:p>
    <w:p w:rsidR="00000000" w:rsidRPr="003514DE" w:rsidP="003514DE">
      <w:pPr>
        <w:pStyle w:val="AllowPageBreak"/>
      </w:pPr>
    </w:p>
    <w:p w:rsidR="00000000" w:rsidRPr="003514DE" w:rsidP="003514DE">
      <w:pPr>
        <w:pStyle w:val="Heading1"/>
      </w:pPr>
      <w:bookmarkStart w:id="2" w:name="O_1154359"/>
      <w:bookmarkEnd w:id="2"/>
      <w:r w:rsidRPr="003514DE">
        <w:t>Application</w:t>
      </w:r>
    </w:p>
    <w:p w:rsidR="00000000" w:rsidRPr="003514DE" w:rsidP="000442AD">
      <w:pPr>
        <w:pStyle w:val="BodyText"/>
      </w:pPr>
      <w:r w:rsidRPr="003514DE">
        <w:t>This unit of competency describe</w:t>
      </w:r>
      <w:r w:rsidRPr="003514DE">
        <w:t>s the skills and knowledge required to implement the pest monitoring plan and evaluate and report on performance of pest management.</w:t>
      </w:r>
    </w:p>
    <w:p w:rsidR="00000000" w:rsidRPr="003514DE" w:rsidP="000442AD">
      <w:pPr>
        <w:pStyle w:val="BodyText"/>
      </w:pPr>
      <w:r w:rsidRPr="003514DE">
        <w:t>The unit applies to individuals who take responsibility for their own work and for the quality of the work of others within</w:t>
      </w:r>
      <w:r w:rsidRPr="003514DE">
        <w:t xml:space="preserve"> known parameters. They provide and communicate solutions to a range of predictable and sometimes unpredictable problems.</w:t>
      </w:r>
    </w:p>
    <w:p w:rsidR="00000000" w:rsidRPr="003514DE" w:rsidP="000442AD">
      <w:pPr>
        <w:pStyle w:val="BodyText"/>
      </w:pPr>
      <w:r w:rsidRPr="003514DE">
        <w:t xml:space="preserve">No licensing, legislative or certification requirements apply to this unit at the time of publication. </w:t>
      </w:r>
    </w:p>
    <w:p w:rsidR="00000000" w:rsidRPr="003514DE" w:rsidP="003514DE">
      <w:pPr>
        <w:pStyle w:val="Heading1"/>
      </w:pPr>
      <w:bookmarkStart w:id="3" w:name="O_1154360"/>
      <w:bookmarkEnd w:id="3"/>
      <w:r w:rsidRPr="003514DE">
        <w:t>Pre-requisi</w:t>
      </w:r>
      <w:r w:rsidRPr="003514DE">
        <w:t>te Unit</w:t>
      </w:r>
    </w:p>
    <w:p w:rsidR="00000000" w:rsidRPr="003514DE" w:rsidP="000442AD">
      <w:pPr>
        <w:pStyle w:val="BodyText"/>
      </w:pPr>
      <w:r w:rsidRPr="003514DE">
        <w:t>Nil</w:t>
      </w:r>
    </w:p>
    <w:p w:rsidR="00000000" w:rsidRPr="003514DE" w:rsidP="003514DE">
      <w:pPr>
        <w:pStyle w:val="Heading1"/>
      </w:pPr>
      <w:bookmarkStart w:id="4" w:name="O_1154362"/>
      <w:bookmarkEnd w:id="4"/>
      <w:r w:rsidRPr="003514DE">
        <w:t>Unit Sector</w:t>
      </w:r>
    </w:p>
    <w:p w:rsidR="00000000" w:rsidRPr="003514DE" w:rsidP="000442AD">
      <w:pPr>
        <w:pStyle w:val="BodyText"/>
      </w:pPr>
      <w:r w:rsidRPr="003514DE">
        <w:t>Pest Management (PMG)</w:t>
      </w:r>
    </w:p>
    <w:p w:rsidR="00000000" w:rsidRPr="003514DE" w:rsidP="003514DE">
      <w:pPr>
        <w:pStyle w:val="Heading1"/>
      </w:pPr>
      <w:bookmarkStart w:id="5" w:name="O_1154363"/>
      <w:bookmarkEnd w:id="5"/>
      <w:r w:rsidRPr="003514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4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Performance Criteria</w:t>
            </w:r>
          </w:p>
        </w:tc>
      </w:tr>
      <w:tr w:rsidTr="00044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DE" w:rsidP="003514DE">
            <w:pPr>
              <w:pStyle w:val="BodyText"/>
            </w:pPr>
            <w:r w:rsidRPr="003514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4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1. Obtain and collate all available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DE" w:rsidP="003514DE">
            <w:pPr>
              <w:pStyle w:val="BodyText"/>
            </w:pPr>
            <w:r w:rsidRPr="003514DE">
              <w:t>1.1 Determine objectives of pest monitoring and evaluation plan</w:t>
            </w:r>
          </w:p>
          <w:p w:rsidR="00000000" w:rsidRPr="003514DE" w:rsidP="003514DE">
            <w:pPr>
              <w:pStyle w:val="BodyText"/>
            </w:pPr>
            <w:r w:rsidRPr="003514DE">
              <w:t>1.2 Collate data on pest numbers, economic and environ</w:t>
            </w:r>
            <w:r w:rsidRPr="003514DE">
              <w:t>mental impacts of pests and pest management plan operating costs</w:t>
            </w:r>
          </w:p>
          <w:p w:rsidR="00000000" w:rsidRPr="003514DE" w:rsidP="003514DE">
            <w:pPr>
              <w:pStyle w:val="BodyText"/>
            </w:pPr>
            <w:r w:rsidRPr="003514DE">
              <w:t>1.3 Consult with stakeholders for input into pest management plan</w:t>
            </w:r>
          </w:p>
          <w:p w:rsidR="00000000" w:rsidRPr="003514DE" w:rsidP="003514DE">
            <w:pPr>
              <w:pStyle w:val="BodyText"/>
            </w:pPr>
            <w:r w:rsidRPr="003514DE">
              <w:t>1.4 Investigate site and record presence of recent pest activity</w:t>
            </w:r>
          </w:p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1.5 Investigate and record previous pest control activity</w:t>
            </w:r>
          </w:p>
        </w:tc>
      </w:tr>
      <w:tr w:rsidTr="00044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2. Monitor the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DE" w:rsidP="003514DE">
            <w:pPr>
              <w:pStyle w:val="BodyText"/>
            </w:pPr>
            <w:r w:rsidRPr="003514DE">
              <w:t>2.1 Determine monitoring points in the monitoring plan</w:t>
            </w:r>
          </w:p>
          <w:p w:rsidR="00000000" w:rsidRPr="003514DE" w:rsidP="003514DE">
            <w:pPr>
              <w:pStyle w:val="BodyText"/>
            </w:pPr>
            <w:r w:rsidRPr="003514DE">
              <w:t>2.2 Measure and record outcomes of pest control procedures</w:t>
            </w:r>
          </w:p>
          <w:p w:rsidR="00000000" w:rsidRPr="003514DE" w:rsidP="003514DE">
            <w:pPr>
              <w:pStyle w:val="BodyText"/>
            </w:pPr>
            <w:r w:rsidRPr="003514DE">
              <w:t>2.3 Verify and record compliance with health and safety and environmental requirements</w:t>
            </w:r>
          </w:p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2.4 Report monitori</w:t>
            </w:r>
            <w:r w:rsidRPr="003514DE">
              <w:t>ng outcomes and compliance according to workplace procedures</w:t>
            </w:r>
          </w:p>
        </w:tc>
      </w:tr>
      <w:tr w:rsidTr="00044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3. Evaluate data against objectives and performance criteria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DE" w:rsidP="003514DE">
            <w:pPr>
              <w:pStyle w:val="BodyText"/>
            </w:pPr>
            <w:r w:rsidRPr="003514DE">
              <w:t>3.1 Collate and evaluate pest control outcomes against objectives in the monitoring plan</w:t>
            </w:r>
          </w:p>
          <w:p w:rsidR="00000000" w:rsidRPr="003514DE" w:rsidP="003514DE">
            <w:pPr>
              <w:pStyle w:val="BodyText"/>
            </w:pPr>
            <w:r w:rsidRPr="003514DE">
              <w:t>3.2 Reconcile cost of plan against budget</w:t>
            </w:r>
          </w:p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3.</w:t>
            </w:r>
            <w:r w:rsidRPr="003514DE">
              <w:t>3 Conduct a cost–benefit analysis of pest control program</w:t>
            </w:r>
          </w:p>
        </w:tc>
      </w:tr>
      <w:tr w:rsidTr="00044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4. Compile a report of the evaluation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DE" w:rsidP="003514DE">
            <w:pPr>
              <w:pStyle w:val="BodyText"/>
            </w:pPr>
            <w:r w:rsidRPr="003514DE">
              <w:t>4.1 Isolate and examine indicators of performance</w:t>
            </w:r>
          </w:p>
          <w:p w:rsidR="00000000" w:rsidRPr="003514DE" w:rsidP="003514DE">
            <w:pPr>
              <w:pStyle w:val="BodyText"/>
            </w:pPr>
            <w:r w:rsidRPr="003514DE">
              <w:t>4.2 Analyse indicators to build a considered conclusion on outcome of control program on pest populations and</w:t>
            </w:r>
            <w:r w:rsidRPr="003514DE">
              <w:t xml:space="preserve"> impact</w:t>
            </w:r>
          </w:p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 xml:space="preserve">4.3 Compile conclusions into a report </w:t>
            </w:r>
          </w:p>
        </w:tc>
      </w:tr>
      <w:tr w:rsidTr="00044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5. Recommend modifications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DE" w:rsidP="003514DE">
            <w:pPr>
              <w:pStyle w:val="BodyText"/>
            </w:pPr>
            <w:r w:rsidRPr="003514DE">
              <w:t>5.1 Consider conclusions and recommend changes to improve pest control performance and impact on land management and production processes</w:t>
            </w:r>
          </w:p>
          <w:p w:rsidR="00000000" w:rsidRPr="003514DE" w:rsidP="003514DE">
            <w:pPr>
              <w:pStyle w:val="BodyText"/>
            </w:pPr>
            <w:r w:rsidRPr="003514DE">
              <w:t>5.2 Provide recommendations to stakeholders</w:t>
            </w:r>
            <w:r w:rsidRPr="003514DE">
              <w:t xml:space="preserve"> according to workplace procedures</w:t>
            </w:r>
          </w:p>
        </w:tc>
      </w:tr>
    </w:tbl>
    <w:p w:rsidR="00000000" w:rsidRPr="003514DE" w:rsidP="003514DE">
      <w:pPr>
        <w:pStyle w:val="BodyText"/>
      </w:pPr>
    </w:p>
    <w:p w:rsidR="00000000" w:rsidRPr="003514DE" w:rsidP="003514DE">
      <w:pPr>
        <w:pStyle w:val="AllowPageBreak"/>
      </w:pPr>
    </w:p>
    <w:p w:rsidR="00000000" w:rsidRPr="003514DE" w:rsidP="003514DE">
      <w:pPr>
        <w:pStyle w:val="Heading1"/>
      </w:pPr>
      <w:bookmarkStart w:id="6" w:name="O_1154364"/>
      <w:bookmarkEnd w:id="6"/>
      <w:r w:rsidRPr="003514DE">
        <w:t>Foundation Skills</w:t>
      </w:r>
    </w:p>
    <w:p w:rsidR="00000000" w:rsidRPr="000442AD" w:rsidP="000442AD">
      <w:pPr>
        <w:pStyle w:val="BodyText"/>
        <w:rPr>
          <w:i/>
        </w:rPr>
      </w:pPr>
      <w:r w:rsidRPr="000442A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0442A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Description</w:t>
            </w:r>
          </w:p>
        </w:tc>
      </w:tr>
      <w:tr w:rsidTr="00351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ListBullet"/>
              <w:rPr>
                <w:lang w:val="en-NZ"/>
              </w:rPr>
            </w:pPr>
            <w:r w:rsidRPr="003514DE">
              <w:t xml:space="preserve">Critically analyse pest control plans and outcomes, and consolidate information into data sets for analysis to formulate recommendations for improvement </w:t>
            </w:r>
          </w:p>
        </w:tc>
      </w:tr>
      <w:tr w:rsidTr="00351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DE" w:rsidP="003514DE">
            <w:pPr>
              <w:pStyle w:val="ListBullet"/>
            </w:pPr>
            <w:r w:rsidRPr="003514DE">
              <w:t>Prepare reports to stakeholders to inform on pest control outcomes using clear and accurate language</w:t>
            </w:r>
          </w:p>
        </w:tc>
      </w:tr>
    </w:tbl>
    <w:p w:rsidR="00000000" w:rsidRPr="003514DE" w:rsidP="003514DE">
      <w:pPr>
        <w:pStyle w:val="BodyText"/>
      </w:pPr>
    </w:p>
    <w:p w:rsidR="00000000" w:rsidRPr="003514DE" w:rsidP="003514DE">
      <w:pPr>
        <w:pStyle w:val="AllowPageBreak"/>
      </w:pPr>
    </w:p>
    <w:p w:rsidR="00000000" w:rsidRPr="003514DE" w:rsidP="003514DE">
      <w:pPr>
        <w:pStyle w:val="Heading1"/>
      </w:pPr>
      <w:bookmarkStart w:id="7" w:name="O_1154366"/>
      <w:bookmarkEnd w:id="7"/>
      <w:r w:rsidRPr="003514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1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Equivalence status</w:t>
            </w:r>
          </w:p>
        </w:tc>
      </w:tr>
      <w:tr w:rsidTr="00351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 xml:space="preserve">AHCPMG401 Implement the pest monitoring and evaluation plan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 xml:space="preserve">AHCPMG410 Implement the pest monitoring and evaluation plan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DE" w:rsidP="003514DE">
            <w:pPr>
              <w:pStyle w:val="BodyText"/>
            </w:pPr>
            <w:r w:rsidRPr="003514DE">
              <w:t>Minor changes to Application and Performance Criteria for clarity</w:t>
            </w:r>
          </w:p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Updated Performance Evidence, Knowledge Evidence and Assessment Cond</w:t>
            </w:r>
            <w:r w:rsidRPr="003514DE">
              <w:t>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DE" w:rsidP="003514DE">
            <w:pPr>
              <w:pStyle w:val="BodyText"/>
            </w:pPr>
            <w:r w:rsidRPr="003514DE">
              <w:t>Equivalent</w:t>
            </w:r>
          </w:p>
        </w:tc>
      </w:tr>
    </w:tbl>
    <w:p w:rsidR="00000000" w:rsidRPr="003514DE" w:rsidP="003514DE">
      <w:pPr>
        <w:pStyle w:val="BodyText"/>
      </w:pPr>
    </w:p>
    <w:p w:rsidR="00000000" w:rsidRPr="003514DE" w:rsidP="003514DE">
      <w:pPr>
        <w:pStyle w:val="AllowPageBreak"/>
      </w:pPr>
    </w:p>
    <w:p w:rsidR="00000000" w:rsidRPr="003514DE" w:rsidP="003514DE">
      <w:pPr>
        <w:pStyle w:val="Heading1"/>
      </w:pPr>
      <w:bookmarkStart w:id="8" w:name="O_1154373"/>
      <w:bookmarkEnd w:id="8"/>
      <w:r w:rsidRPr="003514DE">
        <w:t>Links</w:t>
      </w:r>
    </w:p>
    <w:p w:rsidR="00000000" w:rsidRPr="003514DE" w:rsidP="000442AD">
      <w:pPr>
        <w:pStyle w:val="BodyText"/>
      </w:pPr>
      <w:r w:rsidRPr="003514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4C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14DE" w:rsidP="000442AD">
      <w:pPr>
        <w:pStyle w:val="BodyText"/>
        <w:sectPr w:rsidSect="003514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14DE" w:rsidP="003514DE">
      <w:pPr>
        <w:pStyle w:val="SuperHeading"/>
      </w:pPr>
      <w:r w:rsidRPr="003514DE">
        <w:t>Assessment Requirements for AHCPMG401 Implement the pest monitoring and evaluation plan</w:t>
      </w:r>
    </w:p>
    <w:p w:rsidR="00000000" w:rsidRPr="003514DE" w:rsidP="003514DE">
      <w:pPr>
        <w:pStyle w:val="Heading1"/>
      </w:pPr>
      <w:bookmarkStart w:id="9" w:name="O_1154368"/>
      <w:bookmarkEnd w:id="9"/>
      <w:r w:rsidRPr="003514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Bold"/>
              <w:rPr>
                <w:lang w:val="en-NZ"/>
              </w:rPr>
            </w:pPr>
            <w:r w:rsidRPr="003514DE">
              <w:t>Comments</w:t>
            </w:r>
          </w:p>
        </w:tc>
      </w:tr>
      <w:tr w:rsidTr="00351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DE">
            <w:pPr>
              <w:pStyle w:val="BodyText"/>
              <w:rPr>
                <w:lang w:val="en-NZ"/>
              </w:rPr>
            </w:pPr>
            <w:r w:rsidRPr="003514D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DE" w:rsidP="003514DE">
            <w:pPr>
              <w:pStyle w:val="BodyText"/>
            </w:pPr>
            <w:r w:rsidRPr="003514DE">
              <w:t>This version released with AHC Agriculture, Horticulture and Conservation and Land Management Training Package Version 6.0.</w:t>
            </w:r>
          </w:p>
        </w:tc>
      </w:tr>
    </w:tbl>
    <w:p w:rsidR="00000000" w:rsidRPr="003514DE" w:rsidP="003514DE">
      <w:pPr>
        <w:pStyle w:val="BodyText"/>
      </w:pPr>
    </w:p>
    <w:p w:rsidR="00000000" w:rsidRPr="003514DE" w:rsidP="003514DE">
      <w:pPr>
        <w:pStyle w:val="AllowPageBreak"/>
      </w:pPr>
    </w:p>
    <w:p w:rsidR="00000000" w:rsidRPr="003514DE" w:rsidP="003514DE">
      <w:pPr>
        <w:pStyle w:val="Heading1"/>
      </w:pPr>
      <w:bookmarkStart w:id="10" w:name="O_1154369"/>
      <w:bookmarkEnd w:id="10"/>
      <w:r w:rsidRPr="003514DE">
        <w:t>Performance Evidence</w:t>
      </w:r>
    </w:p>
    <w:p w:rsidR="00000000" w:rsidRPr="003514DE" w:rsidP="000442AD">
      <w:pPr>
        <w:pStyle w:val="BodyText"/>
      </w:pPr>
      <w:r w:rsidRPr="003514DE">
        <w:t>An individual demonstrating competency must satisfy all of the elements and performance cr</w:t>
      </w:r>
      <w:r w:rsidRPr="003514DE">
        <w:t xml:space="preserve">iteria in this unit. </w:t>
      </w:r>
    </w:p>
    <w:p w:rsidR="00000000" w:rsidRPr="003514DE" w:rsidP="000442AD">
      <w:pPr>
        <w:pStyle w:val="BodyText"/>
      </w:pPr>
      <w:r w:rsidRPr="003514DE">
        <w:t>There must be evidence that the individual has, on at least one occasion, implemented a pest monitoring and evaluation plan to workplace requirements.</w:t>
      </w:r>
    </w:p>
    <w:p w:rsidR="00000000" w:rsidRPr="003514DE" w:rsidP="000442AD">
      <w:pPr>
        <w:pStyle w:val="BodyText"/>
      </w:pPr>
      <w:r w:rsidRPr="003514DE">
        <w:t>There must also be evidence that the individual has:</w:t>
      </w:r>
    </w:p>
    <w:p w:rsidR="00000000" w:rsidRPr="003514DE" w:rsidP="003514DE">
      <w:pPr>
        <w:pStyle w:val="ListBullet"/>
      </w:pPr>
      <w:r w:rsidRPr="003514DE">
        <w:t>collated data for performance</w:t>
      </w:r>
      <w:r w:rsidRPr="003514DE">
        <w:t xml:space="preserve"> of control program according to pest monitoring and evaluation plan</w:t>
      </w:r>
    </w:p>
    <w:p w:rsidR="00000000" w:rsidRPr="003514DE" w:rsidP="003514DE">
      <w:pPr>
        <w:pStyle w:val="ListBullet"/>
      </w:pPr>
      <w:r w:rsidRPr="003514DE">
        <w:t>consulted with stakeholders on monitoring plan performance metrics</w:t>
      </w:r>
    </w:p>
    <w:p w:rsidR="00000000" w:rsidRPr="003514DE" w:rsidP="003514DE">
      <w:pPr>
        <w:pStyle w:val="ListBullet"/>
      </w:pPr>
      <w:r w:rsidRPr="003514DE">
        <w:t>analysed performance data against objectives</w:t>
      </w:r>
    </w:p>
    <w:p w:rsidR="00000000" w:rsidRPr="003514DE" w:rsidP="003514DE">
      <w:pPr>
        <w:pStyle w:val="ListBullet"/>
      </w:pPr>
      <w:r w:rsidRPr="003514DE">
        <w:t>produced a cost–benefit analysis</w:t>
      </w:r>
    </w:p>
    <w:p w:rsidR="00000000" w:rsidRPr="003514DE" w:rsidP="003514DE">
      <w:pPr>
        <w:pStyle w:val="ListBullet"/>
      </w:pPr>
      <w:r w:rsidRPr="003514DE">
        <w:t>reported results of monitoring operations and evaluation results.</w:t>
      </w:r>
    </w:p>
    <w:p w:rsidR="00000000" w:rsidRPr="003514DE" w:rsidP="003514DE">
      <w:pPr>
        <w:pStyle w:val="AllowPageBreak"/>
      </w:pPr>
    </w:p>
    <w:p w:rsidR="00000000" w:rsidRPr="003514DE" w:rsidP="003514DE">
      <w:pPr>
        <w:pStyle w:val="Heading1"/>
      </w:pPr>
      <w:bookmarkStart w:id="11" w:name="O_1154370"/>
      <w:bookmarkEnd w:id="11"/>
      <w:r w:rsidRPr="003514DE">
        <w:t>Knowledge Evidence</w:t>
      </w:r>
    </w:p>
    <w:p w:rsidR="00000000" w:rsidRPr="003514DE" w:rsidP="000442AD">
      <w:pPr>
        <w:pStyle w:val="BodyText"/>
      </w:pPr>
      <w:r w:rsidRPr="003514DE">
        <w:t>An individual must be able to demonstrate the knowledge required to perform the tasks outlined in the elements and performance criteria of this unit. This includes knowledge of:</w:t>
      </w:r>
    </w:p>
    <w:p w:rsidR="00000000" w:rsidRPr="003514DE" w:rsidP="003514DE">
      <w:pPr>
        <w:pStyle w:val="ListBullet"/>
      </w:pPr>
      <w:r w:rsidRPr="003514DE">
        <w:t>setting and analysing performance metrics, including:</w:t>
      </w:r>
    </w:p>
    <w:p w:rsidR="00000000" w:rsidRPr="003514DE" w:rsidP="003514DE">
      <w:pPr>
        <w:pStyle w:val="ListBullet2"/>
      </w:pPr>
      <w:r w:rsidRPr="003514DE">
        <w:t>data sets and analysis</w:t>
      </w:r>
      <w:r w:rsidRPr="003514DE">
        <w:t xml:space="preserve"> against objectives and performance </w:t>
      </w:r>
    </w:p>
    <w:p w:rsidR="00000000" w:rsidRPr="003514DE" w:rsidP="003514DE">
      <w:pPr>
        <w:pStyle w:val="ListBullet2"/>
      </w:pPr>
      <w:r w:rsidRPr="003514DE">
        <w:t>comparing actual costs with budgeted costs</w:t>
      </w:r>
    </w:p>
    <w:p w:rsidR="00000000" w:rsidRPr="003514DE" w:rsidP="003514DE">
      <w:pPr>
        <w:pStyle w:val="ListBullet2"/>
      </w:pPr>
      <w:r w:rsidRPr="003514DE">
        <w:t>creating a cost–benefit analysis</w:t>
      </w:r>
    </w:p>
    <w:p w:rsidR="00000000" w:rsidRPr="003514DE" w:rsidP="003514DE">
      <w:pPr>
        <w:pStyle w:val="ListBullet"/>
      </w:pPr>
      <w:r w:rsidRPr="003514DE">
        <w:t>environmental and economic impacts of pests on land management and production processes</w:t>
      </w:r>
    </w:p>
    <w:p w:rsidR="00000000" w:rsidRPr="003514DE" w:rsidP="003514DE">
      <w:pPr>
        <w:pStyle w:val="ListBullet"/>
      </w:pPr>
      <w:r w:rsidRPr="003514DE">
        <w:t>pest management plans, their str</w:t>
      </w:r>
      <w:r w:rsidRPr="003514DE">
        <w:t>ucture and use in land management</w:t>
      </w:r>
    </w:p>
    <w:p w:rsidR="00000000" w:rsidRPr="003514DE" w:rsidP="003514DE">
      <w:pPr>
        <w:pStyle w:val="ListBullet"/>
      </w:pPr>
      <w:r w:rsidRPr="003514DE">
        <w:t>monitoring and evaluation principles and how they work in the pest management plan</w:t>
      </w:r>
    </w:p>
    <w:p w:rsidR="00000000" w:rsidRPr="003514DE" w:rsidP="003514DE">
      <w:pPr>
        <w:pStyle w:val="ListBullet"/>
      </w:pPr>
      <w:r w:rsidRPr="003514DE">
        <w:t>types and range and characteristics of pests, including:</w:t>
      </w:r>
    </w:p>
    <w:p w:rsidR="00000000" w:rsidRPr="003514DE" w:rsidP="003514DE">
      <w:pPr>
        <w:pStyle w:val="ListBullet2"/>
      </w:pPr>
      <w:r w:rsidRPr="003514DE">
        <w:t>identified pests</w:t>
      </w:r>
    </w:p>
    <w:p w:rsidR="00000000" w:rsidRPr="003514DE" w:rsidP="003514DE">
      <w:pPr>
        <w:pStyle w:val="ListBullet2"/>
      </w:pPr>
      <w:r w:rsidRPr="003514DE">
        <w:t>lifecycles</w:t>
      </w:r>
    </w:p>
    <w:p w:rsidR="00000000" w:rsidRPr="003514DE" w:rsidP="003514DE">
      <w:pPr>
        <w:pStyle w:val="ListBullet2"/>
      </w:pPr>
      <w:r w:rsidRPr="003514DE">
        <w:t>threshold levels</w:t>
      </w:r>
    </w:p>
    <w:p w:rsidR="00000000" w:rsidRPr="003514DE" w:rsidP="003514DE">
      <w:pPr>
        <w:pStyle w:val="ListBullet2"/>
      </w:pPr>
      <w:r w:rsidRPr="003514DE">
        <w:t>effects of control methods on them</w:t>
      </w:r>
    </w:p>
    <w:p w:rsidR="00000000" w:rsidRPr="003514DE" w:rsidP="003514DE">
      <w:pPr>
        <w:pStyle w:val="ListBullet"/>
      </w:pPr>
      <w:r w:rsidRPr="003514DE">
        <w:t>local, regional, state or territory and national pest management strategies for pest control</w:t>
      </w:r>
    </w:p>
    <w:p w:rsidR="00000000" w:rsidRPr="003514DE" w:rsidP="003514DE">
      <w:pPr>
        <w:pStyle w:val="ListBullet"/>
      </w:pPr>
      <w:r w:rsidRPr="003514DE">
        <w:t>federal, state or territory legislation and regulations relating to pest management activities</w:t>
      </w:r>
    </w:p>
    <w:p w:rsidR="00000000" w:rsidRPr="003514DE" w:rsidP="003514DE">
      <w:pPr>
        <w:pStyle w:val="ListBullet"/>
      </w:pPr>
      <w:r w:rsidRPr="003514DE">
        <w:t>principles of integrated pest management (IPM).</w:t>
      </w:r>
    </w:p>
    <w:p w:rsidR="00000000" w:rsidRPr="003514DE" w:rsidP="003514DE">
      <w:pPr>
        <w:pStyle w:val="AllowPageBreak"/>
      </w:pPr>
    </w:p>
    <w:p w:rsidR="00000000" w:rsidRPr="003514DE" w:rsidP="003514DE">
      <w:pPr>
        <w:pStyle w:val="Heading1"/>
      </w:pPr>
      <w:bookmarkStart w:id="12" w:name="O_1154371"/>
      <w:bookmarkEnd w:id="12"/>
      <w:r w:rsidRPr="003514DE">
        <w:t>A</w:t>
      </w:r>
      <w:r w:rsidRPr="003514DE">
        <w:t>ssessment Conditions</w:t>
      </w:r>
    </w:p>
    <w:p w:rsidR="00000000" w:rsidRPr="003514DE" w:rsidP="000442AD">
      <w:pPr>
        <w:pStyle w:val="BodyText"/>
      </w:pPr>
      <w:r w:rsidRPr="003514DE">
        <w:t xml:space="preserve">Assessment of the skills in this unit of competency must take place under the following conditions: </w:t>
      </w:r>
    </w:p>
    <w:p w:rsidR="00000000" w:rsidRPr="003514DE" w:rsidP="003514DE">
      <w:pPr>
        <w:pStyle w:val="ListBullet"/>
      </w:pPr>
      <w:r w:rsidRPr="003514DE">
        <w:t>physical conditions:</w:t>
      </w:r>
    </w:p>
    <w:p w:rsidR="00000000" w:rsidRPr="003514DE" w:rsidP="003514DE">
      <w:pPr>
        <w:pStyle w:val="ListBullet2"/>
      </w:pPr>
      <w:r w:rsidRPr="003514DE">
        <w:t xml:space="preserve">skills must be demonstrated on a site for a specified pest management plan or in an environment </w:t>
      </w:r>
      <w:r w:rsidRPr="003514DE">
        <w:t>that accurately represents workplace conditions</w:t>
      </w:r>
    </w:p>
    <w:p w:rsidR="00000000" w:rsidRPr="003514DE" w:rsidP="003514DE">
      <w:pPr>
        <w:pStyle w:val="ListBullet"/>
      </w:pPr>
      <w:r w:rsidRPr="003514DE">
        <w:t>resources, equipment and materials:</w:t>
      </w:r>
    </w:p>
    <w:p w:rsidR="00000000" w:rsidRPr="003514DE" w:rsidP="003514DE">
      <w:pPr>
        <w:pStyle w:val="ListBullet2"/>
      </w:pPr>
      <w:r w:rsidRPr="003514DE">
        <w:t>digital technology and software for analysing data and preparing reports</w:t>
      </w:r>
    </w:p>
    <w:p w:rsidR="00000000" w:rsidRPr="003514DE" w:rsidP="003514DE">
      <w:pPr>
        <w:pStyle w:val="ListBullet"/>
      </w:pPr>
      <w:r w:rsidRPr="003514DE">
        <w:t>specifications:</w:t>
      </w:r>
    </w:p>
    <w:p w:rsidR="00000000" w:rsidRPr="003514DE" w:rsidP="003514DE">
      <w:pPr>
        <w:pStyle w:val="ListBullet2"/>
      </w:pPr>
      <w:r w:rsidRPr="003514DE">
        <w:t>workplace policies and procedures for pest management and reporting</w:t>
      </w:r>
    </w:p>
    <w:p w:rsidR="00000000" w:rsidRPr="003514DE" w:rsidP="003514DE">
      <w:pPr>
        <w:pStyle w:val="ListBullet2"/>
      </w:pPr>
      <w:r w:rsidRPr="003514DE">
        <w:t>workplace p</w:t>
      </w:r>
      <w:r w:rsidRPr="003514DE">
        <w:t>est management plans and performance data</w:t>
      </w:r>
    </w:p>
    <w:p w:rsidR="00000000" w:rsidRPr="003514DE" w:rsidP="003514DE">
      <w:pPr>
        <w:pStyle w:val="ListBullet2"/>
      </w:pPr>
      <w:r w:rsidRPr="003514DE">
        <w:t>legislation, regulations and codes of practice for Commonwealth, state and local jurisdictions</w:t>
      </w:r>
    </w:p>
    <w:p w:rsidR="00000000" w:rsidRPr="003514DE" w:rsidP="003514DE">
      <w:pPr>
        <w:pStyle w:val="ListBullet"/>
      </w:pPr>
      <w:r w:rsidRPr="003514DE">
        <w:t xml:space="preserve">relationships: </w:t>
      </w:r>
    </w:p>
    <w:p w:rsidR="00000000" w:rsidRPr="003514DE" w:rsidP="003514DE">
      <w:pPr>
        <w:pStyle w:val="ListBullet2"/>
      </w:pPr>
      <w:r w:rsidRPr="003514DE">
        <w:t>stakeholders.</w:t>
      </w:r>
    </w:p>
    <w:p w:rsidR="00000000" w:rsidRPr="003514DE" w:rsidP="000442AD">
      <w:pPr>
        <w:pStyle w:val="BodyText"/>
      </w:pPr>
      <w:r w:rsidRPr="003514DE">
        <w:t>Assessors of this unit must satisfy the requirements for assessors in applicable vocati</w:t>
      </w:r>
      <w:r w:rsidRPr="003514DE">
        <w:t xml:space="preserve">onal education and training legislation, frameworks and/or standards. </w:t>
      </w:r>
    </w:p>
    <w:p w:rsidR="00000000" w:rsidRPr="003514DE" w:rsidP="003514DE">
      <w:pPr>
        <w:pStyle w:val="Heading1"/>
      </w:pPr>
      <w:bookmarkStart w:id="13" w:name="O_1154374"/>
      <w:bookmarkEnd w:id="13"/>
      <w:r w:rsidRPr="003514DE">
        <w:t>Links</w:t>
      </w:r>
    </w:p>
    <w:p w:rsidR="00000000" w:rsidRPr="003514DE" w:rsidP="000442AD">
      <w:pPr>
        <w:pStyle w:val="BodyText"/>
      </w:pPr>
      <w:r w:rsidRPr="003514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4C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14DE" w:rsidP="003514DE"/>
    <w:sectPr w:rsidSect="003514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DE" w:rsidRPr="000442AD" w:rsidP="00044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D" w:rsidP="00351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2AD" w:rsidP="00351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42AD" w:rsidP="003514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DE" w:rsidP="00351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42AD">
      <w:t>Approved</w:t>
    </w:r>
    <w:r w:rsidR="000442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42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42AD">
      <w:rPr>
        <w:noProof/>
      </w:rPr>
      <w:t>4</w:t>
    </w:r>
    <w:r>
      <w:rPr>
        <w:noProof/>
      </w:rPr>
      <w:fldChar w:fldCharType="end"/>
    </w:r>
  </w:p>
  <w:p w:rsidR="003514DE" w:rsidP="00351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42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42AD">
      <w:t>Skills Insight</w:t>
    </w:r>
    <w:r w:rsidR="000442AD">
      <w:fldChar w:fldCharType="end"/>
    </w:r>
  </w:p>
  <w:p w:rsidR="003514DE" w:rsidP="00351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4DE" w:rsidRPr="000442AD" w:rsidP="00044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D" w:rsidRPr="002D2AF8" w:rsidP="00351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AHCPMG401 Implement the pest monitoring and evaluation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42AD" w:rsidP="003514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DE" w:rsidRPr="002D2AF8" w:rsidP="00351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42AD">
      <w:t>AHCPMG401 Implement the pest monitoring and evaluation plan</w:t>
    </w:r>
    <w:r w:rsidR="000442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42AD">
      <w:rPr>
        <w:noProof/>
      </w:rPr>
      <w:t>1 March 2025</w:t>
    </w:r>
    <w:r>
      <w:fldChar w:fldCharType="end"/>
    </w:r>
  </w:p>
  <w:p w:rsidR="003514DE" w:rsidP="00351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0E0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CA8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00F1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4DE"/>
  </w:style>
  <w:style w:type="character" w:customStyle="1" w:styleId="Heading1Char">
    <w:name w:val="Heading 1 Char"/>
    <w:basedOn w:val="DefaultParagraphFont"/>
    <w:link w:val="Heading1"/>
    <w:rsid w:val="00351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4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4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14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14DE"/>
    <w:rPr>
      <w:i/>
    </w:rPr>
  </w:style>
  <w:style w:type="paragraph" w:customStyle="1" w:styleId="SuperHeading">
    <w:name w:val="SuperHeading"/>
    <w:basedOn w:val="Normal"/>
    <w:rsid w:val="00351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14DE"/>
    <w:rPr>
      <w:b/>
    </w:rPr>
  </w:style>
  <w:style w:type="character" w:customStyle="1" w:styleId="Heading2Char">
    <w:name w:val="Heading 2 Char"/>
    <w:basedOn w:val="DefaultParagraphFont"/>
    <w:link w:val="Heading2"/>
    <w:rsid w:val="00351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4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4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14DE"/>
    <w:rPr>
      <w:b/>
      <w:spacing w:val="0"/>
    </w:rPr>
  </w:style>
  <w:style w:type="paragraph" w:customStyle="1" w:styleId="SuperTitle">
    <w:name w:val="SuperTitle"/>
    <w:basedOn w:val="Title"/>
    <w:rsid w:val="00351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1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4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4DE"/>
  </w:style>
  <w:style w:type="paragraph" w:styleId="TableofFigures">
    <w:name w:val="table of figures"/>
    <w:basedOn w:val="Normal"/>
    <w:next w:val="Normal"/>
    <w:semiHidden/>
    <w:rsid w:val="00351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4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14DE"/>
    <w:rPr>
      <w:rFonts w:ascii="Wingdings" w:hAnsi="Wingdings"/>
    </w:rPr>
  </w:style>
  <w:style w:type="paragraph" w:customStyle="1" w:styleId="TableHeading">
    <w:name w:val="Table Heading"/>
    <w:basedOn w:val="HeadingBase"/>
    <w:rsid w:val="00351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4DE"/>
    <w:rPr>
      <w:color w:val="0033CC"/>
      <w:u w:val="none"/>
    </w:rPr>
  </w:style>
  <w:style w:type="paragraph" w:customStyle="1" w:styleId="BodyTextRight">
    <w:name w:val="Body Text Right"/>
    <w:basedOn w:val="BodyText"/>
    <w:rsid w:val="00351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4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4DE"/>
    <w:rPr>
      <w:sz w:val="32"/>
    </w:rPr>
  </w:style>
  <w:style w:type="paragraph" w:customStyle="1" w:styleId="HeadingProcedure">
    <w:name w:val="Heading Procedure"/>
    <w:basedOn w:val="HeadingBase"/>
    <w:next w:val="Normal"/>
    <w:rsid w:val="00351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4DE"/>
    <w:pPr>
      <w:spacing w:before="60" w:after="60"/>
    </w:pPr>
  </w:style>
  <w:style w:type="paragraph" w:styleId="ListContinue">
    <w:name w:val="List Continue"/>
    <w:basedOn w:val="List"/>
    <w:rsid w:val="003514DE"/>
    <w:pPr>
      <w:ind w:firstLine="0"/>
    </w:pPr>
  </w:style>
  <w:style w:type="paragraph" w:customStyle="1" w:styleId="ListNote">
    <w:name w:val="List Note"/>
    <w:basedOn w:val="List"/>
    <w:rsid w:val="00351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4DE"/>
    <w:rPr>
      <w:rFonts w:ascii="Courier New" w:hAnsi="Courier New"/>
    </w:rPr>
  </w:style>
  <w:style w:type="paragraph" w:customStyle="1" w:styleId="NoteBullet">
    <w:name w:val="Note Bullet"/>
    <w:basedOn w:val="Note"/>
    <w:rsid w:val="00351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4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1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4DE"/>
    <w:rPr>
      <w:b/>
      <w:smallCaps/>
    </w:rPr>
  </w:style>
  <w:style w:type="paragraph" w:customStyle="1" w:styleId="TableListNumber">
    <w:name w:val="Table List Number"/>
    <w:basedOn w:val="ListNumber"/>
    <w:rsid w:val="00351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4DE"/>
    <w:pPr>
      <w:numPr>
        <w:numId w:val="9"/>
      </w:numPr>
    </w:pPr>
  </w:style>
  <w:style w:type="paragraph" w:customStyle="1" w:styleId="ListAlpha2">
    <w:name w:val="List Alpha 2"/>
    <w:basedOn w:val="List2"/>
    <w:rsid w:val="003514DE"/>
    <w:pPr>
      <w:numPr>
        <w:numId w:val="8"/>
      </w:numPr>
    </w:pPr>
  </w:style>
  <w:style w:type="paragraph" w:styleId="List2">
    <w:name w:val="List 2"/>
    <w:basedOn w:val="BodyText"/>
    <w:rsid w:val="00351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4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4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14DE"/>
    <w:pPr>
      <w:numPr>
        <w:numId w:val="4"/>
      </w:numPr>
    </w:pPr>
  </w:style>
  <w:style w:type="paragraph" w:styleId="ListContinue2">
    <w:name w:val="List Continue 2"/>
    <w:basedOn w:val="List2"/>
    <w:rsid w:val="003514DE"/>
    <w:pPr>
      <w:ind w:firstLine="0"/>
    </w:pPr>
  </w:style>
  <w:style w:type="paragraph" w:styleId="ListContinue3">
    <w:name w:val="List Continue 3"/>
    <w:basedOn w:val="List3"/>
    <w:rsid w:val="003514DE"/>
    <w:pPr>
      <w:ind w:left="1021" w:firstLine="0"/>
    </w:pPr>
  </w:style>
  <w:style w:type="paragraph" w:styleId="ListContinue4">
    <w:name w:val="List Continue 4"/>
    <w:basedOn w:val="List4"/>
    <w:rsid w:val="003514DE"/>
    <w:pPr>
      <w:ind w:firstLine="0"/>
    </w:pPr>
  </w:style>
  <w:style w:type="paragraph" w:styleId="ListContinue5">
    <w:name w:val="List Continue 5"/>
    <w:basedOn w:val="List5"/>
    <w:rsid w:val="003514DE"/>
    <w:pPr>
      <w:ind w:firstLine="0"/>
    </w:pPr>
  </w:style>
  <w:style w:type="paragraph" w:styleId="ListNumber3">
    <w:name w:val="List Number 3"/>
    <w:basedOn w:val="List3"/>
    <w:rsid w:val="003514DE"/>
    <w:pPr>
      <w:numPr>
        <w:numId w:val="5"/>
      </w:numPr>
    </w:pPr>
  </w:style>
  <w:style w:type="paragraph" w:styleId="ListNumber4">
    <w:name w:val="List Number 4"/>
    <w:basedOn w:val="List4"/>
    <w:rsid w:val="003514DE"/>
    <w:pPr>
      <w:numPr>
        <w:numId w:val="6"/>
      </w:numPr>
    </w:pPr>
  </w:style>
  <w:style w:type="paragraph" w:styleId="ListNumber5">
    <w:name w:val="List Number 5"/>
    <w:basedOn w:val="List5"/>
    <w:rsid w:val="003514DE"/>
    <w:pPr>
      <w:numPr>
        <w:numId w:val="7"/>
      </w:numPr>
    </w:pPr>
  </w:style>
  <w:style w:type="paragraph" w:styleId="BlockText">
    <w:name w:val="Block Text"/>
    <w:basedOn w:val="Normal"/>
    <w:rsid w:val="00351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4DE"/>
    <w:rPr>
      <w:sz w:val="16"/>
      <w:vertAlign w:val="superscript"/>
    </w:rPr>
  </w:style>
  <w:style w:type="character" w:customStyle="1" w:styleId="Symbols">
    <w:name w:val="Symbols"/>
    <w:basedOn w:val="DefaultParagraphFont"/>
    <w:rsid w:val="003514DE"/>
    <w:rPr>
      <w:rFonts w:ascii="Symbol" w:hAnsi="Symbol"/>
    </w:rPr>
  </w:style>
  <w:style w:type="character" w:customStyle="1" w:styleId="MenuOptions">
    <w:name w:val="Menu Options"/>
    <w:basedOn w:val="DefaultParagraphFont"/>
    <w:rsid w:val="00351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4DE"/>
    <w:rPr>
      <w:b/>
    </w:rPr>
  </w:style>
  <w:style w:type="character" w:customStyle="1" w:styleId="Underlined">
    <w:name w:val="Underlined"/>
    <w:basedOn w:val="DefaultParagraphFont"/>
    <w:rsid w:val="003514DE"/>
    <w:rPr>
      <w:u w:val="single"/>
    </w:rPr>
  </w:style>
  <w:style w:type="paragraph" w:customStyle="1" w:styleId="TableBodyTextRight">
    <w:name w:val="Table Body Text Right"/>
    <w:basedOn w:val="TableBodyText"/>
    <w:rsid w:val="00351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4DE"/>
    <w:rPr>
      <w:sz w:val="18"/>
    </w:rPr>
  </w:style>
  <w:style w:type="paragraph" w:customStyle="1" w:styleId="BodySmallRight">
    <w:name w:val="Body Small Right"/>
    <w:basedOn w:val="BodyTextRight"/>
    <w:rsid w:val="003514DE"/>
    <w:rPr>
      <w:sz w:val="18"/>
      <w:szCs w:val="18"/>
    </w:rPr>
  </w:style>
  <w:style w:type="paragraph" w:customStyle="1" w:styleId="MarginEdition">
    <w:name w:val="Margin Edition"/>
    <w:basedOn w:val="MarginNote"/>
    <w:rsid w:val="00351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4DE"/>
    <w:rPr>
      <w:sz w:val="2"/>
      <w:szCs w:val="2"/>
    </w:rPr>
  </w:style>
  <w:style w:type="character" w:customStyle="1" w:styleId="Small">
    <w:name w:val="Small"/>
    <w:basedOn w:val="DefaultParagraphFont"/>
    <w:rsid w:val="003514DE"/>
    <w:rPr>
      <w:sz w:val="16"/>
    </w:rPr>
  </w:style>
  <w:style w:type="paragraph" w:customStyle="1" w:styleId="WideTable">
    <w:name w:val="Wide Table"/>
    <w:basedOn w:val="Normal"/>
    <w:rsid w:val="00351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4DE"/>
  </w:style>
  <w:style w:type="paragraph" w:styleId="Quote">
    <w:name w:val="Quote"/>
    <w:basedOn w:val="Heading1"/>
    <w:link w:val="QuoteChar"/>
    <w:qFormat/>
    <w:rsid w:val="00351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4DE"/>
    <w:pPr>
      <w:pageBreakBefore/>
    </w:pPr>
  </w:style>
  <w:style w:type="paragraph" w:customStyle="1" w:styleId="Border">
    <w:name w:val="Border"/>
    <w:basedOn w:val="Normal"/>
    <w:qFormat/>
    <w:rsid w:val="00351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4DE"/>
    <w:rPr>
      <w:u w:val="single"/>
    </w:rPr>
  </w:style>
  <w:style w:type="character" w:customStyle="1" w:styleId="BoldandItalics">
    <w:name w:val="Bold and Italics"/>
    <w:qFormat/>
    <w:rsid w:val="003514DE"/>
    <w:rPr>
      <w:b/>
      <w:i/>
      <w:u w:val="none"/>
    </w:rPr>
  </w:style>
  <w:style w:type="paragraph" w:styleId="BalloonText">
    <w:name w:val="Balloon Text"/>
    <w:basedOn w:val="Normal"/>
    <w:link w:val="BalloonTextChar"/>
    <w:rsid w:val="00351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4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4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5890</Characters>
  <Application>Microsoft Office Word</Application>
  <DocSecurity>0</DocSecurity>
  <Lines>196</Lines>
  <Paragraphs>130</Paragraphs>
  <ScaleCrop>false</ScaleCrop>
  <Company>Author-it Software Corporation Ltd.</Company>
  <LinksUpToDate>false</LinksUpToDate>
  <CharactersWithSpaces>6676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AHCPMG401 Implement the pest monitoring and evaluation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2025-03-01T09:40:00Z</dcterms:created>
  <dcterms:modified xsi:type="dcterms:W3CDTF">2025-03-01T09:40:00Z</dcterms:modified>
</cp:coreProperties>
</file>