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F26" w:rsidP="004F4F26">
      <w:pPr>
        <w:pStyle w:val="Title"/>
      </w:pPr>
      <w:r>
        <w:fldChar w:fldCharType="begin"/>
      </w:r>
      <w:r>
        <w:instrText xml:space="preserve"> TITLE   \* MERGEFORMAT </w:instrText>
      </w:r>
      <w:r>
        <w:fldChar w:fldCharType="separate"/>
      </w:r>
      <w:r>
        <w:t>Assessment Requirements for AHCPMG313 Prepare, monitor and maintain biological agents for weeds</w:t>
      </w:r>
      <w:r>
        <w:fldChar w:fldCharType="end"/>
      </w:r>
    </w:p>
    <w:p w:rsidR="004F4F26" w:rsidP="004F4F26">
      <w:pPr>
        <w:pStyle w:val="Version"/>
        <w:sectPr w:rsidSect="001448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836" w:rsidP="00144836">
      <w:pPr>
        <w:pStyle w:val="SuperHeading"/>
      </w:pPr>
      <w:r w:rsidRPr="00144836">
        <w:t>Assessment Requirements for AHCPMG313 Prepare, monitor and maintain biological agents for weeds</w:t>
      </w:r>
    </w:p>
    <w:p w:rsidR="00000000" w:rsidRPr="00144836" w:rsidP="00144836">
      <w:pPr>
        <w:pStyle w:val="Heading1"/>
      </w:pPr>
      <w:bookmarkStart w:id="1" w:name="O_987156"/>
      <w:bookmarkEnd w:id="1"/>
      <w:r w:rsidRPr="00144836">
        <w:t>Modification History</w:t>
      </w:r>
    </w:p>
    <w:tbl>
      <w:tblPr>
        <w:tblW w:w="9520" w:type="dxa"/>
        <w:tblLayout w:type="fixed"/>
        <w:tblCellMar>
          <w:left w:w="62" w:type="dxa"/>
          <w:right w:w="62" w:type="dxa"/>
        </w:tblCellMar>
        <w:tblLook w:val="0000"/>
      </w:tblPr>
      <w:tblGrid>
        <w:gridCol w:w="2581"/>
        <w:gridCol w:w="6939"/>
      </w:tblGrid>
      <w:tr w:rsidTr="001448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836" w:rsidP="00144836">
            <w:pPr>
              <w:pStyle w:val="BodyText"/>
            </w:pPr>
            <w:r w:rsidRPr="0014483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836">
            <w:pPr>
              <w:pStyle w:val="BodyText"/>
              <w:rPr>
                <w:lang w:val="en-NZ"/>
              </w:rPr>
            </w:pPr>
            <w:r w:rsidRPr="00144836">
              <w:rPr>
                <w:rStyle w:val="SpecialBold"/>
              </w:rPr>
              <w:t>Comments</w:t>
            </w:r>
          </w:p>
        </w:tc>
      </w:tr>
      <w:tr w:rsidTr="0014483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836">
            <w:pPr>
              <w:pStyle w:val="BodyText"/>
              <w:rPr>
                <w:lang w:val="en-NZ"/>
              </w:rPr>
            </w:pPr>
            <w:r w:rsidRPr="0014483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836" w:rsidP="00144836">
            <w:pPr>
              <w:pStyle w:val="BodyText"/>
            </w:pPr>
            <w:r w:rsidRPr="00144836">
              <w:t>This version released with AHC Agriculture, Horticulture and Conservation and Land Management Training Package Version 3.0.</w:t>
            </w:r>
          </w:p>
        </w:tc>
      </w:tr>
    </w:tbl>
    <w:p w:rsidR="00000000" w:rsidRPr="00144836" w:rsidP="00144836">
      <w:pPr>
        <w:pStyle w:val="BodyText"/>
      </w:pPr>
    </w:p>
    <w:p w:rsidR="00000000" w:rsidRPr="00144836" w:rsidP="00144836">
      <w:pPr>
        <w:pStyle w:val="AllowPageBreak"/>
      </w:pPr>
    </w:p>
    <w:p w:rsidR="00000000" w:rsidRPr="00144836" w:rsidP="00144836">
      <w:pPr>
        <w:pStyle w:val="Heading1"/>
      </w:pPr>
      <w:bookmarkStart w:id="2" w:name="O_987159"/>
      <w:bookmarkEnd w:id="2"/>
      <w:r w:rsidRPr="00144836">
        <w:t>Performance Evidence</w:t>
      </w:r>
    </w:p>
    <w:p w:rsidR="00000000" w:rsidRPr="00144836" w:rsidP="004F4F26">
      <w:pPr>
        <w:pStyle w:val="BodyText"/>
      </w:pPr>
      <w:r w:rsidRPr="00144836">
        <w:t>An individual demonstrating competency must satisfy all of the elements and performance crit</w:t>
      </w:r>
      <w:r w:rsidRPr="00144836">
        <w:t>eria in this unit. There must be evidence that on at least one occasion the individual has demonstrated that they have prepared, monitored and maintained biological agents for weed control, including:</w:t>
      </w:r>
    </w:p>
    <w:p w:rsidR="00000000" w:rsidRPr="00144836" w:rsidP="00144836">
      <w:pPr>
        <w:pStyle w:val="ListBullet"/>
      </w:pPr>
      <w:r w:rsidRPr="00144836">
        <w:t>prepared and propagated biological agents according to</w:t>
      </w:r>
      <w:r w:rsidRPr="00144836">
        <w:t xml:space="preserve"> laboratory policies and procedures</w:t>
      </w:r>
    </w:p>
    <w:p w:rsidR="00000000" w:rsidRPr="00144836" w:rsidP="00144836">
      <w:pPr>
        <w:pStyle w:val="ListBullet"/>
      </w:pPr>
      <w:r w:rsidRPr="00144836">
        <w:t>procured and transferred cultures to growing environment according to laboratory policies and procedures</w:t>
      </w:r>
    </w:p>
    <w:p w:rsidR="00000000" w:rsidRPr="00144836" w:rsidP="00144836">
      <w:pPr>
        <w:pStyle w:val="ListBullet"/>
      </w:pPr>
      <w:r w:rsidRPr="00144836">
        <w:t>maintained, harvested and stored biological agents according to laboratory policies and procedures</w:t>
      </w:r>
    </w:p>
    <w:p w:rsidR="00000000" w:rsidRPr="00144836" w:rsidP="00144836">
      <w:pPr>
        <w:pStyle w:val="ListBullet"/>
      </w:pPr>
      <w:r w:rsidRPr="00144836">
        <w:t>monitored and kept records of observations and details of any abnormalities according to laboratory policies and procedures.</w:t>
      </w:r>
    </w:p>
    <w:p w:rsidR="00000000" w:rsidRPr="00144836" w:rsidP="00144836">
      <w:pPr>
        <w:pStyle w:val="ListBullet"/>
      </w:pPr>
      <w:r w:rsidRPr="00144836">
        <w:t>applied health and safety in the workplace procedures, environmental sustainability and biosecurity practices.</w:t>
      </w:r>
    </w:p>
    <w:p w:rsidR="00000000" w:rsidRPr="00144836" w:rsidP="00144836">
      <w:pPr>
        <w:pStyle w:val="AllowPageBreak"/>
      </w:pPr>
    </w:p>
    <w:p w:rsidR="00000000" w:rsidRPr="00144836" w:rsidP="00144836">
      <w:pPr>
        <w:pStyle w:val="Heading1"/>
      </w:pPr>
      <w:bookmarkStart w:id="3" w:name="O_987158"/>
      <w:bookmarkEnd w:id="3"/>
      <w:r w:rsidRPr="00144836">
        <w:t>Kno</w:t>
      </w:r>
      <w:r w:rsidRPr="00144836">
        <w:t>wledge Evidence</w:t>
      </w:r>
    </w:p>
    <w:p w:rsidR="00000000" w:rsidRPr="00144836" w:rsidP="004F4F26">
      <w:pPr>
        <w:pStyle w:val="BodyText"/>
      </w:pPr>
      <w:r w:rsidRPr="00144836">
        <w:t>An individual must be able to demonstrate the knowledge required to perform the tasks outlined in the elements and performance criteria of this unit. This includes knowledge of:</w:t>
      </w:r>
    </w:p>
    <w:p w:rsidR="00000000" w:rsidRPr="00144836" w:rsidP="00144836">
      <w:pPr>
        <w:pStyle w:val="ListBullet"/>
      </w:pPr>
      <w:r w:rsidRPr="00144836">
        <w:t>context of biological agents used for weed control</w:t>
      </w:r>
    </w:p>
    <w:p w:rsidR="00000000" w:rsidRPr="00144836" w:rsidP="00144836">
      <w:pPr>
        <w:pStyle w:val="ListBullet"/>
      </w:pPr>
      <w:r w:rsidRPr="00144836">
        <w:t>laboratory</w:t>
      </w:r>
      <w:r w:rsidRPr="00144836">
        <w:t xml:space="preserve"> procedures for biological agents</w:t>
      </w:r>
    </w:p>
    <w:p w:rsidR="00000000" w:rsidRPr="00144836" w:rsidP="00144836">
      <w:pPr>
        <w:pStyle w:val="ListBullet"/>
      </w:pPr>
      <w:r w:rsidRPr="00144836">
        <w:t>media available for culture maintenance</w:t>
      </w:r>
    </w:p>
    <w:p w:rsidR="00000000" w:rsidRPr="00144836" w:rsidP="00144836">
      <w:pPr>
        <w:pStyle w:val="ListBullet"/>
      </w:pPr>
      <w:r w:rsidRPr="00144836">
        <w:t>culture and media preparation techniques</w:t>
      </w:r>
    </w:p>
    <w:p w:rsidR="00000000" w:rsidRPr="00144836" w:rsidP="00144836">
      <w:pPr>
        <w:pStyle w:val="ListBullet"/>
      </w:pPr>
      <w:r w:rsidRPr="00144836">
        <w:t>available biological control agents and their use</w:t>
      </w:r>
    </w:p>
    <w:p w:rsidR="00000000" w:rsidRPr="00144836" w:rsidP="00144836">
      <w:pPr>
        <w:pStyle w:val="ListBullet"/>
      </w:pPr>
      <w:r w:rsidRPr="00144836">
        <w:t>the range of pest species that are to be targeted with biological agents</w:t>
      </w:r>
    </w:p>
    <w:p w:rsidR="00000000" w:rsidRPr="00144836" w:rsidP="00144836">
      <w:pPr>
        <w:pStyle w:val="ListBullet"/>
      </w:pPr>
      <w:r w:rsidRPr="00144836">
        <w:t>biosecurity and qu</w:t>
      </w:r>
      <w:r w:rsidRPr="00144836">
        <w:t>arantine requirements</w:t>
      </w:r>
    </w:p>
    <w:p w:rsidR="00000000" w:rsidRPr="00144836" w:rsidP="00144836">
      <w:pPr>
        <w:pStyle w:val="ListBullet"/>
      </w:pPr>
      <w:r w:rsidRPr="00144836">
        <w:t>health and safety in the workplace for laboratories and biological agents, including:</w:t>
      </w:r>
    </w:p>
    <w:p w:rsidR="00000000" w:rsidRPr="00144836" w:rsidP="00144836">
      <w:pPr>
        <w:pStyle w:val="ListBullet2"/>
      </w:pPr>
      <w:r w:rsidRPr="00144836">
        <w:t>use of personal protection equipment (PPE)</w:t>
      </w:r>
    </w:p>
    <w:p w:rsidR="00000000" w:rsidRPr="00144836" w:rsidP="00144836">
      <w:pPr>
        <w:pStyle w:val="ListBullet"/>
      </w:pPr>
      <w:r w:rsidRPr="00144836">
        <w:t>environmental sustainability and biosecurity practices when using biological agents.</w:t>
      </w:r>
    </w:p>
    <w:p w:rsidR="00000000" w:rsidRPr="00144836" w:rsidP="00144836">
      <w:pPr>
        <w:pStyle w:val="AllowPageBreak"/>
      </w:pPr>
    </w:p>
    <w:p w:rsidR="00000000" w:rsidRPr="00144836" w:rsidP="00144836">
      <w:pPr>
        <w:pStyle w:val="Heading1"/>
      </w:pPr>
      <w:bookmarkStart w:id="4" w:name="O_987157"/>
      <w:bookmarkEnd w:id="4"/>
      <w:r w:rsidRPr="00144836">
        <w:t>Assessment Conditions</w:t>
      </w:r>
    </w:p>
    <w:p w:rsidR="00000000" w:rsidRPr="00144836" w:rsidP="004F4F26">
      <w:pPr>
        <w:pStyle w:val="BodyText"/>
      </w:pPr>
      <w:r w:rsidRPr="00144836">
        <w:t xml:space="preserve">Assessment of skills must take place under the following conditions: </w:t>
      </w:r>
    </w:p>
    <w:p w:rsidR="00000000" w:rsidRPr="00144836" w:rsidP="00144836">
      <w:pPr>
        <w:pStyle w:val="ListBullet"/>
      </w:pPr>
      <w:r w:rsidRPr="00144836">
        <w:t>physical conditions:</w:t>
      </w:r>
    </w:p>
    <w:p w:rsidR="00000000" w:rsidRPr="00144836" w:rsidP="00144836">
      <w:pPr>
        <w:pStyle w:val="ListBullet2"/>
      </w:pPr>
      <w:r w:rsidRPr="00144836">
        <w:t>skills must be demonstrated in a laboratory suitable for handling biological agents or an environment that accurately represents workplace co</w:t>
      </w:r>
      <w:r w:rsidRPr="00144836">
        <w:t>nditions</w:t>
      </w:r>
    </w:p>
    <w:p w:rsidR="00000000" w:rsidRPr="00144836" w:rsidP="00144836">
      <w:pPr>
        <w:pStyle w:val="ListBullet"/>
      </w:pPr>
      <w:r w:rsidRPr="00144836">
        <w:t>resources, equipment and materials:</w:t>
      </w:r>
    </w:p>
    <w:p w:rsidR="00000000" w:rsidRPr="00144836" w:rsidP="00144836">
      <w:pPr>
        <w:pStyle w:val="ListBullet2"/>
      </w:pPr>
      <w:r w:rsidRPr="00144836">
        <w:t>live biological agents</w:t>
      </w:r>
    </w:p>
    <w:p w:rsidR="00000000" w:rsidRPr="00144836" w:rsidP="00144836">
      <w:pPr>
        <w:pStyle w:val="ListBullet2"/>
      </w:pPr>
      <w:r w:rsidRPr="00144836">
        <w:t>laboratory tools, equipment and materials to produce and store media</w:t>
      </w:r>
    </w:p>
    <w:p w:rsidR="00000000" w:rsidRPr="00144836" w:rsidP="00144836">
      <w:pPr>
        <w:pStyle w:val="ListBullet2"/>
      </w:pPr>
      <w:r w:rsidRPr="00144836">
        <w:t>PPE</w:t>
      </w:r>
    </w:p>
    <w:p w:rsidR="00000000" w:rsidRPr="00144836" w:rsidP="00144836">
      <w:pPr>
        <w:pStyle w:val="ListBullet"/>
      </w:pPr>
      <w:r w:rsidRPr="00144836">
        <w:t>specifications:</w:t>
      </w:r>
    </w:p>
    <w:p w:rsidR="00000000" w:rsidRPr="00144836" w:rsidP="00144836">
      <w:pPr>
        <w:pStyle w:val="ListBullet2"/>
      </w:pPr>
      <w:r w:rsidRPr="00144836">
        <w:t>workplace and laboratory policies, procedures and processes</w:t>
      </w:r>
    </w:p>
    <w:p w:rsidR="00000000" w:rsidRPr="00144836" w:rsidP="00144836">
      <w:pPr>
        <w:pStyle w:val="ListBullet2"/>
      </w:pPr>
      <w:r w:rsidRPr="00144836">
        <w:t>safety data sheets</w:t>
      </w:r>
    </w:p>
    <w:p w:rsidR="00000000" w:rsidRPr="00144836" w:rsidP="00144836">
      <w:pPr>
        <w:pStyle w:val="ListBullet2"/>
      </w:pPr>
      <w:r w:rsidRPr="00144836">
        <w:t>workplace instructions and specifications.</w:t>
      </w:r>
    </w:p>
    <w:p w:rsidR="00000000" w:rsidRPr="00144836" w:rsidP="00144836">
      <w:pPr>
        <w:pStyle w:val="BodyText"/>
      </w:pPr>
    </w:p>
    <w:p w:rsidR="00000000" w:rsidRPr="00144836" w:rsidP="004F4F26">
      <w:pPr>
        <w:pStyle w:val="BodyText"/>
      </w:pPr>
      <w:r w:rsidRPr="00144836">
        <w:t>Assessors of this unit must satisfy the requirements for assessors in applicable vocational education and training legislation, frameworks and/or standards.</w:t>
      </w:r>
    </w:p>
    <w:p w:rsidR="00000000" w:rsidRPr="00144836" w:rsidP="00144836">
      <w:pPr>
        <w:pStyle w:val="Heading1"/>
      </w:pPr>
      <w:bookmarkStart w:id="5" w:name="O_987155"/>
      <w:bookmarkEnd w:id="5"/>
      <w:r w:rsidRPr="00144836">
        <w:t>Links</w:t>
      </w:r>
    </w:p>
    <w:p w:rsidR="00000000" w:rsidRPr="00144836" w:rsidP="004F4F26">
      <w:pPr>
        <w:pStyle w:val="BodyText"/>
      </w:pPr>
      <w:r w:rsidRPr="00144836">
        <w:t>Companion Volumes, including Imp</w:t>
      </w:r>
      <w:r w:rsidRPr="00144836">
        <w:t xml:space="preserve">lementation Guides, are available at VETNet - </w:t>
      </w:r>
      <w:r>
        <w:fldChar w:fldCharType="begin"/>
      </w:r>
      <w:r>
        <w:instrText xml:space="preserve"> HYPERLINK "https://vetnet.gov.au/Pages/TrainingDocs.aspx?q=c6399549-9c62-4a5e-bf1a-524b2322cf72" </w:instrText>
      </w:r>
      <w:r>
        <w:fldChar w:fldCharType="separate"/>
      </w:r>
      <w:r w:rsidRPr="00520671">
        <w:rPr>
          <w:rStyle w:val="Hyperlink"/>
        </w:rPr>
        <w:t>https://vetnet.gov.au/Pages/TrainingDocs.aspx?q=c6399549-9c62-4a5e-bf1a-524b2322cf72</w:t>
      </w:r>
      <w:r>
        <w:fldChar w:fldCharType="end"/>
      </w:r>
    </w:p>
    <w:p w:rsidR="00000000" w:rsidRPr="00144836" w:rsidP="00144836"/>
    <w:sectPr w:rsidSect="001448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36" w:rsidRPr="004F4F26" w:rsidP="004F4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26" w:rsidP="00144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F4F26" w:rsidP="001448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F4F26" w:rsidP="00144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836" w:rsidRPr="004F4F26" w:rsidP="004F4F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26" w:rsidRPr="002D2AF8" w:rsidP="00144836">
    <w:pPr>
      <w:pStyle w:val="Header"/>
      <w:framePr w:wrap="around"/>
    </w:pPr>
    <w:r>
      <w:fldChar w:fldCharType="begin"/>
    </w:r>
    <w:r>
      <w:instrText xml:space="preserve"> TITLE   \* MERGEFORMAT </w:instrText>
    </w:r>
    <w:r>
      <w:fldChar w:fldCharType="separate"/>
    </w:r>
    <w:r>
      <w:t>Assessment Requirements for AHCPMG313 Prepare, monitor and maintain biological agents for weeds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F4F26" w:rsidP="00144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C48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941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584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836"/>
    <w:pPr>
      <w:spacing w:before="360" w:after="60"/>
      <w:outlineLvl w:val="0"/>
    </w:pPr>
    <w:rPr>
      <w:sz w:val="32"/>
    </w:rPr>
  </w:style>
  <w:style w:type="paragraph" w:styleId="Heading2">
    <w:name w:val="heading 2"/>
    <w:basedOn w:val="HeadingBase"/>
    <w:next w:val="BodyText"/>
    <w:link w:val="Heading2Char"/>
    <w:qFormat/>
    <w:rsid w:val="00144836"/>
    <w:pPr>
      <w:keepLines/>
      <w:spacing w:before="240" w:after="120"/>
      <w:outlineLvl w:val="1"/>
    </w:pPr>
    <w:rPr>
      <w:sz w:val="28"/>
      <w:szCs w:val="40"/>
    </w:rPr>
  </w:style>
  <w:style w:type="paragraph" w:styleId="Heading3">
    <w:name w:val="heading 3"/>
    <w:basedOn w:val="HeadingBase"/>
    <w:next w:val="BodyText"/>
    <w:link w:val="Heading3Char"/>
    <w:qFormat/>
    <w:rsid w:val="00144836"/>
    <w:pPr>
      <w:spacing w:before="180" w:after="120"/>
      <w:outlineLvl w:val="2"/>
    </w:pPr>
    <w:rPr>
      <w:spacing w:val="-10"/>
      <w:kern w:val="32"/>
    </w:rPr>
  </w:style>
  <w:style w:type="paragraph" w:styleId="Heading4">
    <w:name w:val="heading 4"/>
    <w:basedOn w:val="HeadingBase"/>
    <w:next w:val="BodyText"/>
    <w:link w:val="Heading4Char"/>
    <w:qFormat/>
    <w:rsid w:val="00144836"/>
    <w:pPr>
      <w:spacing w:before="160" w:after="120"/>
      <w:outlineLvl w:val="3"/>
    </w:pPr>
    <w:rPr>
      <w:sz w:val="22"/>
    </w:rPr>
  </w:style>
  <w:style w:type="paragraph" w:styleId="Heading5">
    <w:name w:val="heading 5"/>
    <w:basedOn w:val="HeadingBase"/>
    <w:next w:val="Normal"/>
    <w:link w:val="Heading5Char"/>
    <w:qFormat/>
    <w:rsid w:val="00144836"/>
    <w:pPr>
      <w:spacing w:before="80"/>
      <w:outlineLvl w:val="4"/>
    </w:pPr>
    <w:rPr>
      <w:color w:val="918585"/>
      <w:sz w:val="20"/>
    </w:rPr>
  </w:style>
  <w:style w:type="paragraph" w:styleId="Heading6">
    <w:name w:val="heading 6"/>
    <w:basedOn w:val="HeadingBase"/>
    <w:next w:val="Normal"/>
    <w:link w:val="Heading6Char"/>
    <w:qFormat/>
    <w:rsid w:val="00144836"/>
    <w:pPr>
      <w:spacing w:before="60"/>
      <w:outlineLvl w:val="5"/>
    </w:pPr>
    <w:rPr>
      <w:color w:val="918585"/>
      <w:sz w:val="20"/>
    </w:rPr>
  </w:style>
  <w:style w:type="paragraph" w:styleId="Heading7">
    <w:name w:val="heading 7"/>
    <w:basedOn w:val="Normal"/>
    <w:next w:val="Normal"/>
    <w:link w:val="Heading7Char"/>
    <w:qFormat/>
    <w:rsid w:val="00144836"/>
    <w:pPr>
      <w:ind w:left="720"/>
      <w:outlineLvl w:val="6"/>
    </w:pPr>
    <w:rPr>
      <w:i/>
    </w:rPr>
  </w:style>
  <w:style w:type="paragraph" w:styleId="Heading8">
    <w:name w:val="heading 8"/>
    <w:basedOn w:val="Normal"/>
    <w:next w:val="Normal"/>
    <w:link w:val="Heading8Char"/>
    <w:qFormat/>
    <w:rsid w:val="00144836"/>
    <w:pPr>
      <w:ind w:left="720"/>
      <w:outlineLvl w:val="7"/>
    </w:pPr>
    <w:rPr>
      <w:i/>
    </w:rPr>
  </w:style>
  <w:style w:type="paragraph" w:styleId="Heading9">
    <w:name w:val="heading 9"/>
    <w:basedOn w:val="Normal"/>
    <w:next w:val="Normal"/>
    <w:link w:val="Heading9Char"/>
    <w:qFormat/>
    <w:rsid w:val="00144836"/>
    <w:pPr>
      <w:ind w:left="720"/>
      <w:outlineLvl w:val="8"/>
    </w:pPr>
    <w:rPr>
      <w:i/>
    </w:rPr>
  </w:style>
  <w:style w:type="character" w:default="1" w:styleId="DefaultParagraphFont">
    <w:name w:val="Default Paragraph Font"/>
    <w:uiPriority w:val="1"/>
    <w:unhideWhenUsed/>
    <w:rsid w:val="00144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836"/>
  </w:style>
  <w:style w:type="character" w:customStyle="1" w:styleId="Heading1Char">
    <w:name w:val="Heading 1 Char"/>
    <w:basedOn w:val="DefaultParagraphFont"/>
    <w:link w:val="Heading1"/>
    <w:rsid w:val="00144836"/>
    <w:rPr>
      <w:rFonts w:ascii="Times New Roman" w:eastAsia="Times New Roman" w:hAnsi="Times New Roman" w:cs="Times New Roman"/>
      <w:b/>
      <w:sz w:val="32"/>
      <w:szCs w:val="20"/>
      <w:lang w:eastAsia="en-US"/>
    </w:rPr>
  </w:style>
  <w:style w:type="paragraph" w:styleId="BodyText">
    <w:name w:val="Body Text"/>
    <w:basedOn w:val="Normal"/>
    <w:link w:val="BodyTextChar"/>
    <w:rsid w:val="00144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836"/>
    <w:rPr>
      <w:rFonts w:ascii="Times New Roman" w:eastAsia="Times New Roman" w:hAnsi="Times New Roman" w:cs="Times New Roman"/>
      <w:sz w:val="24"/>
      <w:lang w:eastAsia="en-US"/>
    </w:rPr>
  </w:style>
  <w:style w:type="paragraph" w:styleId="ListBullet">
    <w:name w:val="List Bullet"/>
    <w:basedOn w:val="List"/>
    <w:rsid w:val="00144836"/>
    <w:pPr>
      <w:numPr>
        <w:numId w:val="12"/>
      </w:numPr>
      <w:tabs>
        <w:tab w:val="clear" w:pos="340"/>
      </w:tabs>
      <w:spacing w:before="40" w:after="40"/>
    </w:pPr>
  </w:style>
  <w:style w:type="character" w:customStyle="1" w:styleId="SpecialBold">
    <w:name w:val="Special Bold"/>
    <w:basedOn w:val="DefaultParagraphFont"/>
    <w:rsid w:val="00144836"/>
    <w:rPr>
      <w:b/>
      <w:spacing w:val="0"/>
    </w:rPr>
  </w:style>
  <w:style w:type="paragraph" w:styleId="ListBullet2">
    <w:name w:val="List Bullet 2"/>
    <w:basedOn w:val="List2"/>
    <w:rsid w:val="00144836"/>
    <w:pPr>
      <w:numPr>
        <w:numId w:val="13"/>
      </w:numPr>
      <w:tabs>
        <w:tab w:val="clear" w:pos="680"/>
      </w:tabs>
    </w:pPr>
  </w:style>
  <w:style w:type="paragraph" w:customStyle="1" w:styleId="SuperHeading">
    <w:name w:val="SuperHeading"/>
    <w:basedOn w:val="Normal"/>
    <w:rsid w:val="00144836"/>
    <w:pPr>
      <w:spacing w:before="240" w:after="120"/>
      <w:outlineLvl w:val="0"/>
    </w:pPr>
    <w:rPr>
      <w:rFonts w:ascii="Times New Roman" w:hAnsi="Times New Roman"/>
      <w:b/>
      <w:sz w:val="32"/>
    </w:rPr>
  </w:style>
  <w:style w:type="paragraph" w:customStyle="1" w:styleId="AllowPageBreak">
    <w:name w:val="AllowPageBreak"/>
    <w:rsid w:val="00144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836"/>
    <w:rPr>
      <w:rFonts w:ascii="Courier New" w:eastAsia="Times New Roman" w:hAnsi="Courier New" w:cs="Times New Roman"/>
      <w:i/>
      <w:szCs w:val="20"/>
      <w:lang w:eastAsia="en-US"/>
    </w:rPr>
  </w:style>
  <w:style w:type="paragraph" w:customStyle="1" w:styleId="HeadingBase">
    <w:name w:val="Heading Base"/>
    <w:rsid w:val="00144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836"/>
    <w:pPr>
      <w:tabs>
        <w:tab w:val="right" w:leader="dot" w:pos="9072"/>
      </w:tabs>
      <w:ind w:left="567"/>
    </w:pPr>
    <w:rPr>
      <w:szCs w:val="22"/>
    </w:rPr>
  </w:style>
  <w:style w:type="paragraph" w:customStyle="1" w:styleId="TOCBase">
    <w:name w:val="TOC Base"/>
    <w:rsid w:val="00144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836"/>
    <w:pPr>
      <w:tabs>
        <w:tab w:val="right" w:leader="dot" w:pos="9072"/>
      </w:tabs>
      <w:spacing w:before="40" w:after="40"/>
      <w:ind w:left="284"/>
    </w:pPr>
    <w:rPr>
      <w:rFonts w:ascii="Times New Roman" w:hAnsi="Times New Roman"/>
    </w:rPr>
  </w:style>
  <w:style w:type="paragraph" w:styleId="TOC1">
    <w:name w:val="toc 1"/>
    <w:basedOn w:val="TOCBase"/>
    <w:next w:val="Normal"/>
    <w:rsid w:val="00144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836"/>
    <w:rPr>
      <w:rFonts w:ascii="Times New Roman" w:eastAsia="Times New Roman" w:hAnsi="Times New Roman" w:cs="Times New Roman"/>
      <w:sz w:val="16"/>
      <w:lang w:eastAsia="en-US"/>
    </w:rPr>
  </w:style>
  <w:style w:type="paragraph" w:styleId="Title">
    <w:name w:val="Title"/>
    <w:basedOn w:val="HeadingBase"/>
    <w:link w:val="TitleChar"/>
    <w:qFormat/>
    <w:rsid w:val="00144836"/>
    <w:pPr>
      <w:spacing w:before="5040"/>
      <w:jc w:val="center"/>
    </w:pPr>
    <w:rPr>
      <w:sz w:val="48"/>
      <w:szCs w:val="72"/>
      <w:lang w:val="en-US"/>
    </w:rPr>
  </w:style>
  <w:style w:type="character" w:customStyle="1" w:styleId="TitleChar">
    <w:name w:val="Title Char"/>
    <w:basedOn w:val="DefaultParagraphFont"/>
    <w:link w:val="Title"/>
    <w:rsid w:val="00144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836"/>
    <w:pPr>
      <w:tabs>
        <w:tab w:val="left" w:pos="3600"/>
        <w:tab w:val="left" w:pos="3958"/>
      </w:tabs>
    </w:pPr>
  </w:style>
  <w:style w:type="paragraph" w:styleId="List">
    <w:name w:val="List"/>
    <w:basedOn w:val="BodyText"/>
    <w:next w:val="BodyText"/>
    <w:rsid w:val="00144836"/>
    <w:pPr>
      <w:tabs>
        <w:tab w:val="left" w:pos="340"/>
      </w:tabs>
      <w:spacing w:before="60" w:after="60"/>
      <w:ind w:left="340" w:hanging="340"/>
    </w:pPr>
  </w:style>
  <w:style w:type="paragraph" w:customStyle="1" w:styleId="Note">
    <w:name w:val="Note"/>
    <w:basedOn w:val="BodyText"/>
    <w:rsid w:val="00144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836"/>
    <w:pPr>
      <w:framePr w:wrap="auto" w:hAnchor="text" w:y="6049"/>
    </w:pPr>
    <w:rPr>
      <w:color w:val="000000"/>
      <w:sz w:val="40"/>
    </w:rPr>
  </w:style>
  <w:style w:type="paragraph" w:customStyle="1" w:styleId="TOCTitle">
    <w:name w:val="TOCTitle"/>
    <w:basedOn w:val="Heading1"/>
    <w:rsid w:val="00144836"/>
    <w:pPr>
      <w:spacing w:after="240"/>
      <w:jc w:val="center"/>
      <w:outlineLvl w:val="9"/>
    </w:pPr>
    <w:rPr>
      <w:caps/>
    </w:rPr>
  </w:style>
  <w:style w:type="paragraph" w:customStyle="1" w:styleId="Version">
    <w:name w:val="Version"/>
    <w:rsid w:val="00144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836"/>
    <w:pPr>
      <w:keepNext w:val="0"/>
      <w:tabs>
        <w:tab w:val="right" w:pos="4176"/>
      </w:tabs>
      <w:ind w:left="198" w:hanging="198"/>
    </w:pPr>
    <w:rPr>
      <w:rFonts w:ascii="Garamond" w:hAnsi="Garamond"/>
    </w:rPr>
  </w:style>
  <w:style w:type="paragraph" w:styleId="IndexHeading">
    <w:name w:val="index heading"/>
    <w:basedOn w:val="Normal"/>
    <w:next w:val="Index1"/>
    <w:semiHidden/>
    <w:rsid w:val="00144836"/>
    <w:pPr>
      <w:spacing w:before="120" w:after="120"/>
    </w:pPr>
    <w:rPr>
      <w:rFonts w:ascii="Arial" w:hAnsi="Arial"/>
      <w:b/>
      <w:color w:val="918585"/>
      <w:sz w:val="24"/>
    </w:rPr>
  </w:style>
  <w:style w:type="paragraph" w:styleId="Header">
    <w:name w:val="header"/>
    <w:basedOn w:val="Normal"/>
    <w:link w:val="HeaderChar"/>
    <w:rsid w:val="00144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836"/>
    <w:rPr>
      <w:rFonts w:ascii="Times New Roman" w:eastAsia="Times New Roman" w:hAnsi="Times New Roman" w:cs="Times New Roman"/>
      <w:sz w:val="16"/>
      <w:szCs w:val="20"/>
      <w:lang w:val="en-GB" w:eastAsia="en-US"/>
    </w:rPr>
  </w:style>
  <w:style w:type="paragraph" w:customStyle="1" w:styleId="Chapter">
    <w:name w:val="Chapter"/>
    <w:basedOn w:val="Normal"/>
    <w:rsid w:val="00144836"/>
    <w:pPr>
      <w:spacing w:before="240"/>
    </w:pPr>
    <w:rPr>
      <w:rFonts w:ascii="Times New Roman" w:hAnsi="Times New Roman"/>
      <w:smallCaps/>
      <w:spacing w:val="80"/>
      <w:sz w:val="28"/>
    </w:rPr>
  </w:style>
  <w:style w:type="paragraph" w:customStyle="1" w:styleId="InChapter">
    <w:name w:val="InChapter"/>
    <w:basedOn w:val="Heading3"/>
    <w:rsid w:val="00144836"/>
    <w:pPr>
      <w:spacing w:after="240"/>
      <w:outlineLvl w:val="9"/>
    </w:pPr>
    <w:rPr>
      <w:noProof/>
    </w:rPr>
  </w:style>
  <w:style w:type="paragraph" w:styleId="Index2">
    <w:name w:val="index 2"/>
    <w:basedOn w:val="Normal"/>
    <w:next w:val="Normal"/>
    <w:semiHidden/>
    <w:rsid w:val="00144836"/>
    <w:pPr>
      <w:tabs>
        <w:tab w:val="right" w:pos="4176"/>
      </w:tabs>
      <w:ind w:left="568" w:hanging="284"/>
    </w:pPr>
    <w:rPr>
      <w:rFonts w:ascii="Garamond" w:hAnsi="Garamond"/>
    </w:rPr>
  </w:style>
  <w:style w:type="paragraph" w:customStyle="1" w:styleId="Byline">
    <w:name w:val="Byline"/>
    <w:rsid w:val="00144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836"/>
    <w:pPr>
      <w:tabs>
        <w:tab w:val="clear" w:pos="3600"/>
        <w:tab w:val="clear" w:pos="3958"/>
      </w:tabs>
      <w:jc w:val="right"/>
    </w:pPr>
  </w:style>
  <w:style w:type="character" w:styleId="Emphasis">
    <w:name w:val="Emphasis"/>
    <w:basedOn w:val="DefaultParagraphFont"/>
    <w:qFormat/>
    <w:rsid w:val="00144836"/>
    <w:rPr>
      <w:i/>
    </w:rPr>
  </w:style>
  <w:style w:type="paragraph" w:styleId="Caption">
    <w:name w:val="caption"/>
    <w:basedOn w:val="BodyText"/>
    <w:next w:val="Normal"/>
    <w:qFormat/>
    <w:rsid w:val="00144836"/>
    <w:pPr>
      <w:framePr w:w="2268" w:hSpace="181" w:vSpace="181" w:wrap="around" w:vAnchor="text" w:hAnchor="page" w:x="1135" w:y="285" w:anchorLock="1"/>
    </w:pPr>
    <w:rPr>
      <w:i/>
    </w:rPr>
  </w:style>
  <w:style w:type="paragraph" w:customStyle="1" w:styleId="MiniTOCTitle">
    <w:name w:val="MiniTOCTitle"/>
    <w:basedOn w:val="Heading4"/>
    <w:rsid w:val="00144836"/>
    <w:pPr>
      <w:spacing w:before="240"/>
      <w:outlineLvl w:val="9"/>
    </w:pPr>
    <w:rPr>
      <w:noProof/>
      <w:sz w:val="24"/>
    </w:rPr>
  </w:style>
  <w:style w:type="paragraph" w:customStyle="1" w:styleId="MiniTOCItem">
    <w:name w:val="MiniTOCItem"/>
    <w:basedOn w:val="ListBullet"/>
    <w:rsid w:val="00144836"/>
    <w:pPr>
      <w:numPr>
        <w:numId w:val="0"/>
      </w:numPr>
      <w:tabs>
        <w:tab w:val="right" w:leader="dot" w:pos="6521"/>
      </w:tabs>
      <w:spacing w:before="0" w:after="0"/>
    </w:pPr>
  </w:style>
  <w:style w:type="paragraph" w:customStyle="1" w:styleId="TOFTitle">
    <w:name w:val="TOFTitle"/>
    <w:basedOn w:val="TOCTitle"/>
    <w:rsid w:val="00144836"/>
  </w:style>
  <w:style w:type="paragraph" w:styleId="TableofFigures">
    <w:name w:val="table of figures"/>
    <w:basedOn w:val="Normal"/>
    <w:next w:val="Normal"/>
    <w:semiHidden/>
    <w:rsid w:val="00144836"/>
    <w:pPr>
      <w:tabs>
        <w:tab w:val="right" w:leader="dot" w:pos="9072"/>
      </w:tabs>
      <w:ind w:left="970" w:hanging="403"/>
    </w:pPr>
    <w:rPr>
      <w:rFonts w:ascii="Times New Roman" w:hAnsi="Times New Roman"/>
      <w:b/>
    </w:rPr>
  </w:style>
  <w:style w:type="paragraph" w:styleId="ListNumber">
    <w:name w:val="List Number"/>
    <w:basedOn w:val="List"/>
    <w:rsid w:val="00144836"/>
    <w:pPr>
      <w:numPr>
        <w:numId w:val="15"/>
      </w:numPr>
      <w:tabs>
        <w:tab w:val="clear" w:pos="340"/>
      </w:tabs>
    </w:pPr>
  </w:style>
  <w:style w:type="character" w:customStyle="1" w:styleId="WingdingSymbols">
    <w:name w:val="Wingding Symbols"/>
    <w:rsid w:val="00144836"/>
    <w:rPr>
      <w:rFonts w:ascii="Wingdings" w:hAnsi="Wingdings"/>
    </w:rPr>
  </w:style>
  <w:style w:type="paragraph" w:customStyle="1" w:styleId="TableHeading">
    <w:name w:val="Table Heading"/>
    <w:basedOn w:val="HeadingBase"/>
    <w:rsid w:val="00144836"/>
    <w:pPr>
      <w:keepLines/>
      <w:pBdr>
        <w:bottom w:val="single" w:sz="6" w:space="1" w:color="918585"/>
      </w:pBdr>
      <w:spacing w:before="240"/>
    </w:pPr>
  </w:style>
  <w:style w:type="character" w:customStyle="1" w:styleId="HotSpot">
    <w:name w:val="HotSpot"/>
    <w:rsid w:val="00144836"/>
    <w:rPr>
      <w:color w:val="0033CC"/>
      <w:u w:val="none"/>
    </w:rPr>
  </w:style>
  <w:style w:type="paragraph" w:customStyle="1" w:styleId="BodyTextRight">
    <w:name w:val="Body Text Right"/>
    <w:basedOn w:val="BodyText"/>
    <w:rsid w:val="00144836"/>
    <w:pPr>
      <w:spacing w:before="0" w:after="0"/>
      <w:jc w:val="right"/>
    </w:pPr>
  </w:style>
  <w:style w:type="paragraph" w:styleId="Index3">
    <w:name w:val="index 3"/>
    <w:basedOn w:val="ListNumber2"/>
    <w:next w:val="Normal"/>
    <w:semiHidden/>
    <w:rsid w:val="00144836"/>
    <w:pPr>
      <w:numPr>
        <w:numId w:val="0"/>
      </w:numPr>
      <w:tabs>
        <w:tab w:val="right" w:leader="dot" w:pos="4176"/>
      </w:tabs>
    </w:pPr>
  </w:style>
  <w:style w:type="paragraph" w:styleId="ListNumber2">
    <w:name w:val="List Number 2"/>
    <w:basedOn w:val="List2"/>
    <w:rsid w:val="00144836"/>
    <w:pPr>
      <w:numPr>
        <w:numId w:val="10"/>
      </w:numPr>
      <w:tabs>
        <w:tab w:val="clear" w:pos="1060"/>
      </w:tabs>
    </w:pPr>
  </w:style>
  <w:style w:type="paragraph" w:customStyle="1" w:styleId="MarginNote">
    <w:name w:val="Margin Note"/>
    <w:basedOn w:val="BodyText"/>
    <w:rsid w:val="00144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836"/>
    <w:rPr>
      <w:sz w:val="32"/>
    </w:rPr>
  </w:style>
  <w:style w:type="paragraph" w:customStyle="1" w:styleId="HeadingProcedure">
    <w:name w:val="Heading Procedure"/>
    <w:basedOn w:val="HeadingBase"/>
    <w:next w:val="Normal"/>
    <w:rsid w:val="00144836"/>
    <w:pPr>
      <w:tabs>
        <w:tab w:val="left" w:pos="0"/>
      </w:tabs>
      <w:spacing w:before="120" w:after="60"/>
    </w:pPr>
    <w:rPr>
      <w:i/>
      <w:color w:val="918585"/>
      <w:sz w:val="22"/>
    </w:rPr>
  </w:style>
  <w:style w:type="paragraph" w:customStyle="1" w:styleId="TableBodyText">
    <w:name w:val="Table Body Text"/>
    <w:basedOn w:val="BodyText"/>
    <w:rsid w:val="00144836"/>
    <w:pPr>
      <w:spacing w:before="60" w:after="60"/>
    </w:pPr>
  </w:style>
  <w:style w:type="paragraph" w:styleId="ListContinue">
    <w:name w:val="List Continue"/>
    <w:basedOn w:val="List"/>
    <w:rsid w:val="00144836"/>
    <w:pPr>
      <w:ind w:firstLine="0"/>
    </w:pPr>
  </w:style>
  <w:style w:type="paragraph" w:customStyle="1" w:styleId="ListNote">
    <w:name w:val="List Note"/>
    <w:basedOn w:val="List"/>
    <w:rsid w:val="00144836"/>
    <w:pPr>
      <w:pBdr>
        <w:top w:val="single" w:sz="6" w:space="2" w:color="918585"/>
        <w:bottom w:val="single" w:sz="6" w:space="2" w:color="918585"/>
      </w:pBdr>
      <w:tabs>
        <w:tab w:val="left" w:pos="1021"/>
      </w:tabs>
      <w:ind w:firstLine="0"/>
    </w:pPr>
  </w:style>
  <w:style w:type="paragraph" w:customStyle="1" w:styleId="Warning">
    <w:name w:val="Warning"/>
    <w:basedOn w:val="BodyText"/>
    <w:rsid w:val="00144836"/>
    <w:pPr>
      <w:shd w:val="clear" w:color="auto" w:fill="D9D9D9"/>
      <w:tabs>
        <w:tab w:val="left" w:pos="992"/>
      </w:tabs>
      <w:ind w:left="119" w:right="119"/>
    </w:pPr>
    <w:rPr>
      <w:sz w:val="20"/>
    </w:rPr>
  </w:style>
  <w:style w:type="paragraph" w:customStyle="1" w:styleId="MarginIcons">
    <w:name w:val="Margin Icons"/>
    <w:basedOn w:val="BodyText"/>
    <w:rsid w:val="00144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836"/>
    <w:rPr>
      <w:rFonts w:ascii="Courier New" w:hAnsi="Courier New"/>
    </w:rPr>
  </w:style>
  <w:style w:type="paragraph" w:customStyle="1" w:styleId="NoteBullet">
    <w:name w:val="Note Bullet"/>
    <w:basedOn w:val="Note"/>
    <w:rsid w:val="00144836"/>
    <w:pPr>
      <w:tabs>
        <w:tab w:val="clear" w:pos="680"/>
      </w:tabs>
      <w:spacing w:before="60" w:after="60"/>
    </w:pPr>
  </w:style>
  <w:style w:type="paragraph" w:customStyle="1" w:styleId="SubHeading2">
    <w:name w:val="SubHeading2"/>
    <w:basedOn w:val="HeadingBase"/>
    <w:rsid w:val="00144836"/>
    <w:pPr>
      <w:spacing w:before="240" w:after="60"/>
    </w:pPr>
    <w:rPr>
      <w:sz w:val="20"/>
    </w:rPr>
  </w:style>
  <w:style w:type="paragraph" w:customStyle="1" w:styleId="SubHeading1">
    <w:name w:val="SubHeading1"/>
    <w:basedOn w:val="HeadingBase"/>
    <w:rsid w:val="00144836"/>
    <w:pPr>
      <w:spacing w:before="240" w:after="60"/>
    </w:pPr>
    <w:rPr>
      <w:color w:val="918585"/>
      <w:sz w:val="22"/>
    </w:rPr>
  </w:style>
  <w:style w:type="paragraph" w:customStyle="1" w:styleId="SideHeading">
    <w:name w:val="Side Heading"/>
    <w:basedOn w:val="HeadingBase"/>
    <w:rsid w:val="00144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836"/>
    <w:pPr>
      <w:tabs>
        <w:tab w:val="num" w:pos="360"/>
      </w:tabs>
    </w:pPr>
  </w:style>
  <w:style w:type="paragraph" w:styleId="PlainText">
    <w:name w:val="Plain Text"/>
    <w:basedOn w:val="Normal"/>
    <w:link w:val="PlainTextChar"/>
    <w:rsid w:val="00144836"/>
    <w:rPr>
      <w:sz w:val="20"/>
    </w:rPr>
  </w:style>
  <w:style w:type="character" w:customStyle="1" w:styleId="PlainTextChar">
    <w:name w:val="Plain Text Char"/>
    <w:basedOn w:val="DefaultParagraphFont"/>
    <w:link w:val="PlainText"/>
    <w:rsid w:val="00144836"/>
    <w:rPr>
      <w:rFonts w:ascii="Courier New" w:eastAsia="Times New Roman" w:hAnsi="Courier New" w:cs="Times New Roman"/>
      <w:sz w:val="20"/>
      <w:szCs w:val="20"/>
      <w:lang w:eastAsia="en-US"/>
    </w:rPr>
  </w:style>
  <w:style w:type="character" w:customStyle="1" w:styleId="MenuOption">
    <w:name w:val="Menu Option"/>
    <w:basedOn w:val="DefaultParagraphFont"/>
    <w:rsid w:val="00144836"/>
    <w:rPr>
      <w:b/>
      <w:smallCaps/>
    </w:rPr>
  </w:style>
  <w:style w:type="paragraph" w:customStyle="1" w:styleId="TableListNumber">
    <w:name w:val="Table List Number"/>
    <w:basedOn w:val="ListNumber"/>
    <w:rsid w:val="00144836"/>
    <w:pPr>
      <w:numPr>
        <w:numId w:val="0"/>
      </w:numPr>
    </w:pPr>
  </w:style>
  <w:style w:type="paragraph" w:styleId="TOC4">
    <w:name w:val="toc 4"/>
    <w:basedOn w:val="TOCBase"/>
    <w:next w:val="Normal"/>
    <w:semiHidden/>
    <w:rsid w:val="00144836"/>
    <w:pPr>
      <w:tabs>
        <w:tab w:val="right" w:leader="dot" w:pos="9071"/>
      </w:tabs>
      <w:ind w:left="1701"/>
    </w:pPr>
  </w:style>
  <w:style w:type="paragraph" w:customStyle="1" w:styleId="ListAlpha">
    <w:name w:val="List Alpha"/>
    <w:basedOn w:val="List"/>
    <w:rsid w:val="00144836"/>
    <w:pPr>
      <w:numPr>
        <w:numId w:val="9"/>
      </w:numPr>
    </w:pPr>
  </w:style>
  <w:style w:type="paragraph" w:customStyle="1" w:styleId="ListAlpha2">
    <w:name w:val="List Alpha 2"/>
    <w:basedOn w:val="List2"/>
    <w:rsid w:val="00144836"/>
    <w:pPr>
      <w:numPr>
        <w:numId w:val="8"/>
      </w:numPr>
    </w:pPr>
  </w:style>
  <w:style w:type="paragraph" w:styleId="List2">
    <w:name w:val="List 2"/>
    <w:basedOn w:val="BodyText"/>
    <w:rsid w:val="00144836"/>
    <w:pPr>
      <w:tabs>
        <w:tab w:val="left" w:pos="680"/>
      </w:tabs>
      <w:spacing w:before="60" w:after="60"/>
      <w:ind w:left="680" w:hanging="340"/>
    </w:pPr>
  </w:style>
  <w:style w:type="paragraph" w:styleId="List3">
    <w:name w:val="List 3"/>
    <w:basedOn w:val="BodyText"/>
    <w:rsid w:val="00144836"/>
    <w:pPr>
      <w:tabs>
        <w:tab w:val="left" w:pos="1021"/>
      </w:tabs>
      <w:spacing w:before="60" w:after="60"/>
      <w:ind w:left="1020" w:hanging="340"/>
    </w:pPr>
  </w:style>
  <w:style w:type="paragraph" w:styleId="List4">
    <w:name w:val="List 4"/>
    <w:basedOn w:val="BodyText"/>
    <w:rsid w:val="00144836"/>
    <w:pPr>
      <w:tabs>
        <w:tab w:val="left" w:pos="1361"/>
      </w:tabs>
      <w:spacing w:before="60" w:after="60"/>
      <w:ind w:left="1361" w:hanging="340"/>
    </w:pPr>
  </w:style>
  <w:style w:type="paragraph" w:styleId="List5">
    <w:name w:val="List 5"/>
    <w:basedOn w:val="BodyText"/>
    <w:rsid w:val="00144836"/>
    <w:pPr>
      <w:tabs>
        <w:tab w:val="left" w:pos="1701"/>
      </w:tabs>
      <w:spacing w:before="60" w:after="60"/>
      <w:ind w:left="1701" w:hanging="340"/>
    </w:pPr>
  </w:style>
  <w:style w:type="paragraph" w:styleId="ListBullet3">
    <w:name w:val="List Bullet 3"/>
    <w:basedOn w:val="List3"/>
    <w:rsid w:val="00144836"/>
    <w:pPr>
      <w:numPr>
        <w:numId w:val="14"/>
      </w:numPr>
      <w:tabs>
        <w:tab w:val="clear" w:pos="1021"/>
      </w:tabs>
      <w:ind w:left="1037" w:hanging="357"/>
    </w:pPr>
  </w:style>
  <w:style w:type="paragraph" w:styleId="ListBullet4">
    <w:name w:val="List Bullet 4"/>
    <w:basedOn w:val="List4"/>
    <w:rsid w:val="00144836"/>
    <w:pPr>
      <w:numPr>
        <w:numId w:val="3"/>
      </w:numPr>
      <w:tabs>
        <w:tab w:val="clear" w:pos="1361"/>
      </w:tabs>
    </w:pPr>
  </w:style>
  <w:style w:type="paragraph" w:styleId="ListBullet5">
    <w:name w:val="List Bullet 5"/>
    <w:basedOn w:val="List5"/>
    <w:rsid w:val="00144836"/>
    <w:pPr>
      <w:numPr>
        <w:numId w:val="4"/>
      </w:numPr>
    </w:pPr>
  </w:style>
  <w:style w:type="paragraph" w:styleId="ListContinue2">
    <w:name w:val="List Continue 2"/>
    <w:basedOn w:val="List2"/>
    <w:rsid w:val="00144836"/>
    <w:pPr>
      <w:ind w:firstLine="0"/>
    </w:pPr>
  </w:style>
  <w:style w:type="paragraph" w:styleId="ListContinue3">
    <w:name w:val="List Continue 3"/>
    <w:basedOn w:val="List3"/>
    <w:rsid w:val="00144836"/>
    <w:pPr>
      <w:ind w:left="1021" w:firstLine="0"/>
    </w:pPr>
  </w:style>
  <w:style w:type="paragraph" w:styleId="ListContinue4">
    <w:name w:val="List Continue 4"/>
    <w:basedOn w:val="List4"/>
    <w:rsid w:val="00144836"/>
    <w:pPr>
      <w:ind w:firstLine="0"/>
    </w:pPr>
  </w:style>
  <w:style w:type="paragraph" w:styleId="ListContinue5">
    <w:name w:val="List Continue 5"/>
    <w:basedOn w:val="List5"/>
    <w:rsid w:val="00144836"/>
    <w:pPr>
      <w:ind w:firstLine="0"/>
    </w:pPr>
  </w:style>
  <w:style w:type="paragraph" w:styleId="ListNumber3">
    <w:name w:val="List Number 3"/>
    <w:basedOn w:val="List3"/>
    <w:rsid w:val="00144836"/>
    <w:pPr>
      <w:numPr>
        <w:numId w:val="5"/>
      </w:numPr>
    </w:pPr>
  </w:style>
  <w:style w:type="paragraph" w:styleId="ListNumber4">
    <w:name w:val="List Number 4"/>
    <w:basedOn w:val="List4"/>
    <w:rsid w:val="00144836"/>
    <w:pPr>
      <w:numPr>
        <w:numId w:val="6"/>
      </w:numPr>
    </w:pPr>
  </w:style>
  <w:style w:type="paragraph" w:styleId="ListNumber5">
    <w:name w:val="List Number 5"/>
    <w:basedOn w:val="List5"/>
    <w:rsid w:val="00144836"/>
    <w:pPr>
      <w:numPr>
        <w:numId w:val="7"/>
      </w:numPr>
    </w:pPr>
  </w:style>
  <w:style w:type="paragraph" w:styleId="BlockText">
    <w:name w:val="Block Text"/>
    <w:basedOn w:val="Normal"/>
    <w:rsid w:val="00144836"/>
    <w:pPr>
      <w:spacing w:after="120"/>
      <w:ind w:left="1440" w:right="1440"/>
    </w:pPr>
  </w:style>
  <w:style w:type="character" w:customStyle="1" w:styleId="Subscript">
    <w:name w:val="Subscript"/>
    <w:basedOn w:val="DefaultParagraphFont"/>
    <w:rsid w:val="00144836"/>
    <w:rPr>
      <w:sz w:val="16"/>
      <w:vertAlign w:val="subscript"/>
    </w:rPr>
  </w:style>
  <w:style w:type="character" w:customStyle="1" w:styleId="Superscript">
    <w:name w:val="Superscript"/>
    <w:basedOn w:val="DefaultParagraphFont"/>
    <w:rsid w:val="00144836"/>
    <w:rPr>
      <w:sz w:val="16"/>
      <w:vertAlign w:val="superscript"/>
    </w:rPr>
  </w:style>
  <w:style w:type="character" w:customStyle="1" w:styleId="Symbols">
    <w:name w:val="Symbols"/>
    <w:basedOn w:val="DefaultParagraphFont"/>
    <w:rsid w:val="00144836"/>
    <w:rPr>
      <w:rFonts w:ascii="Symbol" w:hAnsi="Symbol"/>
    </w:rPr>
  </w:style>
  <w:style w:type="character" w:customStyle="1" w:styleId="MenuOptions">
    <w:name w:val="Menu Options"/>
    <w:basedOn w:val="DefaultParagraphFont"/>
    <w:rsid w:val="00144836"/>
    <w:rPr>
      <w:rFonts w:ascii="Arial Narrow" w:hAnsi="Arial Narrow"/>
      <w:smallCaps/>
    </w:rPr>
  </w:style>
  <w:style w:type="character" w:customStyle="1" w:styleId="Buttons">
    <w:name w:val="Buttons"/>
    <w:basedOn w:val="DefaultParagraphFont"/>
    <w:rsid w:val="00144836"/>
    <w:rPr>
      <w:b/>
    </w:rPr>
  </w:style>
  <w:style w:type="character" w:customStyle="1" w:styleId="Underlined">
    <w:name w:val="Underlined"/>
    <w:basedOn w:val="DefaultParagraphFont"/>
    <w:rsid w:val="00144836"/>
    <w:rPr>
      <w:u w:val="single"/>
    </w:rPr>
  </w:style>
  <w:style w:type="paragraph" w:customStyle="1" w:styleId="TableBodyTextRight">
    <w:name w:val="Table Body Text Right"/>
    <w:basedOn w:val="TableBodyText"/>
    <w:rsid w:val="00144836"/>
    <w:pPr>
      <w:widowControl w:val="0"/>
      <w:autoSpaceDE w:val="0"/>
      <w:autoSpaceDN w:val="0"/>
      <w:adjustRightInd w:val="0"/>
      <w:jc w:val="right"/>
    </w:pPr>
    <w:rPr>
      <w:rFonts w:cs="Arial"/>
      <w:szCs w:val="18"/>
    </w:rPr>
  </w:style>
  <w:style w:type="paragraph" w:customStyle="1" w:styleId="CopyrightText">
    <w:name w:val="Copyright Text"/>
    <w:basedOn w:val="BodyText"/>
    <w:rsid w:val="00144836"/>
    <w:rPr>
      <w:sz w:val="18"/>
    </w:rPr>
  </w:style>
  <w:style w:type="paragraph" w:customStyle="1" w:styleId="BodySmallRight">
    <w:name w:val="Body Small Right"/>
    <w:basedOn w:val="BodyTextRight"/>
    <w:rsid w:val="00144836"/>
    <w:rPr>
      <w:sz w:val="18"/>
      <w:szCs w:val="18"/>
    </w:rPr>
  </w:style>
  <w:style w:type="paragraph" w:customStyle="1" w:styleId="MarginEdition">
    <w:name w:val="Margin Edition"/>
    <w:basedOn w:val="MarginNote"/>
    <w:rsid w:val="00144836"/>
    <w:pPr>
      <w:spacing w:before="0" w:after="0"/>
    </w:pPr>
    <w:rPr>
      <w:rFonts w:ascii="Times New Roman" w:hAnsi="Times New Roman"/>
      <w:color w:val="999999"/>
    </w:rPr>
  </w:style>
  <w:style w:type="paragraph" w:customStyle="1" w:styleId="Spacer">
    <w:name w:val="Spacer"/>
    <w:basedOn w:val="Normal"/>
    <w:rsid w:val="00144836"/>
    <w:rPr>
      <w:sz w:val="2"/>
      <w:szCs w:val="2"/>
    </w:rPr>
  </w:style>
  <w:style w:type="character" w:customStyle="1" w:styleId="Small">
    <w:name w:val="Small"/>
    <w:basedOn w:val="DefaultParagraphFont"/>
    <w:rsid w:val="00144836"/>
    <w:rPr>
      <w:sz w:val="16"/>
    </w:rPr>
  </w:style>
  <w:style w:type="paragraph" w:customStyle="1" w:styleId="WideTable">
    <w:name w:val="Wide Table"/>
    <w:basedOn w:val="Normal"/>
    <w:rsid w:val="00144836"/>
    <w:pPr>
      <w:ind w:left="-1418"/>
    </w:pPr>
    <w:rPr>
      <w:sz w:val="2"/>
      <w:szCs w:val="2"/>
    </w:rPr>
  </w:style>
  <w:style w:type="character" w:styleId="PageNumber">
    <w:name w:val="page number"/>
    <w:basedOn w:val="DefaultParagraphFont"/>
    <w:rsid w:val="00144836"/>
  </w:style>
  <w:style w:type="paragraph" w:styleId="Quote">
    <w:name w:val="Quote"/>
    <w:basedOn w:val="Heading1"/>
    <w:link w:val="QuoteChar"/>
    <w:qFormat/>
    <w:rsid w:val="00144836"/>
    <w:rPr>
      <w:b w:val="0"/>
      <w:sz w:val="72"/>
      <w:szCs w:val="72"/>
      <w:lang w:val="en-NZ"/>
    </w:rPr>
  </w:style>
  <w:style w:type="character" w:customStyle="1" w:styleId="QuoteChar">
    <w:name w:val="Quote Char"/>
    <w:basedOn w:val="DefaultParagraphFont"/>
    <w:link w:val="Quote"/>
    <w:rsid w:val="00144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836"/>
    <w:pPr>
      <w:pageBreakBefore/>
    </w:pPr>
  </w:style>
  <w:style w:type="paragraph" w:customStyle="1" w:styleId="Border">
    <w:name w:val="Border"/>
    <w:basedOn w:val="Normal"/>
    <w:qFormat/>
    <w:rsid w:val="00144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836"/>
    <w:rPr>
      <w:b/>
      <w:bCs/>
      <w:i/>
      <w:iCs/>
      <w:color w:val="auto"/>
    </w:rPr>
  </w:style>
  <w:style w:type="paragraph" w:styleId="IntenseQuote">
    <w:name w:val="Intense Quote"/>
    <w:basedOn w:val="Normal"/>
    <w:next w:val="Normal"/>
    <w:link w:val="IntenseQuoteChar"/>
    <w:uiPriority w:val="30"/>
    <w:qFormat/>
    <w:rsid w:val="00144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836"/>
    <w:rPr>
      <w:smallCaps/>
      <w:color w:val="auto"/>
      <w:u w:val="single"/>
    </w:rPr>
  </w:style>
  <w:style w:type="character" w:styleId="IntenseReference">
    <w:name w:val="Intense Reference"/>
    <w:basedOn w:val="DefaultParagraphFont"/>
    <w:uiPriority w:val="32"/>
    <w:qFormat/>
    <w:rsid w:val="00144836"/>
    <w:rPr>
      <w:b/>
      <w:bCs/>
      <w:smallCaps/>
      <w:color w:val="auto"/>
      <w:spacing w:val="5"/>
      <w:u w:val="single"/>
    </w:rPr>
  </w:style>
  <w:style w:type="paragraph" w:customStyle="1" w:styleId="2ColumnHeading">
    <w:name w:val="2Column Heading"/>
    <w:basedOn w:val="BodyText"/>
    <w:qFormat/>
    <w:rsid w:val="00144836"/>
    <w:pPr>
      <w:spacing w:after="60"/>
      <w:ind w:left="-2268"/>
    </w:pPr>
    <w:rPr>
      <w:b/>
    </w:rPr>
  </w:style>
  <w:style w:type="paragraph" w:customStyle="1" w:styleId="Heading1TOC">
    <w:name w:val="Heading1 TOC"/>
    <w:basedOn w:val="Normal"/>
    <w:qFormat/>
    <w:rsid w:val="00144836"/>
    <w:pPr>
      <w:spacing w:before="240" w:after="120"/>
    </w:pPr>
    <w:rPr>
      <w:rFonts w:ascii="Times New Roman" w:hAnsi="Times New Roman"/>
      <w:b/>
      <w:sz w:val="32"/>
    </w:rPr>
  </w:style>
  <w:style w:type="paragraph" w:customStyle="1" w:styleId="Heading2TOC">
    <w:name w:val="Heading2 TOC"/>
    <w:basedOn w:val="Normal"/>
    <w:qFormat/>
    <w:rsid w:val="00144836"/>
    <w:pPr>
      <w:spacing w:before="240" w:after="60"/>
    </w:pPr>
    <w:rPr>
      <w:rFonts w:ascii="Times New Roman" w:hAnsi="Times New Roman"/>
      <w:b/>
      <w:sz w:val="28"/>
    </w:rPr>
  </w:style>
  <w:style w:type="character" w:customStyle="1" w:styleId="Underline">
    <w:name w:val="Underline"/>
    <w:basedOn w:val="DefaultParagraphFont"/>
    <w:qFormat/>
    <w:rsid w:val="00144836"/>
    <w:rPr>
      <w:u w:val="single"/>
    </w:rPr>
  </w:style>
  <w:style w:type="character" w:customStyle="1" w:styleId="BoldandItalics">
    <w:name w:val="Bold and Italics"/>
    <w:qFormat/>
    <w:rsid w:val="00144836"/>
    <w:rPr>
      <w:b/>
      <w:i/>
      <w:u w:val="none"/>
    </w:rPr>
  </w:style>
  <w:style w:type="paragraph" w:styleId="BalloonText">
    <w:name w:val="Balloon Text"/>
    <w:basedOn w:val="Normal"/>
    <w:link w:val="BalloonTextChar"/>
    <w:rsid w:val="00144836"/>
    <w:rPr>
      <w:rFonts w:ascii="Tahoma" w:hAnsi="Tahoma" w:cs="Tahoma"/>
      <w:sz w:val="16"/>
      <w:szCs w:val="16"/>
    </w:rPr>
  </w:style>
  <w:style w:type="character" w:customStyle="1" w:styleId="BalloonTextChar">
    <w:name w:val="Balloon Text Char"/>
    <w:basedOn w:val="DefaultParagraphFont"/>
    <w:link w:val="BalloonText"/>
    <w:rsid w:val="00144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836"/>
    <w:rPr>
      <w:b/>
      <w:color w:val="660033"/>
      <w:spacing w:val="0"/>
    </w:rPr>
  </w:style>
  <w:style w:type="paragraph" w:customStyle="1" w:styleId="Nameditemlist">
    <w:name w:val="Named item list"/>
    <w:basedOn w:val="BodyText"/>
    <w:qFormat/>
    <w:rsid w:val="00144836"/>
    <w:pPr>
      <w:tabs>
        <w:tab w:val="left" w:pos="2835"/>
      </w:tabs>
      <w:ind w:left="2835" w:hanging="2835"/>
    </w:pPr>
  </w:style>
  <w:style w:type="paragraph" w:customStyle="1" w:styleId="BodyTextnopadding">
    <w:name w:val="Body Text no padding"/>
    <w:basedOn w:val="BodyText"/>
    <w:qFormat/>
    <w:rsid w:val="00144836"/>
    <w:pPr>
      <w:spacing w:before="0" w:after="0"/>
    </w:pPr>
  </w:style>
  <w:style w:type="paragraph" w:customStyle="1" w:styleId="BodyTextBold">
    <w:name w:val="Body Text Bold"/>
    <w:basedOn w:val="BodyText"/>
    <w:qFormat/>
    <w:rsid w:val="00144836"/>
    <w:rPr>
      <w:b/>
    </w:rPr>
  </w:style>
  <w:style w:type="character" w:styleId="Hyperlink">
    <w:name w:val="Hyperlink"/>
    <w:basedOn w:val="DefaultParagraphFont"/>
    <w:uiPriority w:val="99"/>
    <w:unhideWhenUsed/>
    <w:rsid w:val="004F4F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381</Words>
  <Characters>2625</Characters>
  <Application>Microsoft Office Word</Application>
  <DocSecurity>0</DocSecurity>
  <Lines>69</Lines>
  <Paragraphs>50</Paragraphs>
  <ScaleCrop>false</ScaleCrop>
  <Company>Author-it Software Corporation Ltd.</Company>
  <LinksUpToDate>false</LinksUpToDate>
  <CharactersWithSpaces>2956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AHCPMG313 Prepare, monitor and maintain biological agents for weeds</dc:title>
  <dc:subject>Approved</dc:subject>
  <dc:creator>Skills Insight</dc:creator>
  <cp:keywords>Release: 1</cp:keywords>
  <dc:description>Review Date: 12 April 2008</dc:description>
  <cp:lastModifiedBy>HSD_TPCMSd.prod</cp:lastModifiedBy>
  <cp:revision>3</cp:revision>
  <dcterms:created xsi:type="dcterms:W3CDTF">2025-02-11T06:45:00Z</dcterms:created>
  <dcterms:modified xsi:type="dcterms:W3CDTF">2025-02-11T06:45:00Z</dcterms:modified>
</cp:coreProperties>
</file>