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41A" w:rsidP="00383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AHCPMG311 Use firearms for pest control activities from aircraft</w:t>
      </w:r>
      <w:r>
        <w:fldChar w:fldCharType="end"/>
      </w:r>
    </w:p>
    <w:p w:rsidR="0038341A" w:rsidP="0038341A">
      <w:pPr>
        <w:pStyle w:val="Version"/>
        <w:sectPr w:rsidSect="00260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0735" w:rsidP="00260735">
      <w:pPr>
        <w:pStyle w:val="SuperHeading"/>
      </w:pPr>
      <w:r w:rsidRPr="00260735">
        <w:t>AHCPMG311 Use firearms for pest control activities from aircraft</w:t>
      </w:r>
    </w:p>
    <w:p w:rsidR="00000000" w:rsidRPr="00260735" w:rsidP="00260735">
      <w:pPr>
        <w:pStyle w:val="Heading1"/>
      </w:pPr>
      <w:bookmarkStart w:id="1" w:name="O_987631"/>
      <w:bookmarkEnd w:id="1"/>
      <w:r w:rsidRPr="002607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rPr>
                <w:rStyle w:val="SpecialBold"/>
              </w:rPr>
              <w:t>Comments</w:t>
            </w:r>
          </w:p>
        </w:tc>
      </w:tr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This version released with AHC Agriculture, Horticulture and Conservation and Land Management Training Package Version 3.0.</w:t>
            </w:r>
          </w:p>
        </w:tc>
      </w:tr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t>This version released with AHC Agriculture, Horticulture and Conservation and Land Management Training Package Version 1.0.</w:t>
            </w:r>
          </w:p>
        </w:tc>
      </w:tr>
    </w:tbl>
    <w:p w:rsidR="00000000" w:rsidRPr="00260735" w:rsidP="00260735">
      <w:pPr>
        <w:pStyle w:val="BodyText"/>
      </w:pPr>
    </w:p>
    <w:p w:rsidR="00000000" w:rsidRPr="00260735" w:rsidP="00260735">
      <w:pPr>
        <w:pStyle w:val="AllowPageBreak"/>
      </w:pPr>
    </w:p>
    <w:p w:rsidR="00000000" w:rsidRPr="00260735" w:rsidP="00260735">
      <w:pPr>
        <w:pStyle w:val="Heading1"/>
      </w:pPr>
      <w:bookmarkStart w:id="2" w:name="O_987630"/>
      <w:bookmarkEnd w:id="2"/>
      <w:r w:rsidRPr="00260735">
        <w:t>Application</w:t>
      </w:r>
    </w:p>
    <w:p w:rsidR="00000000" w:rsidRPr="00260735" w:rsidP="0038341A">
      <w:pPr>
        <w:pStyle w:val="BodyText"/>
      </w:pPr>
      <w:r w:rsidRPr="00260735">
        <w:t>This unit of competency describes the skills and knowledge required to conduct pest control</w:t>
      </w:r>
      <w:r w:rsidRPr="00260735">
        <w:t xml:space="preserve"> activities from the air using firearms. </w:t>
      </w:r>
    </w:p>
    <w:p w:rsidR="00000000" w:rsidRPr="00260735" w:rsidP="0038341A">
      <w:pPr>
        <w:pStyle w:val="BodyText"/>
      </w:pPr>
      <w:r w:rsidRPr="00260735">
        <w:t>The unit applies to individuals who hold a valid firearms license and work under broad direction and take responsibility for their own work. They use discretion and judgement in the selection and use of available r</w:t>
      </w:r>
      <w:r w:rsidRPr="00260735">
        <w:t>esources.</w:t>
      </w:r>
    </w:p>
    <w:p w:rsidR="00000000" w:rsidRPr="00260735" w:rsidP="0038341A">
      <w:pPr>
        <w:pStyle w:val="BodyText"/>
      </w:pPr>
      <w:r w:rsidRPr="00260735">
        <w:t xml:space="preserve">State or territory licensing, legislative or certification requirements apply in some jurisdictions. </w:t>
      </w:r>
    </w:p>
    <w:p w:rsidR="00000000" w:rsidRPr="00260735" w:rsidP="00260735">
      <w:pPr>
        <w:pStyle w:val="Heading1"/>
      </w:pPr>
      <w:bookmarkStart w:id="3" w:name="O_987629"/>
      <w:bookmarkEnd w:id="3"/>
      <w:r w:rsidRPr="00260735">
        <w:t>Pre-requisite Unit</w:t>
      </w:r>
    </w:p>
    <w:p w:rsidR="00000000" w:rsidRPr="00260735" w:rsidP="0038341A">
      <w:pPr>
        <w:pStyle w:val="BodyText"/>
      </w:pPr>
      <w:r w:rsidRPr="00260735">
        <w:t>Nil</w:t>
      </w:r>
    </w:p>
    <w:p w:rsidR="00000000" w:rsidRPr="00260735" w:rsidP="00260735">
      <w:pPr>
        <w:pStyle w:val="Heading1"/>
      </w:pPr>
      <w:bookmarkStart w:id="4" w:name="O_987628"/>
      <w:bookmarkEnd w:id="4"/>
      <w:r w:rsidRPr="00260735">
        <w:t>Unit Sector</w:t>
      </w:r>
    </w:p>
    <w:p w:rsidR="00000000" w:rsidRPr="00260735" w:rsidP="0038341A">
      <w:pPr>
        <w:pStyle w:val="BodyText"/>
      </w:pPr>
      <w:r w:rsidRPr="00260735">
        <w:t>Pest Management (PMG)</w:t>
      </w:r>
    </w:p>
    <w:p w:rsidR="00000000" w:rsidRPr="00260735" w:rsidP="00260735">
      <w:pPr>
        <w:pStyle w:val="Heading1"/>
      </w:pPr>
      <w:bookmarkStart w:id="5" w:name="O_987627"/>
      <w:bookmarkEnd w:id="5"/>
      <w:r w:rsidRPr="002607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3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rPr>
                <w:rStyle w:val="SpecialBold"/>
              </w:rPr>
              <w:t>Performance Criteria</w:t>
            </w:r>
          </w:p>
        </w:tc>
      </w:tr>
      <w:tr w:rsidTr="00383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3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1. Undertake pre-flight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t>1.1 Confirm location and boundaries for the activit</w:t>
            </w:r>
            <w:r w:rsidRPr="00260735">
              <w:t>ies with pilot</w:t>
            </w:r>
          </w:p>
          <w:p w:rsidR="00000000" w:rsidRPr="00260735" w:rsidP="00260735">
            <w:pPr>
              <w:pStyle w:val="BodyText"/>
            </w:pPr>
            <w:r w:rsidRPr="00260735">
              <w:t xml:space="preserve">1.2 Obtain appropriate approvals and permits to conduct pest control activity according to regulations and the Civil Aviation Safety </w:t>
            </w:r>
            <w:r w:rsidRPr="00260735">
              <w:t>Authority (CASA)</w:t>
            </w:r>
          </w:p>
          <w:p w:rsidR="00000000" w:rsidRPr="00260735" w:rsidP="00260735">
            <w:pPr>
              <w:pStyle w:val="BodyText"/>
            </w:pPr>
            <w:r w:rsidRPr="00260735">
              <w:t>1.3 Check time and duration of flight and notify relevant personnel</w:t>
            </w:r>
          </w:p>
          <w:p w:rsidR="00000000" w:rsidRPr="00260735" w:rsidP="00260735">
            <w:pPr>
              <w:pStyle w:val="BodyText"/>
            </w:pPr>
            <w:r w:rsidRPr="00260735">
              <w:t>1.4 Confirm flight plans and search and rescue operations with the pilot and ground crew</w:t>
            </w:r>
          </w:p>
          <w:p w:rsidR="00000000" w:rsidRPr="00260735" w:rsidP="00260735">
            <w:pPr>
              <w:pStyle w:val="BodyText"/>
            </w:pPr>
            <w:r w:rsidRPr="00260735">
              <w:t>1.5 Check on-board emergency equipment with pilot</w:t>
            </w:r>
          </w:p>
          <w:p w:rsidR="00000000" w:rsidRPr="00260735" w:rsidP="00260735">
            <w:pPr>
              <w:pStyle w:val="BodyText"/>
            </w:pPr>
            <w:r w:rsidRPr="00260735">
              <w:t>1.6 Check emergency landing procedures with pilot</w:t>
            </w:r>
          </w:p>
          <w:p w:rsidR="00000000" w:rsidRPr="00260735" w:rsidP="00260735">
            <w:pPr>
              <w:pStyle w:val="BodyText"/>
            </w:pPr>
            <w:r w:rsidRPr="00260735">
              <w:t>1.7 Check landing-site requirements</w:t>
            </w:r>
          </w:p>
          <w:p w:rsidR="00000000" w:rsidRPr="00260735" w:rsidP="00260735">
            <w:pPr>
              <w:pStyle w:val="BodyText"/>
            </w:pPr>
            <w:r w:rsidRPr="00260735">
              <w:t xml:space="preserve">1.8 Confirm intent to approach </w:t>
            </w:r>
            <w:r w:rsidRPr="00260735">
              <w:t>or leave the aircraft with pilot</w:t>
            </w:r>
          </w:p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 xml:space="preserve">1.9 Approach aircraft according to aircraft and workplace health and safety procedures </w:t>
            </w:r>
          </w:p>
        </w:tc>
      </w:tr>
      <w:tr w:rsidTr="00383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2. Prepare activity related to the use of a firearm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t>2.1 Carry current firearm</w:t>
            </w:r>
            <w:r>
              <w:t>’</w:t>
            </w:r>
            <w:r w:rsidRPr="00260735">
              <w:t xml:space="preserve">s license according to regulations </w:t>
            </w:r>
          </w:p>
          <w:p w:rsidR="00000000" w:rsidRPr="00260735" w:rsidP="00260735">
            <w:pPr>
              <w:pStyle w:val="BodyText"/>
            </w:pPr>
            <w:r w:rsidRPr="00260735">
              <w:t>2.2 Ensure the presc</w:t>
            </w:r>
            <w:r w:rsidRPr="00260735">
              <w:t xml:space="preserve">ribed firearm is functioning correctly and sighted according to operation procedures </w:t>
            </w:r>
          </w:p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 xml:space="preserve">2.3 Check the firearm to ensure it meets appropriate regulatory standards </w:t>
            </w:r>
          </w:p>
        </w:tc>
      </w:tr>
      <w:tr w:rsidTr="00383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3. Use firearm from aircraft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t>3.1 Stow equipment safely on aircraft according to health and saf</w:t>
            </w:r>
            <w:r w:rsidRPr="00260735">
              <w:t>ety in the workplace procedures and legislative and regulatory requirements</w:t>
            </w:r>
          </w:p>
          <w:p w:rsidR="00000000" w:rsidRPr="00260735" w:rsidP="00260735">
            <w:pPr>
              <w:pStyle w:val="BodyText"/>
            </w:pPr>
            <w:r w:rsidRPr="00260735">
              <w:t>3.2 Wear harnesses and helmet during pest control activities according to health and safety in the workplace procedures</w:t>
            </w:r>
          </w:p>
          <w:p w:rsidR="00000000" w:rsidRPr="00260735" w:rsidP="00260735">
            <w:pPr>
              <w:pStyle w:val="BodyText"/>
            </w:pPr>
            <w:r w:rsidRPr="00260735">
              <w:t>3.3 Plot route and location of activities on map</w:t>
            </w:r>
          </w:p>
          <w:p w:rsidR="00000000" w:rsidRPr="00260735" w:rsidP="00260735">
            <w:pPr>
              <w:pStyle w:val="BodyText"/>
            </w:pPr>
            <w:r w:rsidRPr="00260735">
              <w:t>3.4 Carry o</w:t>
            </w:r>
            <w:r w:rsidRPr="00260735">
              <w:t>ut pest control activity safely according to legislative and regulatory requirements, workplace procedures and instructions</w:t>
            </w:r>
          </w:p>
          <w:p w:rsidR="00000000" w:rsidRPr="00260735" w:rsidP="00260735">
            <w:pPr>
              <w:pStyle w:val="BodyText"/>
            </w:pPr>
            <w:r w:rsidRPr="00260735">
              <w:t xml:space="preserve">3.5 Ensure animal is humanely destroyed </w:t>
            </w:r>
          </w:p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3.6 Observe and record pest numbers according to workplace procedures</w:t>
            </w:r>
          </w:p>
        </w:tc>
      </w:tr>
      <w:tr w:rsidTr="00383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4. Complete work rel</w:t>
            </w:r>
            <w:r w:rsidRPr="00260735">
              <w:t>ating to the use of firearms for pest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t>4.1 Clean and store equipment and materials according to workplace procedures</w:t>
            </w:r>
          </w:p>
          <w:p w:rsidR="00000000" w:rsidRPr="00260735" w:rsidP="00260735">
            <w:pPr>
              <w:pStyle w:val="BodyText"/>
            </w:pPr>
            <w:r w:rsidRPr="00260735">
              <w:t>4.2 Dispose of waste and debris according to workplace procedures</w:t>
            </w:r>
          </w:p>
          <w:p w:rsidR="00000000" w:rsidRPr="00260735" w:rsidP="00260735">
            <w:pPr>
              <w:pStyle w:val="BodyText"/>
            </w:pPr>
            <w:r w:rsidRPr="00260735">
              <w:t>4.3 Document and report activities according to workplace instructions</w:t>
            </w:r>
          </w:p>
        </w:tc>
      </w:tr>
    </w:tbl>
    <w:p w:rsidR="00000000" w:rsidRPr="00260735" w:rsidP="00260735">
      <w:pPr>
        <w:pStyle w:val="BodyText"/>
      </w:pPr>
    </w:p>
    <w:p w:rsidR="00000000" w:rsidRPr="00260735" w:rsidP="00260735">
      <w:pPr>
        <w:pStyle w:val="AllowPageBreak"/>
      </w:pPr>
    </w:p>
    <w:p w:rsidR="00000000" w:rsidRPr="00260735" w:rsidP="00260735">
      <w:pPr>
        <w:pStyle w:val="Heading1"/>
      </w:pPr>
      <w:bookmarkStart w:id="6" w:name="O_987626"/>
      <w:bookmarkEnd w:id="6"/>
      <w:r w:rsidRPr="00260735">
        <w:t>Foundation Skills</w:t>
      </w:r>
    </w:p>
    <w:p w:rsidR="00000000" w:rsidRPr="0038341A" w:rsidP="0038341A">
      <w:pPr>
        <w:pStyle w:val="BodyText"/>
        <w:rPr>
          <w:i/>
        </w:rPr>
      </w:pPr>
      <w:r w:rsidRPr="0038341A">
        <w:rPr>
          <w:rStyle w:val="Emphasis"/>
        </w:rPr>
        <w:t>This section describes those language, literacy, numeracy and employment skills that are essential for performance in this unit of competency but ar</w:t>
      </w:r>
      <w:r w:rsidRPr="0038341A">
        <w:rPr>
          <w:rStyle w:val="Emphasis"/>
        </w:rPr>
        <w:t>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rPr>
                <w:rStyle w:val="SpecialBold"/>
              </w:rPr>
              <w:t>Description</w:t>
            </w:r>
          </w:p>
        </w:tc>
      </w:tr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ListBullet"/>
              <w:rPr>
                <w:lang w:val="en-NZ"/>
              </w:rPr>
            </w:pPr>
            <w:r w:rsidRPr="00260735">
              <w:t>Read and interpret plans, permits and conditions to ensure compliance with regulatory requirements</w:t>
            </w:r>
          </w:p>
        </w:tc>
      </w:tr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ListBullet"/>
              <w:rPr>
                <w:lang w:val="en-NZ"/>
              </w:rPr>
            </w:pPr>
            <w:r w:rsidRPr="00260735">
              <w:t>Accurately complete organisational records and reports using clear language and industry terminology</w:t>
            </w:r>
          </w:p>
        </w:tc>
      </w:tr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ListBullet"/>
              <w:rPr>
                <w:lang w:val="en-NZ"/>
              </w:rPr>
            </w:pPr>
            <w:r w:rsidRPr="00260735">
              <w:t>Use clear language and concepts, and tone and pace appropriate when communicating with pilot</w:t>
            </w:r>
          </w:p>
        </w:tc>
      </w:tr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ListBullet"/>
            </w:pPr>
            <w:r w:rsidRPr="00260735">
              <w:t>Take respons</w:t>
            </w:r>
            <w:r w:rsidRPr="00260735">
              <w:t>ibility for following explicit and implicit licencing requirements, policies, procedures, codes of practice and legislative requirements</w:t>
            </w:r>
          </w:p>
          <w:p w:rsidR="00000000" w:rsidP="00260735">
            <w:pPr>
              <w:pStyle w:val="ListBullet"/>
              <w:rPr>
                <w:lang w:val="en-NZ"/>
              </w:rPr>
            </w:pPr>
            <w:r w:rsidRPr="00260735">
              <w:t>Be up to date with state or territory and federal legislation related to the use of firearms licensing</w:t>
            </w:r>
          </w:p>
        </w:tc>
      </w:tr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Get the work do</w:t>
            </w:r>
            <w:r w:rsidRPr="00260735">
              <w:t>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ListBullet"/>
            </w:pPr>
            <w:r w:rsidRPr="00260735">
              <w:t>Take responsibility for planning, sequencing and prioritising tasks and workload</w:t>
            </w:r>
          </w:p>
        </w:tc>
      </w:tr>
    </w:tbl>
    <w:p w:rsidR="00000000" w:rsidRPr="00260735" w:rsidP="00260735">
      <w:pPr>
        <w:pStyle w:val="BodyText"/>
      </w:pPr>
    </w:p>
    <w:p w:rsidR="00000000" w:rsidRPr="00260735" w:rsidP="00260735">
      <w:pPr>
        <w:pStyle w:val="AllowPageBreak"/>
      </w:pPr>
    </w:p>
    <w:p w:rsidR="00000000" w:rsidRPr="00260735" w:rsidP="00260735">
      <w:pPr>
        <w:pStyle w:val="Heading1"/>
      </w:pPr>
      <w:bookmarkStart w:id="7" w:name="O_987624"/>
      <w:bookmarkEnd w:id="7"/>
      <w:r w:rsidRPr="002607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rPr>
                <w:rStyle w:val="SpecialBold"/>
              </w:rPr>
              <w:t>Equivalence status</w:t>
            </w:r>
          </w:p>
        </w:tc>
      </w:tr>
      <w:tr w:rsidTr="00260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AHCPMG311 Use firearms for pest control activities from aircraft</w:t>
            </w:r>
            <w:r w:rsidRPr="00260735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 xml:space="preserve">AHCPMG311 Use firearms for pest control activities from aircraft </w:t>
            </w:r>
            <w:r w:rsidRPr="00260735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t>Minor changes to Performance Criteria for clarity</w:t>
            </w:r>
          </w:p>
          <w:p w:rsidR="00000000" w:rsidP="00260735">
            <w:pPr>
              <w:pStyle w:val="BodyText"/>
              <w:rPr>
                <w:lang w:val="en-NZ"/>
              </w:rPr>
            </w:pPr>
            <w:r w:rsidRPr="00260735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35" w:rsidP="00260735">
            <w:pPr>
              <w:pStyle w:val="BodyText"/>
            </w:pPr>
            <w:r w:rsidRPr="00260735">
              <w:t>Equ</w:t>
            </w:r>
            <w:r w:rsidRPr="00260735">
              <w:t>ivalent unit</w:t>
            </w:r>
          </w:p>
        </w:tc>
      </w:tr>
    </w:tbl>
    <w:p w:rsidR="00000000" w:rsidRPr="00260735" w:rsidP="00260735">
      <w:pPr>
        <w:pStyle w:val="BodyText"/>
      </w:pPr>
    </w:p>
    <w:p w:rsidR="00000000" w:rsidRPr="00260735" w:rsidP="00260735">
      <w:pPr>
        <w:pStyle w:val="AllowPageBreak"/>
      </w:pPr>
    </w:p>
    <w:p w:rsidR="00000000" w:rsidRPr="00260735" w:rsidP="00260735">
      <w:pPr>
        <w:pStyle w:val="Heading1"/>
      </w:pPr>
      <w:bookmarkStart w:id="8" w:name="O_987632"/>
      <w:bookmarkEnd w:id="8"/>
      <w:r w:rsidRPr="00260735">
        <w:t>Links</w:t>
      </w:r>
    </w:p>
    <w:p w:rsidR="00000000" w:rsidRPr="00260735" w:rsidP="0038341A">
      <w:pPr>
        <w:pStyle w:val="BodyText"/>
      </w:pPr>
      <w:r w:rsidRPr="0026073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37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0735" w:rsidP="00260735"/>
    <w:sectPr w:rsidSect="00260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35" w:rsidRPr="0038341A" w:rsidP="00383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1A" w:rsidP="00260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41A" w:rsidP="00260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341A" w:rsidP="00260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735" w:rsidRPr="0038341A" w:rsidP="00383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1A" w:rsidRPr="002D2AF8" w:rsidP="00260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AHCPMG311 Use firearms for pest control activities from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8341A" w:rsidP="00260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22C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9274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735"/>
  </w:style>
  <w:style w:type="character" w:customStyle="1" w:styleId="Heading1Char">
    <w:name w:val="Heading 1 Char"/>
    <w:basedOn w:val="DefaultParagraphFont"/>
    <w:link w:val="Heading1"/>
    <w:rsid w:val="00260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7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735"/>
    <w:rPr>
      <w:b/>
      <w:spacing w:val="0"/>
    </w:rPr>
  </w:style>
  <w:style w:type="character" w:styleId="Emphasis">
    <w:name w:val="Emphasis"/>
    <w:basedOn w:val="DefaultParagraphFont"/>
    <w:qFormat/>
    <w:rsid w:val="00260735"/>
    <w:rPr>
      <w:i/>
    </w:rPr>
  </w:style>
  <w:style w:type="paragraph" w:customStyle="1" w:styleId="SuperHeading">
    <w:name w:val="SuperHeading"/>
    <w:basedOn w:val="Normal"/>
    <w:rsid w:val="00260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7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0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735"/>
  </w:style>
  <w:style w:type="paragraph" w:styleId="TableofFigures">
    <w:name w:val="table of figures"/>
    <w:basedOn w:val="Normal"/>
    <w:next w:val="Normal"/>
    <w:semiHidden/>
    <w:rsid w:val="00260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7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0735"/>
    <w:rPr>
      <w:rFonts w:ascii="Wingdings" w:hAnsi="Wingdings"/>
    </w:rPr>
  </w:style>
  <w:style w:type="paragraph" w:customStyle="1" w:styleId="TableHeading">
    <w:name w:val="Table Heading"/>
    <w:basedOn w:val="HeadingBase"/>
    <w:rsid w:val="00260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735"/>
    <w:rPr>
      <w:color w:val="0033CC"/>
      <w:u w:val="none"/>
    </w:rPr>
  </w:style>
  <w:style w:type="paragraph" w:customStyle="1" w:styleId="BodyTextRight">
    <w:name w:val="Body Text Right"/>
    <w:basedOn w:val="BodyText"/>
    <w:rsid w:val="00260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7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735"/>
    <w:rPr>
      <w:sz w:val="32"/>
    </w:rPr>
  </w:style>
  <w:style w:type="paragraph" w:customStyle="1" w:styleId="HeadingProcedure">
    <w:name w:val="Heading Procedure"/>
    <w:basedOn w:val="HeadingBase"/>
    <w:next w:val="Normal"/>
    <w:rsid w:val="00260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735"/>
    <w:pPr>
      <w:spacing w:before="60" w:after="60"/>
    </w:pPr>
  </w:style>
  <w:style w:type="paragraph" w:styleId="ListContinue">
    <w:name w:val="List Continue"/>
    <w:basedOn w:val="List"/>
    <w:rsid w:val="00260735"/>
    <w:pPr>
      <w:ind w:firstLine="0"/>
    </w:pPr>
  </w:style>
  <w:style w:type="paragraph" w:customStyle="1" w:styleId="ListNote">
    <w:name w:val="List Note"/>
    <w:basedOn w:val="List"/>
    <w:rsid w:val="00260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735"/>
    <w:rPr>
      <w:rFonts w:ascii="Courier New" w:hAnsi="Courier New"/>
    </w:rPr>
  </w:style>
  <w:style w:type="paragraph" w:customStyle="1" w:styleId="NoteBullet">
    <w:name w:val="Note Bullet"/>
    <w:basedOn w:val="Note"/>
    <w:rsid w:val="00260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7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735"/>
    <w:rPr>
      <w:b/>
      <w:smallCaps/>
    </w:rPr>
  </w:style>
  <w:style w:type="paragraph" w:customStyle="1" w:styleId="TableListNumber">
    <w:name w:val="Table List Number"/>
    <w:basedOn w:val="ListNumber"/>
    <w:rsid w:val="00260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735"/>
    <w:pPr>
      <w:numPr>
        <w:numId w:val="8"/>
      </w:numPr>
    </w:pPr>
  </w:style>
  <w:style w:type="paragraph" w:customStyle="1" w:styleId="ListAlpha2">
    <w:name w:val="List Alpha 2"/>
    <w:basedOn w:val="List2"/>
    <w:rsid w:val="00260735"/>
    <w:pPr>
      <w:numPr>
        <w:numId w:val="7"/>
      </w:numPr>
    </w:pPr>
  </w:style>
  <w:style w:type="paragraph" w:styleId="List2">
    <w:name w:val="List 2"/>
    <w:basedOn w:val="BodyText"/>
    <w:rsid w:val="00260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7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7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735"/>
    <w:pPr>
      <w:numPr>
        <w:numId w:val="3"/>
      </w:numPr>
    </w:pPr>
  </w:style>
  <w:style w:type="paragraph" w:styleId="ListContinue2">
    <w:name w:val="List Continue 2"/>
    <w:basedOn w:val="List2"/>
    <w:rsid w:val="00260735"/>
    <w:pPr>
      <w:ind w:firstLine="0"/>
    </w:pPr>
  </w:style>
  <w:style w:type="paragraph" w:styleId="ListContinue3">
    <w:name w:val="List Continue 3"/>
    <w:basedOn w:val="List3"/>
    <w:rsid w:val="00260735"/>
    <w:pPr>
      <w:ind w:left="1021" w:firstLine="0"/>
    </w:pPr>
  </w:style>
  <w:style w:type="paragraph" w:styleId="ListContinue4">
    <w:name w:val="List Continue 4"/>
    <w:basedOn w:val="List4"/>
    <w:rsid w:val="00260735"/>
    <w:pPr>
      <w:ind w:firstLine="0"/>
    </w:pPr>
  </w:style>
  <w:style w:type="paragraph" w:styleId="ListContinue5">
    <w:name w:val="List Continue 5"/>
    <w:basedOn w:val="List5"/>
    <w:rsid w:val="00260735"/>
    <w:pPr>
      <w:ind w:firstLine="0"/>
    </w:pPr>
  </w:style>
  <w:style w:type="paragraph" w:styleId="ListNumber3">
    <w:name w:val="List Number 3"/>
    <w:basedOn w:val="List3"/>
    <w:rsid w:val="00260735"/>
    <w:pPr>
      <w:numPr>
        <w:numId w:val="4"/>
      </w:numPr>
    </w:pPr>
  </w:style>
  <w:style w:type="paragraph" w:styleId="ListNumber4">
    <w:name w:val="List Number 4"/>
    <w:basedOn w:val="List4"/>
    <w:rsid w:val="00260735"/>
    <w:pPr>
      <w:numPr>
        <w:numId w:val="5"/>
      </w:numPr>
    </w:pPr>
  </w:style>
  <w:style w:type="paragraph" w:styleId="ListNumber5">
    <w:name w:val="List Number 5"/>
    <w:basedOn w:val="List5"/>
    <w:rsid w:val="00260735"/>
    <w:pPr>
      <w:numPr>
        <w:numId w:val="6"/>
      </w:numPr>
    </w:pPr>
  </w:style>
  <w:style w:type="paragraph" w:styleId="BlockText">
    <w:name w:val="Block Text"/>
    <w:basedOn w:val="Normal"/>
    <w:rsid w:val="00260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735"/>
    <w:rPr>
      <w:sz w:val="16"/>
      <w:vertAlign w:val="superscript"/>
    </w:rPr>
  </w:style>
  <w:style w:type="character" w:customStyle="1" w:styleId="Symbols">
    <w:name w:val="Symbols"/>
    <w:basedOn w:val="DefaultParagraphFont"/>
    <w:rsid w:val="00260735"/>
    <w:rPr>
      <w:rFonts w:ascii="Symbol" w:hAnsi="Symbol"/>
    </w:rPr>
  </w:style>
  <w:style w:type="character" w:customStyle="1" w:styleId="MenuOptions">
    <w:name w:val="Menu Options"/>
    <w:basedOn w:val="DefaultParagraphFont"/>
    <w:rsid w:val="00260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735"/>
    <w:rPr>
      <w:b/>
    </w:rPr>
  </w:style>
  <w:style w:type="character" w:customStyle="1" w:styleId="Underlined">
    <w:name w:val="Underlined"/>
    <w:basedOn w:val="DefaultParagraphFont"/>
    <w:rsid w:val="00260735"/>
    <w:rPr>
      <w:u w:val="single"/>
    </w:rPr>
  </w:style>
  <w:style w:type="paragraph" w:customStyle="1" w:styleId="TableBodyTextRight">
    <w:name w:val="Table Body Text Right"/>
    <w:basedOn w:val="TableBodyText"/>
    <w:rsid w:val="00260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735"/>
    <w:rPr>
      <w:sz w:val="18"/>
    </w:rPr>
  </w:style>
  <w:style w:type="paragraph" w:customStyle="1" w:styleId="BodySmallRight">
    <w:name w:val="Body Small Right"/>
    <w:basedOn w:val="BodyTextRight"/>
    <w:rsid w:val="00260735"/>
    <w:rPr>
      <w:sz w:val="18"/>
      <w:szCs w:val="18"/>
    </w:rPr>
  </w:style>
  <w:style w:type="paragraph" w:customStyle="1" w:styleId="MarginEdition">
    <w:name w:val="Margin Edition"/>
    <w:basedOn w:val="MarginNote"/>
    <w:rsid w:val="00260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735"/>
    <w:rPr>
      <w:sz w:val="2"/>
      <w:szCs w:val="2"/>
    </w:rPr>
  </w:style>
  <w:style w:type="character" w:customStyle="1" w:styleId="Small">
    <w:name w:val="Small"/>
    <w:basedOn w:val="DefaultParagraphFont"/>
    <w:rsid w:val="00260735"/>
    <w:rPr>
      <w:sz w:val="16"/>
    </w:rPr>
  </w:style>
  <w:style w:type="paragraph" w:customStyle="1" w:styleId="WideTable">
    <w:name w:val="Wide Table"/>
    <w:basedOn w:val="Normal"/>
    <w:rsid w:val="00260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735"/>
  </w:style>
  <w:style w:type="paragraph" w:styleId="Quote">
    <w:name w:val="Quote"/>
    <w:basedOn w:val="Heading1"/>
    <w:link w:val="QuoteChar"/>
    <w:qFormat/>
    <w:rsid w:val="00260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735"/>
    <w:pPr>
      <w:pageBreakBefore/>
    </w:pPr>
  </w:style>
  <w:style w:type="paragraph" w:customStyle="1" w:styleId="Border">
    <w:name w:val="Border"/>
    <w:basedOn w:val="Normal"/>
    <w:qFormat/>
    <w:rsid w:val="00260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735"/>
    <w:rPr>
      <w:u w:val="single"/>
    </w:rPr>
  </w:style>
  <w:style w:type="character" w:customStyle="1" w:styleId="BoldandItalics">
    <w:name w:val="Bold and Italics"/>
    <w:qFormat/>
    <w:rsid w:val="00260735"/>
    <w:rPr>
      <w:b/>
      <w:i/>
      <w:u w:val="none"/>
    </w:rPr>
  </w:style>
  <w:style w:type="paragraph" w:styleId="BalloonText">
    <w:name w:val="Balloon Text"/>
    <w:basedOn w:val="Normal"/>
    <w:link w:val="BalloonTextChar"/>
    <w:rsid w:val="00260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735"/>
    <w:pPr>
      <w:spacing w:before="0" w:after="0"/>
    </w:pPr>
  </w:style>
  <w:style w:type="paragraph" w:customStyle="1" w:styleId="BodyTextBold">
    <w:name w:val="Body Text Bold"/>
    <w:basedOn w:val="BodyText"/>
    <w:qFormat/>
    <w:rsid w:val="00260735"/>
    <w:rPr>
      <w:b/>
    </w:rPr>
  </w:style>
  <w:style w:type="character" w:styleId="Hyperlink">
    <w:name w:val="Hyperlink"/>
    <w:basedOn w:val="DefaultParagraphFont"/>
    <w:uiPriority w:val="99"/>
    <w:unhideWhenUsed/>
    <w:rsid w:val="00383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4063</Characters>
  <Application>Microsoft Office Word</Application>
  <DocSecurity>0</DocSecurity>
  <Lines>150</Lines>
  <Paragraphs>90</Paragraphs>
  <ScaleCrop>false</ScaleCrop>
  <Company>Author-it Software Corporation Ltd.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AHCPMG311 Use firearms for pest control activities from aircraft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