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698" w:rsidP="00207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AHCPMG309 Apply pest animal control techniques</w:t>
      </w:r>
      <w:r>
        <w:fldChar w:fldCharType="end"/>
      </w:r>
    </w:p>
    <w:p w:rsidR="00207698" w:rsidP="00207698">
      <w:pPr>
        <w:pStyle w:val="Version"/>
        <w:sectPr w:rsidSect="00593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3C0F" w:rsidP="00593C0F">
      <w:pPr>
        <w:pStyle w:val="SuperHeading"/>
      </w:pPr>
      <w:r w:rsidRPr="00593C0F">
        <w:t>AHCPMG309 Apply pest animal control techniques</w:t>
      </w:r>
    </w:p>
    <w:p w:rsidR="00000000" w:rsidRPr="00593C0F" w:rsidP="00593C0F">
      <w:pPr>
        <w:pStyle w:val="Heading1"/>
      </w:pPr>
      <w:bookmarkStart w:id="1" w:name="O_987614"/>
      <w:bookmarkEnd w:id="1"/>
      <w:r w:rsidRPr="00593C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rPr>
                <w:rStyle w:val="SpecialBold"/>
              </w:rPr>
              <w:t>Comments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This version released with AHC Agriculture, Horticulture and Conservation and Land Management Training Package Version 3.0.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t>This version released with AHC Agriculture, Horticulture and Con</w:t>
            </w:r>
            <w:r w:rsidRPr="00593C0F">
              <w:t>servation and Land Management Training Package Version 1.0.</w:t>
            </w:r>
          </w:p>
        </w:tc>
      </w:tr>
    </w:tbl>
    <w:p w:rsidR="00000000" w:rsidRPr="00593C0F" w:rsidP="00593C0F">
      <w:pPr>
        <w:pStyle w:val="BodyText"/>
      </w:pPr>
    </w:p>
    <w:p w:rsidR="00000000" w:rsidRPr="00593C0F" w:rsidP="00593C0F">
      <w:pPr>
        <w:pStyle w:val="AllowPageBreak"/>
      </w:pPr>
    </w:p>
    <w:p w:rsidR="00000000" w:rsidRPr="00593C0F" w:rsidP="00593C0F">
      <w:pPr>
        <w:pStyle w:val="Heading1"/>
      </w:pPr>
      <w:bookmarkStart w:id="2" w:name="O_987613"/>
      <w:bookmarkEnd w:id="2"/>
      <w:r w:rsidRPr="00593C0F">
        <w:t>Application</w:t>
      </w:r>
    </w:p>
    <w:p w:rsidR="00000000" w:rsidRPr="00593C0F" w:rsidP="00207698">
      <w:pPr>
        <w:pStyle w:val="BodyText"/>
      </w:pPr>
      <w:r w:rsidRPr="00593C0F">
        <w:t>This unit of competency describes the skills and knowledge required to apply control techniques for pest animals, in compliance with a pest management plan. This inc</w:t>
      </w:r>
      <w:r w:rsidRPr="00593C0F">
        <w:t xml:space="preserve">ludes involving the use of vertebrate pesticides, traps (except leg hold traps), cages, lures and firearms with the animal humanely destroyed according to industry guidelines or protocols. </w:t>
      </w:r>
    </w:p>
    <w:p w:rsidR="00000000" w:rsidRPr="00593C0F" w:rsidP="00207698">
      <w:pPr>
        <w:pStyle w:val="BodyText"/>
      </w:pPr>
      <w:r w:rsidRPr="00593C0F">
        <w:t>The unit applies to individuals who work under broad direction and</w:t>
      </w:r>
      <w:r w:rsidRPr="00593C0F">
        <w:t xml:space="preserve"> take responsibility for their own work. They use discretion and judgement in the selection, allocation and use of available resources and for solving problems.</w:t>
      </w:r>
    </w:p>
    <w:p w:rsidR="00000000" w:rsidRPr="00593C0F" w:rsidP="00207698">
      <w:pPr>
        <w:pStyle w:val="BodyText"/>
      </w:pPr>
      <w:r w:rsidRPr="00593C0F">
        <w:t>State or territory licensing, legislative or certification requirements apply in some jurisdict</w:t>
      </w:r>
      <w:r w:rsidRPr="00593C0F">
        <w:t xml:space="preserve">ions. </w:t>
      </w:r>
    </w:p>
    <w:p w:rsidR="00000000" w:rsidRPr="00593C0F" w:rsidP="00593C0F">
      <w:pPr>
        <w:pStyle w:val="Heading1"/>
      </w:pPr>
      <w:bookmarkStart w:id="3" w:name="O_987612"/>
      <w:bookmarkEnd w:id="3"/>
      <w:r w:rsidRPr="00593C0F">
        <w:t>Pre-requisite Unit</w:t>
      </w:r>
    </w:p>
    <w:p w:rsidR="00000000" w:rsidRPr="00593C0F" w:rsidP="00207698">
      <w:pPr>
        <w:pStyle w:val="BodyText"/>
      </w:pPr>
      <w:r w:rsidRPr="00593C0F">
        <w:t>Nil</w:t>
      </w:r>
    </w:p>
    <w:p w:rsidR="00000000" w:rsidRPr="00593C0F" w:rsidP="00593C0F">
      <w:pPr>
        <w:pStyle w:val="Heading1"/>
      </w:pPr>
      <w:bookmarkStart w:id="4" w:name="O_987611"/>
      <w:bookmarkEnd w:id="4"/>
      <w:r w:rsidRPr="00593C0F">
        <w:t>Unit Sector</w:t>
      </w:r>
    </w:p>
    <w:p w:rsidR="00000000" w:rsidRPr="00593C0F" w:rsidP="00207698">
      <w:pPr>
        <w:pStyle w:val="BodyText"/>
      </w:pPr>
      <w:r w:rsidRPr="00593C0F">
        <w:t>Pest Management (PMG)</w:t>
      </w:r>
    </w:p>
    <w:p w:rsidR="00000000" w:rsidRPr="00593C0F" w:rsidP="00593C0F">
      <w:pPr>
        <w:pStyle w:val="Heading1"/>
      </w:pPr>
      <w:bookmarkStart w:id="5" w:name="O_987610"/>
      <w:bookmarkEnd w:id="5"/>
      <w:r w:rsidRPr="00593C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7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rPr>
                <w:rStyle w:val="SpecialBold"/>
              </w:rPr>
              <w:t>Performance Criteria</w:t>
            </w:r>
          </w:p>
        </w:tc>
      </w:tr>
      <w:tr w:rsidTr="00207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7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1. Prepare for pest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t>1.1 Identify control techniques to be used in the pest management plan</w:t>
            </w:r>
          </w:p>
          <w:p w:rsidR="00000000" w:rsidRPr="00593C0F" w:rsidP="00593C0F">
            <w:pPr>
              <w:pStyle w:val="BodyText"/>
            </w:pPr>
            <w:r w:rsidRPr="00593C0F">
              <w:t xml:space="preserve">1.2 Identify health and safety in the workplace hazards and </w:t>
            </w:r>
            <w:r w:rsidRPr="00593C0F">
              <w:t xml:space="preserve">risks </w:t>
            </w:r>
            <w:r w:rsidRPr="00593C0F">
              <w:t>associated with the control technique and apply controls</w:t>
            </w:r>
          </w:p>
          <w:p w:rsidR="00000000" w:rsidRPr="00593C0F" w:rsidP="00593C0F">
            <w:pPr>
              <w:pStyle w:val="BodyText"/>
            </w:pPr>
            <w:r w:rsidRPr="00593C0F">
              <w:t>1.3 Identify health and safety hazards and risks in the workplace that could adversely impact on the environment, off-target animals and public and apply controls</w:t>
            </w:r>
          </w:p>
          <w:p w:rsidR="00000000" w:rsidRPr="00593C0F" w:rsidP="00593C0F">
            <w:pPr>
              <w:pStyle w:val="BodyText"/>
            </w:pPr>
            <w:r w:rsidRPr="00593C0F">
              <w:t xml:space="preserve">1.4 Select and check materials, equipment and vehicles according to pest management plan </w:t>
            </w:r>
          </w:p>
          <w:p w:rsidR="00000000" w:rsidRPr="00593C0F" w:rsidP="00593C0F">
            <w:pPr>
              <w:pStyle w:val="BodyText"/>
            </w:pPr>
            <w:r w:rsidRPr="00593C0F">
              <w:t>1.5 Clean, calibrate and prepare equipment according to workplace procedures</w:t>
            </w:r>
          </w:p>
          <w:p w:rsidR="00000000" w:rsidRPr="00593C0F" w:rsidP="00593C0F">
            <w:pPr>
              <w:pStyle w:val="BodyText"/>
            </w:pPr>
            <w:r w:rsidRPr="00593C0F">
              <w:t>1.6 Obtain permits, permissions and licences for affected properties and follow appropria</w:t>
            </w:r>
            <w:r w:rsidRPr="00593C0F">
              <w:t>te notification plan for stakeholders</w:t>
            </w:r>
          </w:p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1.7 Prepare timeline for pest control operation according to industry best practise or protocols</w:t>
            </w:r>
          </w:p>
        </w:tc>
      </w:tr>
      <w:tr w:rsidTr="00207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 xml:space="preserve">2. Implement pest control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t>2.1 Identify target and non-target animals according to workplace procedures</w:t>
            </w:r>
          </w:p>
          <w:p w:rsidR="00000000" w:rsidRPr="00593C0F" w:rsidP="00593C0F">
            <w:pPr>
              <w:pStyle w:val="BodyText"/>
            </w:pPr>
            <w:r w:rsidRPr="00593C0F">
              <w:t xml:space="preserve">2.2 Select site </w:t>
            </w:r>
            <w:r w:rsidRPr="00593C0F">
              <w:t>to maximise impact of control methods on target animals and minimise impact on non-target animals.</w:t>
            </w:r>
          </w:p>
          <w:p w:rsidR="00000000" w:rsidRPr="00593C0F" w:rsidP="00593C0F">
            <w:pPr>
              <w:pStyle w:val="BodyText"/>
            </w:pPr>
            <w:r w:rsidRPr="00593C0F">
              <w:t>2.3 Check planned control technique applies to current target pest, site, current conditions and timing</w:t>
            </w:r>
          </w:p>
          <w:p w:rsidR="00000000" w:rsidRPr="00593C0F" w:rsidP="00593C0F">
            <w:pPr>
              <w:pStyle w:val="BodyText"/>
            </w:pPr>
            <w:r w:rsidRPr="00593C0F">
              <w:t>2.4 Install notification and warning signage accordin</w:t>
            </w:r>
            <w:r w:rsidRPr="00593C0F">
              <w:t xml:space="preserve">g to control plan and health and safety in the workplace procedures </w:t>
            </w:r>
          </w:p>
          <w:p w:rsidR="00000000" w:rsidRPr="00593C0F" w:rsidP="00593C0F">
            <w:pPr>
              <w:pStyle w:val="BodyText"/>
            </w:pPr>
            <w:r w:rsidRPr="00593C0F">
              <w:t xml:space="preserve">2.5 Carry out control activities according to control plan and health and safety in the workplace procedures </w:t>
            </w:r>
          </w:p>
          <w:p w:rsidR="00000000" w:rsidRPr="00593C0F" w:rsidP="00593C0F">
            <w:pPr>
              <w:pStyle w:val="BodyText"/>
            </w:pPr>
            <w:r w:rsidRPr="00593C0F">
              <w:t xml:space="preserve">2.6 Follow control timelines for control technique </w:t>
            </w:r>
          </w:p>
          <w:p w:rsidR="00000000" w:rsidRPr="00593C0F" w:rsidP="00593C0F">
            <w:pPr>
              <w:pStyle w:val="BodyText"/>
            </w:pPr>
            <w:r w:rsidRPr="00593C0F">
              <w:t>2.7 Maintain records of c</w:t>
            </w:r>
            <w:r w:rsidRPr="00593C0F">
              <w:t xml:space="preserve">ontrol plan activities and outcomes according to workplace procedures </w:t>
            </w:r>
          </w:p>
          <w:p w:rsidR="00000000" w:rsidRPr="00593C0F" w:rsidP="00593C0F">
            <w:pPr>
              <w:pStyle w:val="BodyText"/>
            </w:pPr>
            <w:r w:rsidRPr="00593C0F">
              <w:t xml:space="preserve">2.8 Monitor site according to control plan and local conditions </w:t>
            </w:r>
          </w:p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2.9 Euthanise animals according to pest control plan and workplace procedures</w:t>
            </w:r>
          </w:p>
        </w:tc>
      </w:tr>
      <w:tr w:rsidTr="002076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3. Complete the pest control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t>3.1 Ens</w:t>
            </w:r>
            <w:r w:rsidRPr="00593C0F">
              <w:t>ure equipment and unused resources are reconciled against plan and removed from site according to pest control plan and workplace procedures</w:t>
            </w:r>
          </w:p>
          <w:p w:rsidR="00000000" w:rsidRPr="00593C0F" w:rsidP="00593C0F">
            <w:pPr>
              <w:pStyle w:val="BodyText"/>
            </w:pPr>
            <w:r w:rsidRPr="00593C0F">
              <w:t>3.2 Dispose of waste and animal carcasses and restore site according to pest control plan, workplace and environmen</w:t>
            </w:r>
            <w:r w:rsidRPr="00593C0F">
              <w:t>tal procedures</w:t>
            </w:r>
          </w:p>
          <w:p w:rsidR="00000000" w:rsidRPr="00593C0F" w:rsidP="00593C0F">
            <w:pPr>
              <w:pStyle w:val="BodyText"/>
            </w:pPr>
            <w:r w:rsidRPr="00593C0F">
              <w:t>3.3 Clean, maintain and store equipment and materials according to workplace procedures</w:t>
            </w:r>
          </w:p>
          <w:p w:rsidR="00000000" w:rsidRPr="00593C0F" w:rsidP="00593C0F">
            <w:pPr>
              <w:pStyle w:val="BodyText"/>
            </w:pPr>
            <w:r w:rsidRPr="00593C0F">
              <w:t>3.4 Report results of control activities according to workplace procedures and legislative and regulatory requirements</w:t>
            </w:r>
          </w:p>
        </w:tc>
      </w:tr>
    </w:tbl>
    <w:p w:rsidR="00000000" w:rsidRPr="00593C0F" w:rsidP="00593C0F">
      <w:pPr>
        <w:pStyle w:val="List"/>
      </w:pPr>
    </w:p>
    <w:p w:rsidR="00000000" w:rsidRPr="00593C0F" w:rsidP="00593C0F">
      <w:pPr>
        <w:pStyle w:val="AllowPageBreak"/>
      </w:pPr>
    </w:p>
    <w:p w:rsidR="00000000" w:rsidRPr="00593C0F" w:rsidP="00593C0F">
      <w:pPr>
        <w:pStyle w:val="Heading1"/>
      </w:pPr>
      <w:bookmarkStart w:id="6" w:name="O_987609"/>
      <w:bookmarkEnd w:id="6"/>
      <w:r w:rsidRPr="00593C0F">
        <w:t>Foundation Skills</w:t>
      </w:r>
    </w:p>
    <w:p w:rsidR="00000000" w:rsidRPr="00207698" w:rsidP="00207698">
      <w:pPr>
        <w:pStyle w:val="BodyText"/>
        <w:rPr>
          <w:i/>
        </w:rPr>
      </w:pPr>
      <w:r w:rsidRPr="0020769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rPr>
                <w:rStyle w:val="SpecialBold"/>
              </w:rPr>
              <w:t>Description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ListBullet"/>
              <w:rPr>
                <w:lang w:val="en-NZ"/>
              </w:rPr>
            </w:pPr>
            <w:r w:rsidRPr="00593C0F">
              <w:t>Read and interpret</w:t>
            </w:r>
            <w:r w:rsidRPr="00593C0F">
              <w:t xml:space="preserve"> plans, regulations, and other documentation and consolidates information to determine pest control plan and implement control measures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ListBullet"/>
              <w:rPr>
                <w:lang w:val="en-NZ"/>
              </w:rPr>
            </w:pPr>
            <w:r w:rsidRPr="00593C0F">
              <w:t>Accurately complete organisational records, plans and reports using clear language and industry terminology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ListBullet"/>
              <w:rPr>
                <w:lang w:val="en-NZ"/>
              </w:rPr>
            </w:pPr>
            <w:r w:rsidRPr="00593C0F">
              <w:t>Perform calculations for volumes, weights and measures for application rates of chemicals, baits and materials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ListBullet"/>
              <w:rPr>
                <w:lang w:val="en-NZ"/>
              </w:rPr>
            </w:pPr>
            <w:r w:rsidRPr="00593C0F">
              <w:t>Effectively participate in verbal exchanges including active listening and questioning and reading of verbal and n</w:t>
            </w:r>
            <w:r w:rsidRPr="00593C0F">
              <w:t>on-verbal signals to convey and clarify information to stakeholders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ListBullet"/>
              <w:rPr>
                <w:lang w:val="en-NZ"/>
              </w:rPr>
            </w:pPr>
            <w:r w:rsidRPr="00593C0F">
              <w:t>Take responsibility for following explicit and implicit policies, procedures, codes of practice and legislative requirements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ListBullet"/>
            </w:pPr>
            <w:r w:rsidRPr="00593C0F">
              <w:t>Take responsibility for planning, sequencing and prioritising tasks and workload</w:t>
            </w:r>
          </w:p>
          <w:p w:rsidR="00000000" w:rsidRPr="00593C0F" w:rsidP="00593C0F">
            <w:pPr>
              <w:pStyle w:val="ListBullet"/>
            </w:pPr>
            <w:r w:rsidRPr="00593C0F">
              <w:t>Make routine decisions and implements standard procedures for routine tasks, using formal decision-making processes</w:t>
            </w:r>
          </w:p>
        </w:tc>
      </w:tr>
    </w:tbl>
    <w:p w:rsidR="00000000" w:rsidRPr="00593C0F" w:rsidP="00593C0F">
      <w:pPr>
        <w:pStyle w:val="BodyText"/>
      </w:pPr>
    </w:p>
    <w:p w:rsidR="00000000" w:rsidRPr="00593C0F" w:rsidP="00593C0F">
      <w:pPr>
        <w:pStyle w:val="AllowPageBreak"/>
      </w:pPr>
    </w:p>
    <w:p w:rsidR="00000000" w:rsidRPr="00593C0F" w:rsidP="00593C0F">
      <w:pPr>
        <w:pStyle w:val="Heading1"/>
      </w:pPr>
      <w:bookmarkStart w:id="7" w:name="O_987607"/>
      <w:bookmarkEnd w:id="7"/>
      <w:r w:rsidRPr="00593C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rPr>
                <w:rStyle w:val="SpecialBold"/>
              </w:rPr>
              <w:t xml:space="preserve">Code and title </w:t>
            </w:r>
            <w:r w:rsidRPr="00593C0F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rPr>
                <w:rStyle w:val="SpecialBold"/>
              </w:rPr>
              <w:t>Equivalence status</w:t>
            </w:r>
          </w:p>
        </w:tc>
      </w:tr>
      <w:tr w:rsidTr="0059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 xml:space="preserve">AHCPMG309 Apply pest animal control techniques </w:t>
            </w:r>
            <w:r w:rsidRPr="00593C0F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 xml:space="preserve">AHCPMG309 Apply pest animal control techniques </w:t>
            </w:r>
            <w:r w:rsidRPr="00593C0F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t>Minor changes to consolidate Performance Criteria for clarity</w:t>
            </w:r>
          </w:p>
          <w:p w:rsidR="00000000" w:rsidP="00593C0F">
            <w:pPr>
              <w:pStyle w:val="BodyText"/>
              <w:rPr>
                <w:lang w:val="en-NZ"/>
              </w:rPr>
            </w:pPr>
            <w:r w:rsidRPr="00593C0F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0F" w:rsidP="00593C0F">
            <w:pPr>
              <w:pStyle w:val="BodyText"/>
            </w:pPr>
            <w:r w:rsidRPr="00593C0F">
              <w:t>Equivalent unit</w:t>
            </w:r>
          </w:p>
        </w:tc>
      </w:tr>
    </w:tbl>
    <w:p w:rsidR="00000000" w:rsidRPr="00593C0F" w:rsidP="00593C0F">
      <w:pPr>
        <w:pStyle w:val="BodyText"/>
      </w:pPr>
    </w:p>
    <w:p w:rsidR="00000000" w:rsidRPr="00593C0F" w:rsidP="00593C0F">
      <w:pPr>
        <w:pStyle w:val="AllowPageBreak"/>
      </w:pPr>
    </w:p>
    <w:p w:rsidR="00000000" w:rsidRPr="00593C0F" w:rsidP="00593C0F">
      <w:pPr>
        <w:pStyle w:val="Heading1"/>
      </w:pPr>
      <w:bookmarkStart w:id="8" w:name="O_987615"/>
      <w:bookmarkEnd w:id="8"/>
      <w:r w:rsidRPr="00593C0F">
        <w:t>Links</w:t>
      </w:r>
    </w:p>
    <w:p w:rsidR="00000000" w:rsidRPr="00593C0F" w:rsidP="00207698">
      <w:pPr>
        <w:pStyle w:val="BodyText"/>
      </w:pPr>
      <w:r w:rsidRPr="00593C0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68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3C0F" w:rsidP="00593C0F"/>
    <w:sectPr w:rsidSect="00593C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0F" w:rsidRPr="00207698" w:rsidP="00207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98" w:rsidP="00593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698" w:rsidP="00593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7698" w:rsidP="00593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C0F" w:rsidRPr="00207698" w:rsidP="00207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98" w:rsidRPr="002D2AF8" w:rsidP="00593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AHCPMG309 Apply pest animal control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7698" w:rsidP="00593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3E8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D044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C0F"/>
  </w:style>
  <w:style w:type="character" w:customStyle="1" w:styleId="Heading1Char">
    <w:name w:val="Heading 1 Char"/>
    <w:basedOn w:val="DefaultParagraphFont"/>
    <w:link w:val="Heading1"/>
    <w:rsid w:val="00593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C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3C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C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C0F"/>
    <w:rPr>
      <w:b/>
      <w:spacing w:val="0"/>
    </w:rPr>
  </w:style>
  <w:style w:type="character" w:styleId="Emphasis">
    <w:name w:val="Emphasis"/>
    <w:basedOn w:val="DefaultParagraphFont"/>
    <w:qFormat/>
    <w:rsid w:val="00593C0F"/>
    <w:rPr>
      <w:i/>
    </w:rPr>
  </w:style>
  <w:style w:type="paragraph" w:customStyle="1" w:styleId="SuperHeading">
    <w:name w:val="SuperHeading"/>
    <w:basedOn w:val="Normal"/>
    <w:rsid w:val="00593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C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3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C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C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C0F"/>
  </w:style>
  <w:style w:type="paragraph" w:styleId="TableofFigures">
    <w:name w:val="table of figures"/>
    <w:basedOn w:val="Normal"/>
    <w:next w:val="Normal"/>
    <w:semiHidden/>
    <w:rsid w:val="00593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C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C0F"/>
    <w:rPr>
      <w:rFonts w:ascii="Wingdings" w:hAnsi="Wingdings"/>
    </w:rPr>
  </w:style>
  <w:style w:type="paragraph" w:customStyle="1" w:styleId="TableHeading">
    <w:name w:val="Table Heading"/>
    <w:basedOn w:val="HeadingBase"/>
    <w:rsid w:val="00593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C0F"/>
    <w:rPr>
      <w:color w:val="0033CC"/>
      <w:u w:val="none"/>
    </w:rPr>
  </w:style>
  <w:style w:type="paragraph" w:customStyle="1" w:styleId="BodyTextRight">
    <w:name w:val="Body Text Right"/>
    <w:basedOn w:val="BodyText"/>
    <w:rsid w:val="00593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C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C0F"/>
    <w:rPr>
      <w:sz w:val="32"/>
    </w:rPr>
  </w:style>
  <w:style w:type="paragraph" w:customStyle="1" w:styleId="HeadingProcedure">
    <w:name w:val="Heading Procedure"/>
    <w:basedOn w:val="HeadingBase"/>
    <w:next w:val="Normal"/>
    <w:rsid w:val="00593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C0F"/>
    <w:pPr>
      <w:spacing w:before="60" w:after="60"/>
    </w:pPr>
  </w:style>
  <w:style w:type="paragraph" w:styleId="ListContinue">
    <w:name w:val="List Continue"/>
    <w:basedOn w:val="List"/>
    <w:rsid w:val="00593C0F"/>
    <w:pPr>
      <w:ind w:firstLine="0"/>
    </w:pPr>
  </w:style>
  <w:style w:type="paragraph" w:customStyle="1" w:styleId="ListNote">
    <w:name w:val="List Note"/>
    <w:basedOn w:val="List"/>
    <w:rsid w:val="00593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C0F"/>
    <w:rPr>
      <w:rFonts w:ascii="Courier New" w:hAnsi="Courier New"/>
    </w:rPr>
  </w:style>
  <w:style w:type="paragraph" w:customStyle="1" w:styleId="NoteBullet">
    <w:name w:val="Note Bullet"/>
    <w:basedOn w:val="Note"/>
    <w:rsid w:val="00593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C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C0F"/>
    <w:rPr>
      <w:b/>
      <w:smallCaps/>
    </w:rPr>
  </w:style>
  <w:style w:type="paragraph" w:customStyle="1" w:styleId="TableListNumber">
    <w:name w:val="Table List Number"/>
    <w:basedOn w:val="ListNumber"/>
    <w:rsid w:val="00593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C0F"/>
    <w:pPr>
      <w:numPr>
        <w:numId w:val="8"/>
      </w:numPr>
    </w:pPr>
  </w:style>
  <w:style w:type="paragraph" w:customStyle="1" w:styleId="ListAlpha2">
    <w:name w:val="List Alpha 2"/>
    <w:basedOn w:val="List2"/>
    <w:rsid w:val="00593C0F"/>
    <w:pPr>
      <w:numPr>
        <w:numId w:val="7"/>
      </w:numPr>
    </w:pPr>
  </w:style>
  <w:style w:type="paragraph" w:styleId="List2">
    <w:name w:val="List 2"/>
    <w:basedOn w:val="BodyText"/>
    <w:rsid w:val="00593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C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C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C0F"/>
    <w:pPr>
      <w:numPr>
        <w:numId w:val="3"/>
      </w:numPr>
    </w:pPr>
  </w:style>
  <w:style w:type="paragraph" w:styleId="ListContinue2">
    <w:name w:val="List Continue 2"/>
    <w:basedOn w:val="List2"/>
    <w:rsid w:val="00593C0F"/>
    <w:pPr>
      <w:ind w:firstLine="0"/>
    </w:pPr>
  </w:style>
  <w:style w:type="paragraph" w:styleId="ListContinue3">
    <w:name w:val="List Continue 3"/>
    <w:basedOn w:val="List3"/>
    <w:rsid w:val="00593C0F"/>
    <w:pPr>
      <w:ind w:left="1021" w:firstLine="0"/>
    </w:pPr>
  </w:style>
  <w:style w:type="paragraph" w:styleId="ListContinue4">
    <w:name w:val="List Continue 4"/>
    <w:basedOn w:val="List4"/>
    <w:rsid w:val="00593C0F"/>
    <w:pPr>
      <w:ind w:firstLine="0"/>
    </w:pPr>
  </w:style>
  <w:style w:type="paragraph" w:styleId="ListContinue5">
    <w:name w:val="List Continue 5"/>
    <w:basedOn w:val="List5"/>
    <w:rsid w:val="00593C0F"/>
    <w:pPr>
      <w:ind w:firstLine="0"/>
    </w:pPr>
  </w:style>
  <w:style w:type="paragraph" w:styleId="ListNumber3">
    <w:name w:val="List Number 3"/>
    <w:basedOn w:val="List3"/>
    <w:rsid w:val="00593C0F"/>
    <w:pPr>
      <w:numPr>
        <w:numId w:val="4"/>
      </w:numPr>
    </w:pPr>
  </w:style>
  <w:style w:type="paragraph" w:styleId="ListNumber4">
    <w:name w:val="List Number 4"/>
    <w:basedOn w:val="List4"/>
    <w:rsid w:val="00593C0F"/>
    <w:pPr>
      <w:numPr>
        <w:numId w:val="5"/>
      </w:numPr>
    </w:pPr>
  </w:style>
  <w:style w:type="paragraph" w:styleId="ListNumber5">
    <w:name w:val="List Number 5"/>
    <w:basedOn w:val="List5"/>
    <w:rsid w:val="00593C0F"/>
    <w:pPr>
      <w:numPr>
        <w:numId w:val="6"/>
      </w:numPr>
    </w:pPr>
  </w:style>
  <w:style w:type="paragraph" w:styleId="BlockText">
    <w:name w:val="Block Text"/>
    <w:basedOn w:val="Normal"/>
    <w:rsid w:val="00593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C0F"/>
    <w:rPr>
      <w:sz w:val="16"/>
      <w:vertAlign w:val="superscript"/>
    </w:rPr>
  </w:style>
  <w:style w:type="character" w:customStyle="1" w:styleId="Symbols">
    <w:name w:val="Symbols"/>
    <w:basedOn w:val="DefaultParagraphFont"/>
    <w:rsid w:val="00593C0F"/>
    <w:rPr>
      <w:rFonts w:ascii="Symbol" w:hAnsi="Symbol"/>
    </w:rPr>
  </w:style>
  <w:style w:type="character" w:customStyle="1" w:styleId="MenuOptions">
    <w:name w:val="Menu Options"/>
    <w:basedOn w:val="DefaultParagraphFont"/>
    <w:rsid w:val="00593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C0F"/>
    <w:rPr>
      <w:b/>
    </w:rPr>
  </w:style>
  <w:style w:type="character" w:customStyle="1" w:styleId="Underlined">
    <w:name w:val="Underlined"/>
    <w:basedOn w:val="DefaultParagraphFont"/>
    <w:rsid w:val="00593C0F"/>
    <w:rPr>
      <w:u w:val="single"/>
    </w:rPr>
  </w:style>
  <w:style w:type="paragraph" w:customStyle="1" w:styleId="TableBodyTextRight">
    <w:name w:val="Table Body Text Right"/>
    <w:basedOn w:val="TableBodyText"/>
    <w:rsid w:val="00593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C0F"/>
    <w:rPr>
      <w:sz w:val="18"/>
    </w:rPr>
  </w:style>
  <w:style w:type="paragraph" w:customStyle="1" w:styleId="BodySmallRight">
    <w:name w:val="Body Small Right"/>
    <w:basedOn w:val="BodyTextRight"/>
    <w:rsid w:val="00593C0F"/>
    <w:rPr>
      <w:sz w:val="18"/>
      <w:szCs w:val="18"/>
    </w:rPr>
  </w:style>
  <w:style w:type="paragraph" w:customStyle="1" w:styleId="MarginEdition">
    <w:name w:val="Margin Edition"/>
    <w:basedOn w:val="MarginNote"/>
    <w:rsid w:val="00593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C0F"/>
    <w:rPr>
      <w:sz w:val="2"/>
      <w:szCs w:val="2"/>
    </w:rPr>
  </w:style>
  <w:style w:type="character" w:customStyle="1" w:styleId="Small">
    <w:name w:val="Small"/>
    <w:basedOn w:val="DefaultParagraphFont"/>
    <w:rsid w:val="00593C0F"/>
    <w:rPr>
      <w:sz w:val="16"/>
    </w:rPr>
  </w:style>
  <w:style w:type="paragraph" w:customStyle="1" w:styleId="WideTable">
    <w:name w:val="Wide Table"/>
    <w:basedOn w:val="Normal"/>
    <w:rsid w:val="00593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C0F"/>
  </w:style>
  <w:style w:type="paragraph" w:styleId="Quote">
    <w:name w:val="Quote"/>
    <w:basedOn w:val="Heading1"/>
    <w:link w:val="QuoteChar"/>
    <w:qFormat/>
    <w:rsid w:val="00593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C0F"/>
    <w:pPr>
      <w:pageBreakBefore/>
    </w:pPr>
  </w:style>
  <w:style w:type="paragraph" w:customStyle="1" w:styleId="Border">
    <w:name w:val="Border"/>
    <w:basedOn w:val="Normal"/>
    <w:qFormat/>
    <w:rsid w:val="00593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C0F"/>
    <w:rPr>
      <w:u w:val="single"/>
    </w:rPr>
  </w:style>
  <w:style w:type="character" w:customStyle="1" w:styleId="BoldandItalics">
    <w:name w:val="Bold and Italics"/>
    <w:qFormat/>
    <w:rsid w:val="00593C0F"/>
    <w:rPr>
      <w:b/>
      <w:i/>
      <w:u w:val="none"/>
    </w:rPr>
  </w:style>
  <w:style w:type="paragraph" w:styleId="BalloonText">
    <w:name w:val="Balloon Text"/>
    <w:basedOn w:val="Normal"/>
    <w:link w:val="BalloonTextChar"/>
    <w:rsid w:val="00593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C0F"/>
    <w:pPr>
      <w:spacing w:before="0" w:after="0"/>
    </w:pPr>
  </w:style>
  <w:style w:type="paragraph" w:customStyle="1" w:styleId="BodyTextBold">
    <w:name w:val="Body Text Bold"/>
    <w:basedOn w:val="BodyText"/>
    <w:qFormat/>
    <w:rsid w:val="00593C0F"/>
    <w:rPr>
      <w:b/>
    </w:rPr>
  </w:style>
  <w:style w:type="character" w:styleId="Hyperlink">
    <w:name w:val="Hyperlink"/>
    <w:basedOn w:val="DefaultParagraphFont"/>
    <w:uiPriority w:val="99"/>
    <w:unhideWhenUsed/>
    <w:rsid w:val="00207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4687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AHCPMG309 Apply pest animal control techniques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