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A4F" w:rsidP="00955A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AHCPMG302 Control plant pests, diseases and disorders</w:t>
      </w:r>
      <w:r>
        <w:fldChar w:fldCharType="end"/>
      </w:r>
    </w:p>
    <w:p w:rsidR="00955A4F" w:rsidP="00955A4F">
      <w:pPr>
        <w:pStyle w:val="Version"/>
        <w:sectPr w:rsidSect="00B70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705B4" w:rsidP="00B705B4">
      <w:pPr>
        <w:pStyle w:val="SuperHeading"/>
      </w:pPr>
      <w:r w:rsidRPr="00B705B4">
        <w:t>AHCPMG302 Control plant pests, diseases and disorders</w:t>
      </w:r>
    </w:p>
    <w:p w:rsidR="00000000" w:rsidRPr="00B705B4" w:rsidP="00B705B4">
      <w:pPr>
        <w:pStyle w:val="Heading1"/>
      </w:pPr>
      <w:bookmarkStart w:id="1" w:name="O_987529"/>
      <w:bookmarkEnd w:id="1"/>
      <w:r w:rsidRPr="00B705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0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BodyText"/>
            </w:pPr>
            <w:r w:rsidRPr="00B705B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rPr>
                <w:rStyle w:val="SpecialBold"/>
              </w:rPr>
              <w:t>Comments</w:t>
            </w:r>
          </w:p>
        </w:tc>
      </w:tr>
      <w:tr w:rsidTr="00B70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This version released with AHC Agriculture, Horticulture and Conservation and Land Management Training Package Version 3.0.</w:t>
            </w:r>
          </w:p>
        </w:tc>
      </w:tr>
      <w:tr w:rsidTr="00B70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This version released with AHC Agriculture, Horticulture</w:t>
            </w:r>
            <w:r w:rsidRPr="00B705B4">
              <w:t xml:space="preserve"> and Conservation and Land Management Training Package Version 2.0.</w:t>
            </w:r>
          </w:p>
        </w:tc>
      </w:tr>
      <w:tr w:rsidTr="00B70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BodyText"/>
            </w:pPr>
            <w:r w:rsidRPr="00B705B4">
              <w:t>This version released with AHC Agriculture, Horticulture and Conservation and Land Management Training Package Version 1.0.</w:t>
            </w:r>
          </w:p>
        </w:tc>
      </w:tr>
    </w:tbl>
    <w:p w:rsidR="00000000" w:rsidRPr="00B705B4" w:rsidP="00B705B4">
      <w:pPr>
        <w:pStyle w:val="BodyText"/>
      </w:pPr>
    </w:p>
    <w:p w:rsidR="00000000" w:rsidRPr="00B705B4" w:rsidP="00B705B4">
      <w:pPr>
        <w:pStyle w:val="AllowPageBreak"/>
      </w:pPr>
    </w:p>
    <w:p w:rsidR="00000000" w:rsidRPr="00B705B4" w:rsidP="00B705B4">
      <w:pPr>
        <w:pStyle w:val="Heading1"/>
      </w:pPr>
      <w:bookmarkStart w:id="2" w:name="O_987528"/>
      <w:bookmarkEnd w:id="2"/>
      <w:r w:rsidRPr="00B705B4">
        <w:t>Application</w:t>
      </w:r>
    </w:p>
    <w:p w:rsidR="00000000" w:rsidRPr="00B705B4" w:rsidP="00955A4F">
      <w:pPr>
        <w:pStyle w:val="BodyText"/>
      </w:pPr>
      <w:r w:rsidRPr="00B705B4">
        <w:t>This unit of competenc</w:t>
      </w:r>
      <w:r w:rsidRPr="00B705B4">
        <w:t>y describes the skills and knowledge required to identify and assess the effect to plants of plant pests, diseases and disorders and plan and coordinate control measures.</w:t>
      </w:r>
    </w:p>
    <w:p w:rsidR="00000000" w:rsidRPr="00B705B4" w:rsidP="00955A4F">
      <w:pPr>
        <w:pStyle w:val="BodyText"/>
      </w:pPr>
      <w:r w:rsidRPr="00B705B4">
        <w:t>The unit applies to individuals who work under broad direction and take responsibilit</w:t>
      </w:r>
      <w:r w:rsidRPr="00B705B4">
        <w:t>y for their own work. They use discretion and judgement in the selection, allocation and use of available resources and for solving problems.</w:t>
      </w:r>
    </w:p>
    <w:p w:rsidR="00000000" w:rsidRPr="00B705B4" w:rsidP="00955A4F">
      <w:pPr>
        <w:pStyle w:val="BodyText"/>
      </w:pPr>
      <w:r w:rsidRPr="00B705B4">
        <w:t xml:space="preserve">State or territory licensing, legislative or certification requirements apply in some jurisdictions. </w:t>
      </w:r>
    </w:p>
    <w:p w:rsidR="00000000" w:rsidRPr="00B705B4" w:rsidP="00B705B4">
      <w:pPr>
        <w:pStyle w:val="Heading1"/>
      </w:pPr>
      <w:bookmarkStart w:id="3" w:name="O_987527"/>
      <w:bookmarkEnd w:id="3"/>
      <w:r w:rsidRPr="00B705B4">
        <w:t>Pre-requisite Unit</w:t>
      </w:r>
    </w:p>
    <w:p w:rsidR="00000000" w:rsidRPr="00B705B4" w:rsidP="00955A4F">
      <w:pPr>
        <w:pStyle w:val="BodyText"/>
      </w:pPr>
      <w:r w:rsidRPr="00B705B4">
        <w:t>Nil</w:t>
      </w:r>
    </w:p>
    <w:p w:rsidR="00000000" w:rsidRPr="00B705B4" w:rsidP="00B705B4">
      <w:pPr>
        <w:pStyle w:val="Heading1"/>
      </w:pPr>
      <w:bookmarkStart w:id="4" w:name="O_987526"/>
      <w:bookmarkEnd w:id="4"/>
      <w:r w:rsidRPr="00B705B4">
        <w:t>Unit Sector</w:t>
      </w:r>
    </w:p>
    <w:p w:rsidR="00000000" w:rsidRPr="00B705B4" w:rsidP="00955A4F">
      <w:pPr>
        <w:pStyle w:val="BodyText"/>
      </w:pPr>
      <w:r w:rsidRPr="00B705B4">
        <w:t>Pest Management (PMG)</w:t>
      </w:r>
    </w:p>
    <w:p w:rsidR="00000000" w:rsidRPr="00B705B4" w:rsidP="00B705B4">
      <w:pPr>
        <w:pStyle w:val="Heading1"/>
      </w:pPr>
      <w:bookmarkStart w:id="5" w:name="O_987525"/>
      <w:bookmarkEnd w:id="5"/>
      <w:r w:rsidRPr="00B705B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5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BodyText"/>
            </w:pPr>
            <w:r w:rsidRPr="00B705B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rPr>
                <w:rStyle w:val="SpecialBold"/>
              </w:rPr>
              <w:t>Performance Criteria</w:t>
            </w:r>
          </w:p>
        </w:tc>
      </w:tr>
      <w:tr w:rsidTr="00955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BodyText"/>
            </w:pPr>
            <w:r w:rsidRPr="00B705B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rPr>
                <w:rStyle w:val="Emphasis"/>
              </w:rPr>
              <w:t>Performance criteria describe the performance need</w:t>
            </w:r>
            <w:r w:rsidRPr="00B705B4">
              <w:rPr>
                <w:rStyle w:val="Emphasis"/>
              </w:rPr>
              <w:t>ed to demonstrate achievement of the element.</w:t>
            </w:r>
          </w:p>
        </w:tc>
      </w:tr>
      <w:tr w:rsidTr="00955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 xml:space="preserve">1. Assess pests, disease </w:t>
            </w:r>
            <w:r w:rsidRPr="00B705B4">
              <w:t>and disorders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BodyText"/>
            </w:pPr>
            <w:r w:rsidRPr="00B705B4">
              <w:t xml:space="preserve">1.1 Identify and record plant pests, diseases, disorders and beneficial </w:t>
            </w:r>
            <w:r w:rsidRPr="00B705B4">
              <w:t>organisms in target area</w:t>
            </w:r>
          </w:p>
          <w:p w:rsidR="00000000" w:rsidRPr="00B705B4" w:rsidP="00B705B4">
            <w:pPr>
              <w:pStyle w:val="BodyText"/>
            </w:pPr>
            <w:r w:rsidRPr="00B705B4">
              <w:t xml:space="preserve">1.2 Assess the scope, stage and size of the pests, diseases or disorders </w:t>
            </w:r>
          </w:p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1.3 Determine tolerable threshold of pests, diseases or disorders according to workplace requirements</w:t>
            </w:r>
          </w:p>
        </w:tc>
      </w:tr>
      <w:tr w:rsidTr="00955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2. Plan the implementation of plant pests, diseases and disorder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BodyText"/>
            </w:pPr>
            <w:r w:rsidRPr="00B705B4">
              <w:t>2.1 Identify and select control options according to workplace require</w:t>
            </w:r>
            <w:r w:rsidRPr="00B705B4">
              <w:t>ments and environmental procedures</w:t>
            </w:r>
          </w:p>
          <w:p w:rsidR="00000000" w:rsidRPr="00B705B4" w:rsidP="00B705B4">
            <w:pPr>
              <w:pStyle w:val="BodyText"/>
            </w:pPr>
            <w:r w:rsidRPr="00B705B4">
              <w:t>2.2 Select tools, equipment and machinery for control measure according to workplace procedures</w:t>
            </w:r>
          </w:p>
          <w:p w:rsidR="00000000" w:rsidRPr="00B705B4" w:rsidP="00B705B4">
            <w:pPr>
              <w:pStyle w:val="BodyText"/>
            </w:pPr>
            <w:r w:rsidRPr="00B705B4">
              <w:t>2.3 Identify and assess health and safety in the workplace hazards, risks and implement controls according to workplace proce</w:t>
            </w:r>
            <w:r w:rsidRPr="00B705B4">
              <w:t>dures</w:t>
            </w:r>
          </w:p>
          <w:p w:rsidR="00000000" w:rsidRPr="00B705B4" w:rsidP="00B705B4">
            <w:pPr>
              <w:pStyle w:val="BodyText"/>
            </w:pPr>
            <w:r w:rsidRPr="00B705B4">
              <w:t>2.4 Select, fit, use and maintain personal protective equipment according to manufacturer instructions and health and safety in the workplace procedures</w:t>
            </w:r>
          </w:p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2.5 Ensure control measures comply with health and safety in the workplace policies and environme</w:t>
            </w:r>
            <w:r w:rsidRPr="00B705B4">
              <w:t>ntal regulations</w:t>
            </w:r>
          </w:p>
        </w:tc>
      </w:tr>
      <w:tr w:rsidTr="00955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3. Implement plant pests, diseases and disorder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BodyText"/>
            </w:pPr>
            <w:r w:rsidRPr="00B705B4">
              <w:t>3.1 Coordinate control measures with work team, contractors and suppliers according to sequence and timing in consultation with supervisor</w:t>
            </w:r>
          </w:p>
          <w:p w:rsidR="00000000" w:rsidRPr="00B705B4" w:rsidP="00B705B4">
            <w:pPr>
              <w:pStyle w:val="BodyText"/>
            </w:pPr>
            <w:r w:rsidRPr="00B705B4">
              <w:t>3.2 Implement control measures acc</w:t>
            </w:r>
            <w:r w:rsidRPr="00B705B4">
              <w:t>ording to workplace procedures and industry best practice</w:t>
            </w:r>
          </w:p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 xml:space="preserve">3.3 Maintain records according to workplace procedures and legislative and regulatory requirements </w:t>
            </w:r>
          </w:p>
        </w:tc>
      </w:tr>
      <w:tr w:rsidTr="00955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4. Monitor plant pests, diseases and disorder control methods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BodyText"/>
            </w:pPr>
            <w:r w:rsidRPr="00B705B4">
              <w:t>4.1 Monitor control measures to identify off-target effects</w:t>
            </w:r>
          </w:p>
          <w:p w:rsidR="00000000" w:rsidRPr="00B705B4" w:rsidP="00B705B4">
            <w:pPr>
              <w:pStyle w:val="BodyText"/>
            </w:pPr>
            <w:r w:rsidRPr="00B705B4">
              <w:t>4.2 Assess effectiveness of management measures against planned outcomes according to workplace procedures</w:t>
            </w:r>
          </w:p>
          <w:p w:rsidR="00000000" w:rsidRPr="00B705B4" w:rsidP="00B705B4">
            <w:pPr>
              <w:pStyle w:val="BodyText"/>
            </w:pPr>
            <w:r w:rsidRPr="00B705B4">
              <w:t>4.3 Adjust control methods where effectiveness has been below expectations</w:t>
            </w:r>
          </w:p>
        </w:tc>
      </w:tr>
    </w:tbl>
    <w:p w:rsidR="00000000" w:rsidRPr="00B705B4" w:rsidP="00B705B4">
      <w:pPr>
        <w:pStyle w:val="BodyText"/>
      </w:pPr>
    </w:p>
    <w:p w:rsidR="00000000" w:rsidRPr="00B705B4" w:rsidP="00B705B4">
      <w:pPr>
        <w:pStyle w:val="AllowPageBreak"/>
      </w:pPr>
    </w:p>
    <w:p w:rsidR="00000000" w:rsidRPr="00B705B4" w:rsidP="00B705B4">
      <w:pPr>
        <w:pStyle w:val="Heading1"/>
      </w:pPr>
      <w:bookmarkStart w:id="6" w:name="O_987524"/>
      <w:bookmarkEnd w:id="6"/>
      <w:r w:rsidRPr="00B705B4">
        <w:t>Foundation Skills</w:t>
      </w:r>
    </w:p>
    <w:p w:rsidR="00000000" w:rsidRPr="00955A4F" w:rsidP="00955A4F">
      <w:pPr>
        <w:pStyle w:val="BodyText"/>
        <w:rPr>
          <w:i/>
        </w:rPr>
      </w:pPr>
      <w:r w:rsidRPr="00955A4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0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BodyText"/>
            </w:pPr>
            <w:r w:rsidRPr="00B705B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rPr>
                <w:rStyle w:val="SpecialBold"/>
              </w:rPr>
              <w:t>Description</w:t>
            </w:r>
          </w:p>
        </w:tc>
      </w:tr>
      <w:tr w:rsidTr="00B70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ListBullet"/>
              <w:rPr>
                <w:lang w:val="en-NZ"/>
              </w:rPr>
            </w:pPr>
            <w:r w:rsidRPr="00B705B4">
              <w:t>Read and inte</w:t>
            </w:r>
            <w:r w:rsidRPr="00B705B4">
              <w:t>rpret plans, regulations, and other documentation and consolidates information to determine and implement management measures</w:t>
            </w:r>
          </w:p>
        </w:tc>
      </w:tr>
      <w:tr w:rsidTr="00B70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ListBullet"/>
              <w:rPr>
                <w:lang w:val="en-NZ"/>
              </w:rPr>
            </w:pPr>
            <w:r w:rsidRPr="00B705B4">
              <w:t>Accurately complete organisational records, plans and reports using clear language and industry terminology</w:t>
            </w:r>
          </w:p>
        </w:tc>
      </w:tr>
      <w:tr w:rsidTr="00B70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ListBullet"/>
              <w:rPr>
                <w:lang w:val="en-NZ"/>
              </w:rPr>
            </w:pPr>
            <w:r w:rsidRPr="00B705B4">
              <w:t>Take responsibility for following explicit and implicit policies, procedures, codes of practice and legislative requirements</w:t>
            </w:r>
          </w:p>
        </w:tc>
      </w:tr>
      <w:tr w:rsidTr="00B70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ListBullet"/>
            </w:pPr>
            <w:r w:rsidRPr="00B705B4">
              <w:t>Select and use appropriate conventions and protocols when communicating with cli</w:t>
            </w:r>
            <w:r w:rsidRPr="00B705B4">
              <w:t>ents and co-workers in a range of work contexts</w:t>
            </w:r>
          </w:p>
          <w:p w:rsidR="00000000" w:rsidP="00B705B4">
            <w:pPr>
              <w:pStyle w:val="ListBullet"/>
              <w:rPr>
                <w:lang w:val="en-NZ"/>
              </w:rPr>
            </w:pPr>
            <w:r w:rsidRPr="00B705B4">
              <w:t>Cooperate with others and contributes to work practices where joint outcomes are expected and deadlines are to be met</w:t>
            </w:r>
          </w:p>
        </w:tc>
      </w:tr>
      <w:tr w:rsidTr="00B70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ListBullet"/>
            </w:pPr>
            <w:r w:rsidRPr="00B705B4">
              <w:t>Take responsibility for planning, sequencing and prioritising tasks an</w:t>
            </w:r>
            <w:r w:rsidRPr="00B705B4">
              <w:t>d workload</w:t>
            </w:r>
          </w:p>
          <w:p w:rsidR="00000000" w:rsidRPr="00B705B4" w:rsidP="00B705B4">
            <w:pPr>
              <w:pStyle w:val="ListBullet"/>
            </w:pPr>
            <w:r w:rsidRPr="00B705B4">
              <w:t>Make routine decisions and implements standard procedures for routine tasks, using formal decision making processes</w:t>
            </w:r>
          </w:p>
        </w:tc>
      </w:tr>
    </w:tbl>
    <w:p w:rsidR="00000000" w:rsidRPr="00B705B4" w:rsidP="00B705B4">
      <w:pPr>
        <w:pStyle w:val="BodyText"/>
      </w:pPr>
    </w:p>
    <w:p w:rsidR="00000000" w:rsidRPr="00B705B4" w:rsidP="00B705B4">
      <w:pPr>
        <w:pStyle w:val="AllowPageBreak"/>
      </w:pPr>
    </w:p>
    <w:p w:rsidR="00000000" w:rsidRPr="00B705B4" w:rsidP="00B705B4">
      <w:pPr>
        <w:pStyle w:val="Heading1"/>
      </w:pPr>
      <w:bookmarkStart w:id="7" w:name="O_987523"/>
      <w:bookmarkEnd w:id="7"/>
      <w:r w:rsidRPr="00B705B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70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BodyText"/>
            </w:pPr>
            <w:r w:rsidRPr="00B705B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BodyText"/>
            </w:pPr>
            <w:r w:rsidRPr="00B705B4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BodyText"/>
            </w:pPr>
            <w:r w:rsidRPr="00B705B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rPr>
                <w:rStyle w:val="SpecialBold"/>
              </w:rPr>
              <w:t>Equivalence status</w:t>
            </w:r>
          </w:p>
        </w:tc>
      </w:tr>
      <w:tr w:rsidTr="00B70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 xml:space="preserve">AHCPMG302 Control plant pests, diseases and disorders </w:t>
            </w:r>
            <w:r w:rsidRPr="00B705B4">
              <w:br/>
              <w:t>Release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AHCPMG302 Control plant pests, diseases and disorders</w:t>
            </w:r>
            <w:r w:rsidRPr="00B705B4">
              <w:br/>
              <w:t>Release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BodyText"/>
            </w:pPr>
            <w:r w:rsidRPr="00B705B4">
              <w:t>Minor changes to Performance Criteria for clarity</w:t>
            </w:r>
          </w:p>
          <w:p w:rsidR="00000000" w:rsidP="00B705B4">
            <w:pPr>
              <w:pStyle w:val="BodyText"/>
              <w:rPr>
                <w:lang w:val="en-NZ"/>
              </w:rPr>
            </w:pPr>
            <w:r w:rsidRPr="00B705B4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5B4" w:rsidP="00B705B4">
            <w:pPr>
              <w:pStyle w:val="BodyText"/>
            </w:pPr>
            <w:r w:rsidRPr="00B705B4">
              <w:t xml:space="preserve">Equivalent unit </w:t>
            </w:r>
          </w:p>
        </w:tc>
      </w:tr>
    </w:tbl>
    <w:p w:rsidR="00000000" w:rsidRPr="00B705B4" w:rsidP="00B705B4">
      <w:pPr>
        <w:pStyle w:val="BodyText"/>
      </w:pPr>
    </w:p>
    <w:p w:rsidR="00000000" w:rsidRPr="00B705B4" w:rsidP="00B705B4">
      <w:pPr>
        <w:pStyle w:val="AllowPageBreak"/>
      </w:pPr>
    </w:p>
    <w:p w:rsidR="00000000" w:rsidRPr="00B705B4" w:rsidP="00B705B4">
      <w:pPr>
        <w:pStyle w:val="Heading1"/>
      </w:pPr>
      <w:bookmarkStart w:id="8" w:name="O_987530"/>
      <w:bookmarkEnd w:id="8"/>
      <w:r w:rsidRPr="00B705B4">
        <w:t>Links</w:t>
      </w:r>
    </w:p>
    <w:p w:rsidR="00000000" w:rsidRPr="00B705B4" w:rsidP="00955A4F">
      <w:pPr>
        <w:pStyle w:val="BodyText"/>
      </w:pPr>
      <w:r w:rsidRPr="00B705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52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05B4" w:rsidP="00B705B4"/>
    <w:sectPr w:rsidSect="00B705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5B4" w:rsidRPr="00955A4F" w:rsidP="00955A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4F" w:rsidP="00B70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A4F" w:rsidP="00B70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5A4F" w:rsidP="00B70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5B4" w:rsidRPr="00955A4F" w:rsidP="00955A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4F" w:rsidRPr="002D2AF8" w:rsidP="00B70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AHCPMG302 Control plant pests, diseases and disorders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55A4F" w:rsidP="00B70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B80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3E1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5B4"/>
  </w:style>
  <w:style w:type="character" w:customStyle="1" w:styleId="Heading1Char">
    <w:name w:val="Heading 1 Char"/>
    <w:basedOn w:val="DefaultParagraphFont"/>
    <w:link w:val="Heading1"/>
    <w:rsid w:val="00B70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5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5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5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5B4"/>
    <w:rPr>
      <w:b/>
      <w:spacing w:val="0"/>
    </w:rPr>
  </w:style>
  <w:style w:type="character" w:styleId="Emphasis">
    <w:name w:val="Emphasis"/>
    <w:basedOn w:val="DefaultParagraphFont"/>
    <w:qFormat/>
    <w:rsid w:val="00B705B4"/>
    <w:rPr>
      <w:i/>
    </w:rPr>
  </w:style>
  <w:style w:type="paragraph" w:customStyle="1" w:styleId="SuperHeading">
    <w:name w:val="SuperHeading"/>
    <w:basedOn w:val="Normal"/>
    <w:rsid w:val="00B70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5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5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5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5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5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5B4"/>
  </w:style>
  <w:style w:type="paragraph" w:styleId="TableofFigures">
    <w:name w:val="table of figures"/>
    <w:basedOn w:val="Normal"/>
    <w:next w:val="Normal"/>
    <w:semiHidden/>
    <w:rsid w:val="00B70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5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05B4"/>
    <w:rPr>
      <w:rFonts w:ascii="Wingdings" w:hAnsi="Wingdings"/>
    </w:rPr>
  </w:style>
  <w:style w:type="paragraph" w:customStyle="1" w:styleId="TableHeading">
    <w:name w:val="Table Heading"/>
    <w:basedOn w:val="HeadingBase"/>
    <w:rsid w:val="00B70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5B4"/>
    <w:rPr>
      <w:color w:val="0033CC"/>
      <w:u w:val="none"/>
    </w:rPr>
  </w:style>
  <w:style w:type="paragraph" w:customStyle="1" w:styleId="BodyTextRight">
    <w:name w:val="Body Text Right"/>
    <w:basedOn w:val="BodyText"/>
    <w:rsid w:val="00B70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5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5B4"/>
    <w:rPr>
      <w:sz w:val="32"/>
    </w:rPr>
  </w:style>
  <w:style w:type="paragraph" w:customStyle="1" w:styleId="HeadingProcedure">
    <w:name w:val="Heading Procedure"/>
    <w:basedOn w:val="HeadingBase"/>
    <w:next w:val="Normal"/>
    <w:rsid w:val="00B70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5B4"/>
    <w:pPr>
      <w:spacing w:before="60" w:after="60"/>
    </w:pPr>
  </w:style>
  <w:style w:type="paragraph" w:styleId="ListContinue">
    <w:name w:val="List Continue"/>
    <w:basedOn w:val="List"/>
    <w:rsid w:val="00B705B4"/>
    <w:pPr>
      <w:ind w:firstLine="0"/>
    </w:pPr>
  </w:style>
  <w:style w:type="paragraph" w:customStyle="1" w:styleId="ListNote">
    <w:name w:val="List Note"/>
    <w:basedOn w:val="List"/>
    <w:rsid w:val="00B70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5B4"/>
    <w:rPr>
      <w:rFonts w:ascii="Courier New" w:hAnsi="Courier New"/>
    </w:rPr>
  </w:style>
  <w:style w:type="paragraph" w:customStyle="1" w:styleId="NoteBullet">
    <w:name w:val="Note Bullet"/>
    <w:basedOn w:val="Note"/>
    <w:rsid w:val="00B70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5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0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5B4"/>
    <w:rPr>
      <w:b/>
      <w:smallCaps/>
    </w:rPr>
  </w:style>
  <w:style w:type="paragraph" w:customStyle="1" w:styleId="TableListNumber">
    <w:name w:val="Table List Number"/>
    <w:basedOn w:val="ListNumber"/>
    <w:rsid w:val="00B70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5B4"/>
    <w:pPr>
      <w:numPr>
        <w:numId w:val="8"/>
      </w:numPr>
    </w:pPr>
  </w:style>
  <w:style w:type="paragraph" w:customStyle="1" w:styleId="ListAlpha2">
    <w:name w:val="List Alpha 2"/>
    <w:basedOn w:val="List2"/>
    <w:rsid w:val="00B705B4"/>
    <w:pPr>
      <w:numPr>
        <w:numId w:val="7"/>
      </w:numPr>
    </w:pPr>
  </w:style>
  <w:style w:type="paragraph" w:styleId="List2">
    <w:name w:val="List 2"/>
    <w:basedOn w:val="BodyText"/>
    <w:rsid w:val="00B70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5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5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5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05B4"/>
    <w:pPr>
      <w:numPr>
        <w:numId w:val="3"/>
      </w:numPr>
    </w:pPr>
  </w:style>
  <w:style w:type="paragraph" w:styleId="ListContinue2">
    <w:name w:val="List Continue 2"/>
    <w:basedOn w:val="List2"/>
    <w:rsid w:val="00B705B4"/>
    <w:pPr>
      <w:ind w:firstLine="0"/>
    </w:pPr>
  </w:style>
  <w:style w:type="paragraph" w:styleId="ListContinue3">
    <w:name w:val="List Continue 3"/>
    <w:basedOn w:val="List3"/>
    <w:rsid w:val="00B705B4"/>
    <w:pPr>
      <w:ind w:left="1021" w:firstLine="0"/>
    </w:pPr>
  </w:style>
  <w:style w:type="paragraph" w:styleId="ListContinue4">
    <w:name w:val="List Continue 4"/>
    <w:basedOn w:val="List4"/>
    <w:rsid w:val="00B705B4"/>
    <w:pPr>
      <w:ind w:firstLine="0"/>
    </w:pPr>
  </w:style>
  <w:style w:type="paragraph" w:styleId="ListContinue5">
    <w:name w:val="List Continue 5"/>
    <w:basedOn w:val="List5"/>
    <w:rsid w:val="00B705B4"/>
    <w:pPr>
      <w:ind w:firstLine="0"/>
    </w:pPr>
  </w:style>
  <w:style w:type="paragraph" w:styleId="ListNumber3">
    <w:name w:val="List Number 3"/>
    <w:basedOn w:val="List3"/>
    <w:rsid w:val="00B705B4"/>
    <w:pPr>
      <w:numPr>
        <w:numId w:val="4"/>
      </w:numPr>
    </w:pPr>
  </w:style>
  <w:style w:type="paragraph" w:styleId="ListNumber4">
    <w:name w:val="List Number 4"/>
    <w:basedOn w:val="List4"/>
    <w:rsid w:val="00B705B4"/>
    <w:pPr>
      <w:numPr>
        <w:numId w:val="5"/>
      </w:numPr>
    </w:pPr>
  </w:style>
  <w:style w:type="paragraph" w:styleId="ListNumber5">
    <w:name w:val="List Number 5"/>
    <w:basedOn w:val="List5"/>
    <w:rsid w:val="00B705B4"/>
    <w:pPr>
      <w:numPr>
        <w:numId w:val="6"/>
      </w:numPr>
    </w:pPr>
  </w:style>
  <w:style w:type="paragraph" w:styleId="BlockText">
    <w:name w:val="Block Text"/>
    <w:basedOn w:val="Normal"/>
    <w:rsid w:val="00B70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5B4"/>
    <w:rPr>
      <w:sz w:val="16"/>
      <w:vertAlign w:val="superscript"/>
    </w:rPr>
  </w:style>
  <w:style w:type="character" w:customStyle="1" w:styleId="Symbols">
    <w:name w:val="Symbols"/>
    <w:basedOn w:val="DefaultParagraphFont"/>
    <w:rsid w:val="00B705B4"/>
    <w:rPr>
      <w:rFonts w:ascii="Symbol" w:hAnsi="Symbol"/>
    </w:rPr>
  </w:style>
  <w:style w:type="character" w:customStyle="1" w:styleId="MenuOptions">
    <w:name w:val="Menu Options"/>
    <w:basedOn w:val="DefaultParagraphFont"/>
    <w:rsid w:val="00B70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5B4"/>
    <w:rPr>
      <w:b/>
    </w:rPr>
  </w:style>
  <w:style w:type="character" w:customStyle="1" w:styleId="Underlined">
    <w:name w:val="Underlined"/>
    <w:basedOn w:val="DefaultParagraphFont"/>
    <w:rsid w:val="00B705B4"/>
    <w:rPr>
      <w:u w:val="single"/>
    </w:rPr>
  </w:style>
  <w:style w:type="paragraph" w:customStyle="1" w:styleId="TableBodyTextRight">
    <w:name w:val="Table Body Text Right"/>
    <w:basedOn w:val="TableBodyText"/>
    <w:rsid w:val="00B70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5B4"/>
    <w:rPr>
      <w:sz w:val="18"/>
    </w:rPr>
  </w:style>
  <w:style w:type="paragraph" w:customStyle="1" w:styleId="BodySmallRight">
    <w:name w:val="Body Small Right"/>
    <w:basedOn w:val="BodyTextRight"/>
    <w:rsid w:val="00B705B4"/>
    <w:rPr>
      <w:sz w:val="18"/>
      <w:szCs w:val="18"/>
    </w:rPr>
  </w:style>
  <w:style w:type="paragraph" w:customStyle="1" w:styleId="MarginEdition">
    <w:name w:val="Margin Edition"/>
    <w:basedOn w:val="MarginNote"/>
    <w:rsid w:val="00B70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5B4"/>
    <w:rPr>
      <w:sz w:val="2"/>
      <w:szCs w:val="2"/>
    </w:rPr>
  </w:style>
  <w:style w:type="character" w:customStyle="1" w:styleId="Small">
    <w:name w:val="Small"/>
    <w:basedOn w:val="DefaultParagraphFont"/>
    <w:rsid w:val="00B705B4"/>
    <w:rPr>
      <w:sz w:val="16"/>
    </w:rPr>
  </w:style>
  <w:style w:type="paragraph" w:customStyle="1" w:styleId="WideTable">
    <w:name w:val="Wide Table"/>
    <w:basedOn w:val="Normal"/>
    <w:rsid w:val="00B70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5B4"/>
  </w:style>
  <w:style w:type="paragraph" w:styleId="Quote">
    <w:name w:val="Quote"/>
    <w:basedOn w:val="Heading1"/>
    <w:link w:val="QuoteChar"/>
    <w:qFormat/>
    <w:rsid w:val="00B70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5B4"/>
    <w:pPr>
      <w:pageBreakBefore/>
    </w:pPr>
  </w:style>
  <w:style w:type="paragraph" w:customStyle="1" w:styleId="Border">
    <w:name w:val="Border"/>
    <w:basedOn w:val="Normal"/>
    <w:qFormat/>
    <w:rsid w:val="00B70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5B4"/>
    <w:rPr>
      <w:u w:val="single"/>
    </w:rPr>
  </w:style>
  <w:style w:type="character" w:customStyle="1" w:styleId="BoldandItalics">
    <w:name w:val="Bold and Italics"/>
    <w:qFormat/>
    <w:rsid w:val="00B705B4"/>
    <w:rPr>
      <w:b/>
      <w:i/>
      <w:u w:val="none"/>
    </w:rPr>
  </w:style>
  <w:style w:type="paragraph" w:styleId="BalloonText">
    <w:name w:val="Balloon Text"/>
    <w:basedOn w:val="Normal"/>
    <w:link w:val="BalloonTextChar"/>
    <w:rsid w:val="00B70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5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5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5B4"/>
    <w:pPr>
      <w:spacing w:before="0" w:after="0"/>
    </w:pPr>
  </w:style>
  <w:style w:type="paragraph" w:customStyle="1" w:styleId="BodyTextBold">
    <w:name w:val="Body Text Bold"/>
    <w:basedOn w:val="BodyText"/>
    <w:qFormat/>
    <w:rsid w:val="00B705B4"/>
    <w:rPr>
      <w:b/>
    </w:rPr>
  </w:style>
  <w:style w:type="character" w:styleId="Hyperlink">
    <w:name w:val="Hyperlink"/>
    <w:basedOn w:val="DefaultParagraphFont"/>
    <w:uiPriority w:val="99"/>
    <w:unhideWhenUsed/>
    <w:rsid w:val="00955A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4244</Characters>
  <Application>Microsoft Office Word</Application>
  <DocSecurity>0</DocSecurity>
  <Lines>151</Lines>
  <Paragraphs>84</Paragraphs>
  <ScaleCrop>false</ScaleCrop>
  <Company>Author-it Software Corporation Ltd.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AHCPMG302 Control plant pests, diseases and disorders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