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9C0" w:rsidP="007B5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AHCPMG301 Control weeds</w:t>
      </w:r>
      <w:r>
        <w:fldChar w:fldCharType="end"/>
      </w:r>
    </w:p>
    <w:p w:rsidR="007B59C0" w:rsidP="007B59C0">
      <w:pPr>
        <w:pStyle w:val="Version"/>
        <w:sectPr w:rsidSect="00922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22938" w:rsidP="00922938">
      <w:pPr>
        <w:pStyle w:val="SuperHeading"/>
      </w:pPr>
      <w:r w:rsidRPr="00922938">
        <w:t>AHCPMG301 Control weeds</w:t>
      </w:r>
    </w:p>
    <w:p w:rsidR="00000000" w:rsidRPr="00922938" w:rsidP="00922938">
      <w:pPr>
        <w:pStyle w:val="Heading1"/>
      </w:pPr>
      <w:bookmarkStart w:id="1" w:name="O_987513"/>
      <w:bookmarkEnd w:id="1"/>
      <w:r w:rsidRPr="009229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rPr>
                <w:rStyle w:val="SpecialBold"/>
              </w:rPr>
              <w:t>Comments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This version released with AHC Agriculture, Horticulture and Conservation and Land Management Training Package Version 3.0.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This version released with AHC Agriculture, Horticulture and Conservation and Land Management</w:t>
            </w:r>
            <w:r w:rsidRPr="00922938">
              <w:t xml:space="preserve"> Training Package Version 2.0.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t>This version released with AHC Agriculture, Horticulture and Conservation and Land Management Training Package Version 1.0.</w:t>
            </w:r>
          </w:p>
        </w:tc>
      </w:tr>
    </w:tbl>
    <w:p w:rsidR="00000000" w:rsidRPr="00922938" w:rsidP="00922938">
      <w:pPr>
        <w:pStyle w:val="BodyText"/>
      </w:pPr>
    </w:p>
    <w:p w:rsidR="00000000" w:rsidRPr="00922938" w:rsidP="00922938">
      <w:pPr>
        <w:pStyle w:val="AllowPageBreak"/>
      </w:pPr>
    </w:p>
    <w:p w:rsidR="00000000" w:rsidRPr="00922938" w:rsidP="00922938">
      <w:pPr>
        <w:pStyle w:val="Heading1"/>
      </w:pPr>
      <w:bookmarkStart w:id="2" w:name="O_987512"/>
      <w:bookmarkEnd w:id="2"/>
      <w:r w:rsidRPr="00922938">
        <w:t>Application</w:t>
      </w:r>
    </w:p>
    <w:p w:rsidR="00000000" w:rsidRPr="00922938" w:rsidP="007B59C0">
      <w:pPr>
        <w:pStyle w:val="BodyText"/>
      </w:pPr>
      <w:r w:rsidRPr="00922938">
        <w:t xml:space="preserve">This unit of competency describes the skills and knowledge </w:t>
      </w:r>
      <w:r w:rsidRPr="00922938">
        <w:t>required to plan and coordinate weed control activities using appropriate strategies  to provide effective, economic control while minimising environmental damage.</w:t>
      </w:r>
    </w:p>
    <w:p w:rsidR="00000000" w:rsidRPr="00922938" w:rsidP="007B59C0">
      <w:pPr>
        <w:pStyle w:val="BodyText"/>
      </w:pPr>
      <w:r w:rsidRPr="00922938">
        <w:t>The unit applies to individuals who work under broad direction and take responsibility for t</w:t>
      </w:r>
      <w:r w:rsidRPr="00922938">
        <w:t>heir own work. They use discretion and judgement in the selection, allocation and use of available resources and for solving problems.</w:t>
      </w:r>
    </w:p>
    <w:p w:rsidR="00000000" w:rsidRPr="00922938" w:rsidP="007B59C0">
      <w:pPr>
        <w:pStyle w:val="BodyText"/>
      </w:pPr>
      <w:r w:rsidRPr="00922938">
        <w:t xml:space="preserve">State or territory licensing, legislative or certification requirements apply in some jurisdictions. </w:t>
      </w:r>
    </w:p>
    <w:p w:rsidR="00000000" w:rsidRPr="00922938" w:rsidP="00922938">
      <w:pPr>
        <w:pStyle w:val="Heading1"/>
      </w:pPr>
      <w:bookmarkStart w:id="3" w:name="O_987511"/>
      <w:bookmarkEnd w:id="3"/>
      <w:r w:rsidRPr="00922938">
        <w:t>Pre-requisite Unit</w:t>
      </w:r>
    </w:p>
    <w:p w:rsidR="00000000" w:rsidRPr="00922938" w:rsidP="007B59C0">
      <w:pPr>
        <w:pStyle w:val="BodyText"/>
      </w:pPr>
      <w:r w:rsidRPr="00922938">
        <w:t>Nil</w:t>
      </w:r>
    </w:p>
    <w:p w:rsidR="00000000" w:rsidRPr="00922938" w:rsidP="00922938">
      <w:pPr>
        <w:pStyle w:val="Heading1"/>
      </w:pPr>
      <w:bookmarkStart w:id="4" w:name="O_987510"/>
      <w:bookmarkEnd w:id="4"/>
      <w:r w:rsidRPr="00922938">
        <w:t>Unit Sector</w:t>
      </w:r>
    </w:p>
    <w:p w:rsidR="00000000" w:rsidRPr="00922938" w:rsidP="007B59C0">
      <w:pPr>
        <w:pStyle w:val="BodyText"/>
      </w:pPr>
      <w:r w:rsidRPr="00922938">
        <w:t>Pest Management  (PMG)</w:t>
      </w:r>
    </w:p>
    <w:p w:rsidR="00000000" w:rsidRPr="00922938" w:rsidP="00922938">
      <w:pPr>
        <w:pStyle w:val="Heading1"/>
      </w:pPr>
      <w:bookmarkStart w:id="5" w:name="O_987509"/>
      <w:bookmarkEnd w:id="5"/>
      <w:r w:rsidRPr="009229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59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rPr>
                <w:rStyle w:val="SpecialBold"/>
              </w:rPr>
              <w:t>Performance Criteria</w:t>
            </w:r>
          </w:p>
        </w:tc>
      </w:tr>
      <w:tr w:rsidTr="007B59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rPr>
                <w:rStyle w:val="Emphasis"/>
              </w:rPr>
              <w:t>Performance criteria describe the performance needed to d</w:t>
            </w:r>
            <w:r w:rsidRPr="00922938">
              <w:rPr>
                <w:rStyle w:val="Emphasis"/>
              </w:rPr>
              <w:t>emonstrate achievement of the element.</w:t>
            </w:r>
          </w:p>
        </w:tc>
      </w:tr>
      <w:tr w:rsidTr="007B59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1. Assess weed infestation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t>1.1 Identify and record weeds and potential weeds for target area</w:t>
            </w:r>
          </w:p>
          <w:p w:rsidR="00000000" w:rsidRPr="00922938" w:rsidP="00922938">
            <w:pPr>
              <w:pStyle w:val="BodyText"/>
            </w:pPr>
            <w:r w:rsidRPr="00922938">
              <w:t>1.2 Identify the scope, stage and size of the weed infestation impacting on target area</w:t>
            </w:r>
          </w:p>
          <w:p w:rsidR="00000000" w:rsidRPr="00922938" w:rsidP="00922938">
            <w:pPr>
              <w:pStyle w:val="BodyText"/>
            </w:pPr>
            <w:r w:rsidRPr="00922938">
              <w:t xml:space="preserve">1.3 Assess effect of weed infestation on target area </w:t>
            </w:r>
          </w:p>
          <w:p w:rsidR="00000000" w:rsidRPr="00922938" w:rsidP="00922938">
            <w:pPr>
              <w:pStyle w:val="BodyText"/>
            </w:pPr>
            <w:r w:rsidRPr="00922938">
              <w:t>1.4 Identify tolerable levels of infestation according to workplace requirements</w:t>
            </w:r>
          </w:p>
          <w:p w:rsidR="00000000" w:rsidRPr="00922938" w:rsidP="00922938">
            <w:pPr>
              <w:pStyle w:val="BodyText"/>
            </w:pPr>
            <w:r w:rsidRPr="00922938">
              <w:t>1.5 Investigate approaches to control weed infestation</w:t>
            </w:r>
          </w:p>
          <w:p w:rsidR="00000000" w:rsidRPr="00922938" w:rsidP="00922938">
            <w:pPr>
              <w:pStyle w:val="BodyText"/>
            </w:pPr>
            <w:r w:rsidRPr="00922938">
              <w:t>1.6 Identify non-target plant and animal species present in the ar</w:t>
            </w:r>
            <w:r w:rsidRPr="00922938">
              <w:t>ea</w:t>
            </w:r>
          </w:p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1.7 Assess the site for suitability of control measures according to health and safety in the workplace and environmental requirements</w:t>
            </w:r>
          </w:p>
        </w:tc>
      </w:tr>
      <w:tr w:rsidTr="007B59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2. Plan weed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t>2.1 Determine suitable control options according to workplace requirements and legislat</w:t>
            </w:r>
            <w:r w:rsidRPr="00922938">
              <w:t>ive and regulatory requirements</w:t>
            </w:r>
          </w:p>
          <w:p w:rsidR="00000000" w:rsidRPr="00922938" w:rsidP="00922938">
            <w:pPr>
              <w:pStyle w:val="BodyText"/>
            </w:pPr>
            <w:r w:rsidRPr="00922938">
              <w:t>2.2 Identify and assess hazards, risks and controls according to workplace procedures and regulations</w:t>
            </w:r>
          </w:p>
          <w:p w:rsidR="00000000" w:rsidRPr="00922938" w:rsidP="00922938">
            <w:pPr>
              <w:pStyle w:val="BodyText"/>
            </w:pPr>
            <w:r w:rsidRPr="00922938">
              <w:t>2.3 Identify appropriate resources for control options</w:t>
            </w:r>
          </w:p>
          <w:p w:rsidR="00000000" w:rsidRPr="00922938" w:rsidP="00922938">
            <w:pPr>
              <w:pStyle w:val="BodyText"/>
            </w:pPr>
            <w:r w:rsidRPr="00922938">
              <w:t>2.4 Identify, fit and use personal protective equipment in accordan</w:t>
            </w:r>
            <w:r w:rsidRPr="00922938">
              <w:t>ce with health and safety in the workplace procedures</w:t>
            </w:r>
          </w:p>
          <w:p w:rsidR="00000000" w:rsidRPr="00922938" w:rsidP="00922938">
            <w:pPr>
              <w:pStyle w:val="BodyText"/>
            </w:pPr>
            <w:r w:rsidRPr="00922938">
              <w:t>2.5 Select and prepare a plan for control measures according to workplace strategy and environmental legislative and regulatory requirements</w:t>
            </w:r>
          </w:p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2.6 Document control measures according to workplace and legi</w:t>
            </w:r>
            <w:r w:rsidRPr="00922938">
              <w:t>slative requirements</w:t>
            </w:r>
          </w:p>
        </w:tc>
      </w:tr>
      <w:tr w:rsidTr="007B59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3. Implement weed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t>3.1 Assess conditions for implementation of control plan and adjust plan according to conditions</w:t>
            </w:r>
          </w:p>
          <w:p w:rsidR="00000000" w:rsidRPr="00922938" w:rsidP="00922938">
            <w:pPr>
              <w:pStyle w:val="BodyText"/>
            </w:pPr>
            <w:r w:rsidRPr="00922938">
              <w:t>3.2 Implement control measures in accordance with workplace pest management plan and industry best practice</w:t>
            </w:r>
          </w:p>
          <w:p w:rsidR="00000000" w:rsidRPr="00922938" w:rsidP="00922938">
            <w:pPr>
              <w:pStyle w:val="BodyText"/>
            </w:pPr>
            <w:r w:rsidRPr="00922938">
              <w:t>3.3 Ensure that control measures minimise effect on non-target species and environmental damage</w:t>
            </w:r>
          </w:p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3.4 Maintain records of the control measure according workplace procedures and regulatory requirements</w:t>
            </w:r>
          </w:p>
        </w:tc>
      </w:tr>
      <w:tr w:rsidTr="007B59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4. Monitor weed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t>4.1 Monitor weed contro</w:t>
            </w:r>
            <w:r w:rsidRPr="00922938">
              <w:t xml:space="preserve">l measures and identify adverse impact on non-target entities </w:t>
            </w:r>
          </w:p>
          <w:p w:rsidR="00000000" w:rsidRPr="00922938" w:rsidP="00922938">
            <w:pPr>
              <w:pStyle w:val="BodyText"/>
            </w:pPr>
            <w:r w:rsidRPr="00922938">
              <w:t xml:space="preserve">4.2 Assess effectiveness of weed control measures in accordance with </w:t>
            </w:r>
            <w:r w:rsidRPr="00922938">
              <w:t>workplace procedures</w:t>
            </w:r>
          </w:p>
          <w:p w:rsidR="00000000" w:rsidRPr="00922938" w:rsidP="00922938">
            <w:pPr>
              <w:pStyle w:val="BodyText"/>
            </w:pPr>
            <w:r w:rsidRPr="00922938">
              <w:t>4.3 Report results of assessment according to client or workplace procedures</w:t>
            </w:r>
          </w:p>
        </w:tc>
      </w:tr>
    </w:tbl>
    <w:p w:rsidR="00000000" w:rsidRPr="00922938" w:rsidP="00922938">
      <w:pPr>
        <w:pStyle w:val="BodyText"/>
      </w:pPr>
    </w:p>
    <w:p w:rsidR="00000000" w:rsidRPr="00922938" w:rsidP="00922938">
      <w:pPr>
        <w:pStyle w:val="AllowPageBreak"/>
      </w:pPr>
    </w:p>
    <w:p w:rsidR="00000000" w:rsidRPr="00922938" w:rsidP="00922938">
      <w:pPr>
        <w:pStyle w:val="Heading1"/>
      </w:pPr>
      <w:bookmarkStart w:id="6" w:name="O_987508"/>
      <w:bookmarkEnd w:id="6"/>
      <w:r w:rsidRPr="00922938">
        <w:t>Foundat</w:t>
      </w:r>
      <w:r w:rsidRPr="00922938">
        <w:t>ion Skills</w:t>
      </w:r>
    </w:p>
    <w:p w:rsidR="00000000" w:rsidRPr="007B59C0" w:rsidP="007B59C0">
      <w:pPr>
        <w:pStyle w:val="BodyText"/>
        <w:rPr>
          <w:i/>
        </w:rPr>
      </w:pPr>
      <w:r w:rsidRPr="007B59C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rPr>
                <w:rStyle w:val="SpecialBold"/>
              </w:rPr>
              <w:t>Description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ListBullet"/>
              <w:rPr>
                <w:lang w:val="en-NZ"/>
              </w:rPr>
            </w:pPr>
            <w:r w:rsidRPr="00922938">
              <w:t>Read and interpret plans, regulations, and other documentation and consolidate information to determine control plans and implement control measures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ListBullet"/>
              <w:rPr>
                <w:lang w:val="en-NZ"/>
              </w:rPr>
            </w:pPr>
            <w:r w:rsidRPr="00922938">
              <w:t>Accurately complete organisational records, plans and reports using clear language and industry t</w:t>
            </w:r>
            <w:r w:rsidRPr="00922938">
              <w:t>erminology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ListBullet"/>
              <w:rPr>
                <w:lang w:val="en-NZ"/>
              </w:rPr>
            </w:pPr>
            <w:r w:rsidRPr="00922938">
              <w:t>Perform calculations for volumes, weights and measures for application rates of chemicals and materials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ListBullet"/>
              <w:rPr>
                <w:lang w:val="en-NZ"/>
              </w:rPr>
            </w:pPr>
            <w:r w:rsidRPr="00922938">
              <w:t xml:space="preserve">Effectively participate in verbal exchanges using collaborative and inclusive techniques including </w:t>
            </w:r>
            <w:r w:rsidRPr="00922938">
              <w:t>active listening and questioning and reading of verbal and non-verbal signals to convey and clarify information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ListBullet"/>
              <w:rPr>
                <w:lang w:val="en-NZ"/>
              </w:rPr>
            </w:pPr>
            <w:r w:rsidRPr="00922938">
              <w:t>Take responsibility for following explicit and implicit policies, procedures, codes of practice and legislative req</w:t>
            </w:r>
            <w:r w:rsidRPr="00922938">
              <w:t>uirements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ListBullet"/>
            </w:pPr>
            <w:r w:rsidRPr="00922938">
              <w:t>Take responsibility for planning, sequencing and prioritising tasks and workload</w:t>
            </w:r>
          </w:p>
          <w:p w:rsidR="00000000" w:rsidRPr="00922938" w:rsidP="00922938">
            <w:pPr>
              <w:pStyle w:val="ListBullet"/>
            </w:pPr>
            <w:r w:rsidRPr="00922938">
              <w:t>Make routine decisions and implements standard procedures for routine tasks, using formal decision making processes</w:t>
            </w:r>
          </w:p>
        </w:tc>
      </w:tr>
    </w:tbl>
    <w:p w:rsidR="00000000" w:rsidRPr="00922938" w:rsidP="00922938">
      <w:pPr>
        <w:pStyle w:val="BodyText"/>
      </w:pPr>
    </w:p>
    <w:p w:rsidR="00000000" w:rsidRPr="00922938" w:rsidP="00922938">
      <w:pPr>
        <w:pStyle w:val="AllowPageBreak"/>
      </w:pPr>
    </w:p>
    <w:p w:rsidR="00000000" w:rsidRPr="00922938" w:rsidP="00922938">
      <w:pPr>
        <w:pStyle w:val="Heading1"/>
      </w:pPr>
      <w:bookmarkStart w:id="7" w:name="O_987507"/>
      <w:bookmarkEnd w:id="7"/>
      <w:r w:rsidRPr="009229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rPr>
                <w:rStyle w:val="SpecialBold"/>
              </w:rPr>
              <w:t>Equivalence status</w:t>
            </w:r>
          </w:p>
        </w:tc>
      </w:tr>
      <w:tr w:rsidTr="00922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AHCPMG301 Control weeds 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t xml:space="preserve">AHCPMG301 Control weeds </w:t>
            </w:r>
          </w:p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t>Minor changes to Performance Criteria for clarity</w:t>
            </w:r>
          </w:p>
          <w:p w:rsidR="00000000" w:rsidP="00922938">
            <w:pPr>
              <w:pStyle w:val="BodyText"/>
              <w:rPr>
                <w:lang w:val="en-NZ"/>
              </w:rPr>
            </w:pPr>
            <w:r w:rsidRPr="00922938">
              <w:t xml:space="preserve">Updated Performance </w:t>
            </w:r>
            <w:r w:rsidRPr="00922938">
              <w:t>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38" w:rsidP="00922938">
            <w:pPr>
              <w:pStyle w:val="BodyText"/>
            </w:pPr>
            <w:r w:rsidRPr="00922938">
              <w:t xml:space="preserve">Equivalent unit </w:t>
            </w:r>
          </w:p>
        </w:tc>
      </w:tr>
    </w:tbl>
    <w:p w:rsidR="00000000" w:rsidRPr="00922938" w:rsidP="00922938">
      <w:pPr>
        <w:pStyle w:val="BodyText"/>
      </w:pPr>
    </w:p>
    <w:p w:rsidR="00000000" w:rsidRPr="00922938" w:rsidP="00922938">
      <w:pPr>
        <w:pStyle w:val="AllowPageBreak"/>
      </w:pPr>
    </w:p>
    <w:p w:rsidR="00000000" w:rsidRPr="00922938" w:rsidP="00922938">
      <w:pPr>
        <w:pStyle w:val="Heading1"/>
      </w:pPr>
      <w:bookmarkStart w:id="8" w:name="O_987514"/>
      <w:bookmarkEnd w:id="8"/>
      <w:r w:rsidRPr="00922938">
        <w:t>Links</w:t>
      </w:r>
    </w:p>
    <w:p w:rsidR="00000000" w:rsidRPr="00922938" w:rsidP="007B59C0">
      <w:pPr>
        <w:pStyle w:val="BodyText"/>
      </w:pPr>
      <w:r w:rsidRPr="009229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05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2938" w:rsidP="00922938"/>
    <w:sectPr w:rsidSect="009229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38" w:rsidRPr="007B59C0" w:rsidP="007B5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C0" w:rsidP="00922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9C0" w:rsidP="00922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59C0" w:rsidP="00922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938" w:rsidRPr="007B59C0" w:rsidP="007B5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C0" w:rsidRPr="002D2AF8" w:rsidP="00922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AHCPMG301 Control weeds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59C0" w:rsidP="00922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C03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029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938"/>
  </w:style>
  <w:style w:type="character" w:customStyle="1" w:styleId="Heading1Char">
    <w:name w:val="Heading 1 Char"/>
    <w:basedOn w:val="DefaultParagraphFont"/>
    <w:link w:val="Heading1"/>
    <w:rsid w:val="00922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9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938"/>
    <w:rPr>
      <w:b/>
      <w:spacing w:val="0"/>
    </w:rPr>
  </w:style>
  <w:style w:type="character" w:styleId="Emphasis">
    <w:name w:val="Emphasis"/>
    <w:basedOn w:val="DefaultParagraphFont"/>
    <w:qFormat/>
    <w:rsid w:val="00922938"/>
    <w:rPr>
      <w:i/>
    </w:rPr>
  </w:style>
  <w:style w:type="paragraph" w:customStyle="1" w:styleId="SuperHeading">
    <w:name w:val="SuperHeading"/>
    <w:basedOn w:val="Normal"/>
    <w:rsid w:val="00922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9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9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2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938"/>
  </w:style>
  <w:style w:type="paragraph" w:styleId="TableofFigures">
    <w:name w:val="table of figures"/>
    <w:basedOn w:val="Normal"/>
    <w:next w:val="Normal"/>
    <w:semiHidden/>
    <w:rsid w:val="00922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9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2938"/>
    <w:rPr>
      <w:rFonts w:ascii="Wingdings" w:hAnsi="Wingdings"/>
    </w:rPr>
  </w:style>
  <w:style w:type="paragraph" w:customStyle="1" w:styleId="TableHeading">
    <w:name w:val="Table Heading"/>
    <w:basedOn w:val="HeadingBase"/>
    <w:rsid w:val="00922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938"/>
    <w:rPr>
      <w:color w:val="0033CC"/>
      <w:u w:val="none"/>
    </w:rPr>
  </w:style>
  <w:style w:type="paragraph" w:customStyle="1" w:styleId="BodyTextRight">
    <w:name w:val="Body Text Right"/>
    <w:basedOn w:val="BodyText"/>
    <w:rsid w:val="00922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9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938"/>
    <w:rPr>
      <w:sz w:val="32"/>
    </w:rPr>
  </w:style>
  <w:style w:type="paragraph" w:customStyle="1" w:styleId="HeadingProcedure">
    <w:name w:val="Heading Procedure"/>
    <w:basedOn w:val="HeadingBase"/>
    <w:next w:val="Normal"/>
    <w:rsid w:val="00922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938"/>
    <w:pPr>
      <w:spacing w:before="60" w:after="60"/>
    </w:pPr>
  </w:style>
  <w:style w:type="paragraph" w:styleId="ListContinue">
    <w:name w:val="List Continue"/>
    <w:basedOn w:val="List"/>
    <w:rsid w:val="00922938"/>
    <w:pPr>
      <w:ind w:firstLine="0"/>
    </w:pPr>
  </w:style>
  <w:style w:type="paragraph" w:customStyle="1" w:styleId="ListNote">
    <w:name w:val="List Note"/>
    <w:basedOn w:val="List"/>
    <w:rsid w:val="00922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938"/>
    <w:rPr>
      <w:rFonts w:ascii="Courier New" w:hAnsi="Courier New"/>
    </w:rPr>
  </w:style>
  <w:style w:type="paragraph" w:customStyle="1" w:styleId="NoteBullet">
    <w:name w:val="Note Bullet"/>
    <w:basedOn w:val="Note"/>
    <w:rsid w:val="00922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9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2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938"/>
    <w:rPr>
      <w:b/>
      <w:smallCaps/>
    </w:rPr>
  </w:style>
  <w:style w:type="paragraph" w:customStyle="1" w:styleId="TableListNumber">
    <w:name w:val="Table List Number"/>
    <w:basedOn w:val="ListNumber"/>
    <w:rsid w:val="00922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938"/>
    <w:pPr>
      <w:numPr>
        <w:numId w:val="8"/>
      </w:numPr>
    </w:pPr>
  </w:style>
  <w:style w:type="paragraph" w:customStyle="1" w:styleId="ListAlpha2">
    <w:name w:val="List Alpha 2"/>
    <w:basedOn w:val="List2"/>
    <w:rsid w:val="00922938"/>
    <w:pPr>
      <w:numPr>
        <w:numId w:val="7"/>
      </w:numPr>
    </w:pPr>
  </w:style>
  <w:style w:type="paragraph" w:styleId="List2">
    <w:name w:val="List 2"/>
    <w:basedOn w:val="BodyText"/>
    <w:rsid w:val="00922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9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9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2938"/>
    <w:pPr>
      <w:numPr>
        <w:numId w:val="3"/>
      </w:numPr>
    </w:pPr>
  </w:style>
  <w:style w:type="paragraph" w:styleId="ListContinue2">
    <w:name w:val="List Continue 2"/>
    <w:basedOn w:val="List2"/>
    <w:rsid w:val="00922938"/>
    <w:pPr>
      <w:ind w:firstLine="0"/>
    </w:pPr>
  </w:style>
  <w:style w:type="paragraph" w:styleId="ListContinue3">
    <w:name w:val="List Continue 3"/>
    <w:basedOn w:val="List3"/>
    <w:rsid w:val="00922938"/>
    <w:pPr>
      <w:ind w:left="1021" w:firstLine="0"/>
    </w:pPr>
  </w:style>
  <w:style w:type="paragraph" w:styleId="ListContinue4">
    <w:name w:val="List Continue 4"/>
    <w:basedOn w:val="List4"/>
    <w:rsid w:val="00922938"/>
    <w:pPr>
      <w:ind w:firstLine="0"/>
    </w:pPr>
  </w:style>
  <w:style w:type="paragraph" w:styleId="ListContinue5">
    <w:name w:val="List Continue 5"/>
    <w:basedOn w:val="List5"/>
    <w:rsid w:val="00922938"/>
    <w:pPr>
      <w:ind w:firstLine="0"/>
    </w:pPr>
  </w:style>
  <w:style w:type="paragraph" w:styleId="ListNumber3">
    <w:name w:val="List Number 3"/>
    <w:basedOn w:val="List3"/>
    <w:rsid w:val="00922938"/>
    <w:pPr>
      <w:numPr>
        <w:numId w:val="4"/>
      </w:numPr>
    </w:pPr>
  </w:style>
  <w:style w:type="paragraph" w:styleId="ListNumber4">
    <w:name w:val="List Number 4"/>
    <w:basedOn w:val="List4"/>
    <w:rsid w:val="00922938"/>
    <w:pPr>
      <w:numPr>
        <w:numId w:val="5"/>
      </w:numPr>
    </w:pPr>
  </w:style>
  <w:style w:type="paragraph" w:styleId="ListNumber5">
    <w:name w:val="List Number 5"/>
    <w:basedOn w:val="List5"/>
    <w:rsid w:val="00922938"/>
    <w:pPr>
      <w:numPr>
        <w:numId w:val="6"/>
      </w:numPr>
    </w:pPr>
  </w:style>
  <w:style w:type="paragraph" w:styleId="BlockText">
    <w:name w:val="Block Text"/>
    <w:basedOn w:val="Normal"/>
    <w:rsid w:val="00922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938"/>
    <w:rPr>
      <w:sz w:val="16"/>
      <w:vertAlign w:val="superscript"/>
    </w:rPr>
  </w:style>
  <w:style w:type="character" w:customStyle="1" w:styleId="Symbols">
    <w:name w:val="Symbols"/>
    <w:basedOn w:val="DefaultParagraphFont"/>
    <w:rsid w:val="00922938"/>
    <w:rPr>
      <w:rFonts w:ascii="Symbol" w:hAnsi="Symbol"/>
    </w:rPr>
  </w:style>
  <w:style w:type="character" w:customStyle="1" w:styleId="MenuOptions">
    <w:name w:val="Menu Options"/>
    <w:basedOn w:val="DefaultParagraphFont"/>
    <w:rsid w:val="00922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938"/>
    <w:rPr>
      <w:b/>
    </w:rPr>
  </w:style>
  <w:style w:type="character" w:customStyle="1" w:styleId="Underlined">
    <w:name w:val="Underlined"/>
    <w:basedOn w:val="DefaultParagraphFont"/>
    <w:rsid w:val="00922938"/>
    <w:rPr>
      <w:u w:val="single"/>
    </w:rPr>
  </w:style>
  <w:style w:type="paragraph" w:customStyle="1" w:styleId="TableBodyTextRight">
    <w:name w:val="Table Body Text Right"/>
    <w:basedOn w:val="TableBodyText"/>
    <w:rsid w:val="00922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938"/>
    <w:rPr>
      <w:sz w:val="18"/>
    </w:rPr>
  </w:style>
  <w:style w:type="paragraph" w:customStyle="1" w:styleId="BodySmallRight">
    <w:name w:val="Body Small Right"/>
    <w:basedOn w:val="BodyTextRight"/>
    <w:rsid w:val="00922938"/>
    <w:rPr>
      <w:sz w:val="18"/>
      <w:szCs w:val="18"/>
    </w:rPr>
  </w:style>
  <w:style w:type="paragraph" w:customStyle="1" w:styleId="MarginEdition">
    <w:name w:val="Margin Edition"/>
    <w:basedOn w:val="MarginNote"/>
    <w:rsid w:val="00922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938"/>
    <w:rPr>
      <w:sz w:val="2"/>
      <w:szCs w:val="2"/>
    </w:rPr>
  </w:style>
  <w:style w:type="character" w:customStyle="1" w:styleId="Small">
    <w:name w:val="Small"/>
    <w:basedOn w:val="DefaultParagraphFont"/>
    <w:rsid w:val="00922938"/>
    <w:rPr>
      <w:sz w:val="16"/>
    </w:rPr>
  </w:style>
  <w:style w:type="paragraph" w:customStyle="1" w:styleId="WideTable">
    <w:name w:val="Wide Table"/>
    <w:basedOn w:val="Normal"/>
    <w:rsid w:val="00922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938"/>
  </w:style>
  <w:style w:type="paragraph" w:styleId="Quote">
    <w:name w:val="Quote"/>
    <w:basedOn w:val="Heading1"/>
    <w:link w:val="QuoteChar"/>
    <w:qFormat/>
    <w:rsid w:val="00922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938"/>
    <w:pPr>
      <w:pageBreakBefore/>
    </w:pPr>
  </w:style>
  <w:style w:type="paragraph" w:customStyle="1" w:styleId="Border">
    <w:name w:val="Border"/>
    <w:basedOn w:val="Normal"/>
    <w:qFormat/>
    <w:rsid w:val="00922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938"/>
    <w:rPr>
      <w:u w:val="single"/>
    </w:rPr>
  </w:style>
  <w:style w:type="character" w:customStyle="1" w:styleId="BoldandItalics">
    <w:name w:val="Bold and Italics"/>
    <w:qFormat/>
    <w:rsid w:val="00922938"/>
    <w:rPr>
      <w:b/>
      <w:i/>
      <w:u w:val="none"/>
    </w:rPr>
  </w:style>
  <w:style w:type="paragraph" w:styleId="BalloonText">
    <w:name w:val="Balloon Text"/>
    <w:basedOn w:val="Normal"/>
    <w:link w:val="BalloonTextChar"/>
    <w:rsid w:val="00922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938"/>
    <w:pPr>
      <w:spacing w:before="0" w:after="0"/>
    </w:pPr>
  </w:style>
  <w:style w:type="paragraph" w:customStyle="1" w:styleId="BodyTextBold">
    <w:name w:val="Body Text Bold"/>
    <w:basedOn w:val="BodyText"/>
    <w:qFormat/>
    <w:rsid w:val="00922938"/>
    <w:rPr>
      <w:b/>
    </w:rPr>
  </w:style>
  <w:style w:type="character" w:styleId="Hyperlink">
    <w:name w:val="Hyperlink"/>
    <w:basedOn w:val="DefaultParagraphFont"/>
    <w:uiPriority w:val="99"/>
    <w:unhideWhenUsed/>
    <w:rsid w:val="007B5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4460</Characters>
  <Application>Microsoft Office Word</Application>
  <DocSecurity>0</DocSecurity>
  <Lines>153</Lines>
  <Paragraphs>93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AHCPMG301 Control weeds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