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92B" w:rsidP="00D8592B">
      <w:pPr>
        <w:pStyle w:val="Title"/>
      </w:pPr>
      <w:r>
        <w:fldChar w:fldCharType="begin"/>
      </w:r>
      <w:r>
        <w:instrText xml:space="preserve"> TITLE   \* MERGEFORMAT </w:instrText>
      </w:r>
      <w:r>
        <w:fldChar w:fldCharType="separate"/>
      </w:r>
      <w:r>
        <w:t>Assessment Requirements for AHCPMG203 Work effectively in a pest management environment</w:t>
      </w:r>
      <w:r>
        <w:fldChar w:fldCharType="end"/>
      </w:r>
    </w:p>
    <w:p w:rsidR="00D8592B" w:rsidP="00D8592B">
      <w:pPr>
        <w:pStyle w:val="Version"/>
        <w:sectPr w:rsidSect="000D00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00BD" w:rsidP="000D00BD">
      <w:pPr>
        <w:pStyle w:val="SuperHeading"/>
      </w:pPr>
      <w:r w:rsidRPr="000D00BD">
        <w:t>Assessment Requirements for AHCPMG203 Work effectively in a pest management environment</w:t>
      </w:r>
    </w:p>
    <w:p w:rsidR="00000000" w:rsidRPr="000D00BD" w:rsidP="000D00BD">
      <w:pPr>
        <w:pStyle w:val="Heading1"/>
      </w:pPr>
      <w:bookmarkStart w:id="1" w:name="O_987488"/>
      <w:bookmarkEnd w:id="1"/>
      <w:r w:rsidRPr="000D00BD">
        <w:t>Modification History</w:t>
      </w:r>
    </w:p>
    <w:tbl>
      <w:tblPr>
        <w:tblW w:w="9520" w:type="dxa"/>
        <w:tblLayout w:type="fixed"/>
        <w:tblCellMar>
          <w:left w:w="62" w:type="dxa"/>
          <w:right w:w="62" w:type="dxa"/>
        </w:tblCellMar>
        <w:tblLook w:val="0000"/>
      </w:tblPr>
      <w:tblGrid>
        <w:gridCol w:w="2581"/>
        <w:gridCol w:w="6939"/>
      </w:tblGrid>
      <w:tr w:rsidTr="000D00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0BD" w:rsidP="000D00BD">
            <w:pPr>
              <w:pStyle w:val="BodyText"/>
            </w:pPr>
            <w:r w:rsidRPr="000D00B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0BD">
            <w:pPr>
              <w:pStyle w:val="BodyText"/>
              <w:rPr>
                <w:lang w:val="en-NZ"/>
              </w:rPr>
            </w:pPr>
            <w:r w:rsidRPr="000D00BD">
              <w:rPr>
                <w:rStyle w:val="SpecialBold"/>
              </w:rPr>
              <w:t>Comments</w:t>
            </w:r>
          </w:p>
        </w:tc>
      </w:tr>
      <w:tr w:rsidTr="000D00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0BD">
            <w:pPr>
              <w:pStyle w:val="BodyText"/>
              <w:rPr>
                <w:lang w:val="en-NZ"/>
              </w:rPr>
            </w:pPr>
            <w:r w:rsidRPr="000D00B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0BD">
            <w:pPr>
              <w:pStyle w:val="BodyText"/>
              <w:rPr>
                <w:lang w:val="en-NZ"/>
              </w:rPr>
            </w:pPr>
            <w:r w:rsidRPr="000D00BD">
              <w:t>This version released with AHC Agriculture, Horticulture and Conservation and Land Management Training Package Version 3.0.</w:t>
            </w:r>
          </w:p>
        </w:tc>
      </w:tr>
      <w:tr w:rsidTr="000D00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0BD">
            <w:pPr>
              <w:pStyle w:val="BodyText"/>
              <w:rPr>
                <w:lang w:val="en-NZ"/>
              </w:rPr>
            </w:pPr>
            <w:r w:rsidRPr="000D00B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0BD" w:rsidP="000D00BD">
            <w:pPr>
              <w:pStyle w:val="BodyText"/>
            </w:pPr>
            <w:r w:rsidRPr="000D00BD">
              <w:t>This version released with AHC Agriculture, Horticulture and Conservation and Land Management Training Package Version 1.</w:t>
            </w:r>
            <w:r w:rsidRPr="000D00BD">
              <w:t>0.</w:t>
            </w:r>
          </w:p>
        </w:tc>
      </w:tr>
    </w:tbl>
    <w:p w:rsidR="00000000" w:rsidRPr="000D00BD" w:rsidP="000D00BD">
      <w:pPr>
        <w:pStyle w:val="BodyText"/>
      </w:pPr>
    </w:p>
    <w:p w:rsidR="00000000" w:rsidRPr="000D00BD" w:rsidP="000D00BD">
      <w:pPr>
        <w:pStyle w:val="AllowPageBreak"/>
      </w:pPr>
    </w:p>
    <w:p w:rsidR="00000000" w:rsidRPr="000D00BD" w:rsidP="000D00BD">
      <w:pPr>
        <w:pStyle w:val="Heading1"/>
      </w:pPr>
      <w:bookmarkStart w:id="2" w:name="O_987487"/>
      <w:bookmarkEnd w:id="2"/>
      <w:r w:rsidRPr="000D00BD">
        <w:t>Performance Evidence</w:t>
      </w:r>
    </w:p>
    <w:p w:rsidR="00000000" w:rsidRPr="000D00BD" w:rsidP="00D8592B">
      <w:pPr>
        <w:pStyle w:val="BodyText"/>
      </w:pPr>
      <w:r w:rsidRPr="000D00BD">
        <w:t>An individual demonstrating competency must satisfy all of the elements and performance criteria in this unit. There must be evidence that on at least one occasion the individual has demonstrated that they can wor</w:t>
      </w:r>
      <w:r w:rsidRPr="000D00BD">
        <w:t>k effectively in a pest management environment, including:</w:t>
      </w:r>
    </w:p>
    <w:p w:rsidR="00000000" w:rsidRPr="000D00BD" w:rsidP="000D00BD">
      <w:pPr>
        <w:pStyle w:val="ListBullet"/>
      </w:pPr>
      <w:r w:rsidRPr="000D00BD">
        <w:t>recognised common pests and identified the characteristics and impact on community</w:t>
      </w:r>
    </w:p>
    <w:p w:rsidR="00000000" w:rsidRPr="000D00BD" w:rsidP="000D00BD">
      <w:pPr>
        <w:pStyle w:val="ListBullet"/>
      </w:pPr>
      <w:r w:rsidRPr="000D00BD">
        <w:t>identified and monitored effectiveness of pest management plans for pests recognised for impact on workplace performance</w:t>
      </w:r>
    </w:p>
    <w:p w:rsidR="00000000" w:rsidRPr="000D00BD" w:rsidP="000D00BD">
      <w:pPr>
        <w:pStyle w:val="ListBullet"/>
      </w:pPr>
      <w:r w:rsidRPr="000D00BD">
        <w:t>identified, selected and safely used equipment required to implement pest management program</w:t>
      </w:r>
    </w:p>
    <w:p w:rsidR="00000000" w:rsidRPr="000D00BD" w:rsidP="000D00BD">
      <w:pPr>
        <w:pStyle w:val="ListBullet"/>
      </w:pPr>
      <w:r w:rsidRPr="000D00BD">
        <w:t xml:space="preserve">identified and took corrective action for </w:t>
      </w:r>
      <w:r w:rsidRPr="000D00BD">
        <w:t xml:space="preserve">equipment faults </w:t>
      </w:r>
    </w:p>
    <w:p w:rsidR="00000000" w:rsidRPr="000D00BD" w:rsidP="000D00BD">
      <w:pPr>
        <w:pStyle w:val="ListBullet"/>
      </w:pPr>
      <w:r w:rsidRPr="000D00BD">
        <w:t>recognised and implemented workplace strategies for controlling pests</w:t>
      </w:r>
    </w:p>
    <w:p w:rsidR="00000000" w:rsidRPr="000D00BD" w:rsidP="000D00BD">
      <w:pPr>
        <w:pStyle w:val="ListBullet"/>
      </w:pPr>
      <w:r w:rsidRPr="000D00BD">
        <w:t>applied health and safety in the workplace and environmental practices and procedures ethically according to legislative requirements</w:t>
      </w:r>
    </w:p>
    <w:p w:rsidR="00000000" w:rsidRPr="000D00BD" w:rsidP="000D00BD">
      <w:pPr>
        <w:pStyle w:val="ListBullet"/>
      </w:pPr>
      <w:r w:rsidRPr="000D00BD">
        <w:t>identified permissions, licences a</w:t>
      </w:r>
      <w:r w:rsidRPr="000D00BD">
        <w:t>nd necessary permits required prior to entering properties</w:t>
      </w:r>
    </w:p>
    <w:p w:rsidR="00000000" w:rsidRPr="000D00BD" w:rsidP="000D00BD">
      <w:pPr>
        <w:pStyle w:val="ListBullet"/>
      </w:pPr>
      <w:r w:rsidRPr="000D00BD">
        <w:t>followed safe waste disposal procedures</w:t>
      </w:r>
    </w:p>
    <w:p w:rsidR="00000000" w:rsidRPr="000D00BD" w:rsidP="000D00BD">
      <w:pPr>
        <w:pStyle w:val="ListBullet"/>
      </w:pPr>
      <w:r w:rsidRPr="000D00BD">
        <w:t>prepared and used communication and navigational equipment relevant to workplace requirements</w:t>
      </w:r>
    </w:p>
    <w:p w:rsidR="00000000" w:rsidRPr="000D00BD" w:rsidP="000D00BD">
      <w:pPr>
        <w:pStyle w:val="ListBullet"/>
      </w:pPr>
      <w:r w:rsidRPr="000D00BD">
        <w:t>assisted with identifying key stakeholders and contributed to s</w:t>
      </w:r>
      <w:r w:rsidRPr="000D00BD">
        <w:t>takeholder engagement</w:t>
      </w:r>
    </w:p>
    <w:p w:rsidR="00000000" w:rsidRPr="000D00BD" w:rsidP="000D00BD">
      <w:pPr>
        <w:pStyle w:val="ListBullet"/>
      </w:pPr>
      <w:r w:rsidRPr="000D00BD">
        <w:t xml:space="preserve">used communication strategies to engage with supervisor and stakeholders </w:t>
      </w:r>
    </w:p>
    <w:p w:rsidR="00000000" w:rsidRPr="000D00BD" w:rsidP="000D00BD">
      <w:pPr>
        <w:pStyle w:val="ListBullet"/>
      </w:pPr>
      <w:r w:rsidRPr="000D00BD">
        <w:t>complied with designated timelines</w:t>
      </w:r>
    </w:p>
    <w:p w:rsidR="00000000" w:rsidRPr="000D00BD" w:rsidP="000D00BD">
      <w:pPr>
        <w:pStyle w:val="ListBullet"/>
      </w:pPr>
      <w:r w:rsidRPr="000D00BD">
        <w:t>maintained pest management records according to workplace procedures.</w:t>
      </w:r>
    </w:p>
    <w:p w:rsidR="00000000" w:rsidRPr="000D00BD" w:rsidP="000D00BD">
      <w:pPr>
        <w:pStyle w:val="AllowPageBreak"/>
      </w:pPr>
    </w:p>
    <w:p w:rsidR="00000000" w:rsidRPr="000D00BD" w:rsidP="000D00BD">
      <w:pPr>
        <w:pStyle w:val="Heading1"/>
      </w:pPr>
      <w:bookmarkStart w:id="3" w:name="O_987486"/>
      <w:bookmarkEnd w:id="3"/>
      <w:r w:rsidRPr="000D00BD">
        <w:t>Knowledge Evidence</w:t>
      </w:r>
    </w:p>
    <w:p w:rsidR="00000000" w:rsidRPr="000D00BD" w:rsidP="00D8592B">
      <w:pPr>
        <w:pStyle w:val="BodyText"/>
      </w:pPr>
      <w:r w:rsidRPr="000D00BD">
        <w:t xml:space="preserve">An individual must </w:t>
      </w:r>
      <w:r w:rsidRPr="000D00BD">
        <w:t>be able to demonstrate the knowledge required to perform the tasks outlined in the elements and performance criteria of this unit. This includes knowledge of:</w:t>
      </w:r>
    </w:p>
    <w:p w:rsidR="00000000" w:rsidRPr="000D00BD" w:rsidP="000D00BD">
      <w:pPr>
        <w:pStyle w:val="ListBullet"/>
      </w:pPr>
      <w:r w:rsidRPr="000D00BD">
        <w:t>common pest management methods, strategies and monitoring techniques for specific pest species</w:t>
      </w:r>
    </w:p>
    <w:p w:rsidR="00000000" w:rsidRPr="000D00BD" w:rsidP="000D00BD">
      <w:pPr>
        <w:pStyle w:val="ListBullet"/>
      </w:pPr>
      <w:r w:rsidRPr="000D00BD">
        <w:t>s</w:t>
      </w:r>
      <w:r w:rsidRPr="000D00BD">
        <w:t>tandard operating procedures and codes of practice applicable to pest control</w:t>
      </w:r>
    </w:p>
    <w:p w:rsidR="00000000" w:rsidRPr="000D00BD" w:rsidP="000D00BD">
      <w:pPr>
        <w:pStyle w:val="ListBullet"/>
      </w:pPr>
      <w:r w:rsidRPr="000D00BD">
        <w:t>invasive pest species common to field of work and their harmful impact, including:</w:t>
      </w:r>
    </w:p>
    <w:p w:rsidR="00000000" w:rsidRPr="000D00BD" w:rsidP="000D00BD">
      <w:pPr>
        <w:pStyle w:val="ListBullet2"/>
      </w:pPr>
      <w:r w:rsidRPr="000D00BD">
        <w:t>signs and symptoms of active pests</w:t>
      </w:r>
    </w:p>
    <w:p w:rsidR="00000000" w:rsidRPr="000D00BD" w:rsidP="000D00BD">
      <w:pPr>
        <w:pStyle w:val="ListBullet2"/>
      </w:pPr>
      <w:r w:rsidRPr="000D00BD">
        <w:t>effect of pests on work environment</w:t>
      </w:r>
    </w:p>
    <w:p w:rsidR="00000000" w:rsidRPr="000D00BD" w:rsidP="000D00BD">
      <w:pPr>
        <w:pStyle w:val="ListBullet"/>
      </w:pPr>
      <w:r w:rsidRPr="000D00BD">
        <w:t>basic environmental considerations when controlling pests, including:</w:t>
      </w:r>
    </w:p>
    <w:p w:rsidR="00000000" w:rsidRPr="000D00BD" w:rsidP="000D00BD">
      <w:pPr>
        <w:pStyle w:val="ListBullet2"/>
      </w:pPr>
      <w:r w:rsidRPr="000D00BD">
        <w:t>spray drift and off target damage</w:t>
      </w:r>
    </w:p>
    <w:p w:rsidR="00000000" w:rsidRPr="000D00BD" w:rsidP="000D00BD">
      <w:pPr>
        <w:pStyle w:val="ListBullet2"/>
      </w:pPr>
      <w:r w:rsidRPr="000D00BD">
        <w:t>inversion</w:t>
      </w:r>
    </w:p>
    <w:p w:rsidR="00000000" w:rsidRPr="000D00BD" w:rsidP="000D00BD">
      <w:pPr>
        <w:pStyle w:val="ListBullet2"/>
      </w:pPr>
      <w:r w:rsidRPr="000D00BD">
        <w:t>re-entry period</w:t>
      </w:r>
    </w:p>
    <w:p w:rsidR="00000000" w:rsidRPr="000D00BD" w:rsidP="000D00BD">
      <w:pPr>
        <w:pStyle w:val="ListBullet2"/>
      </w:pPr>
      <w:r w:rsidRPr="000D00BD">
        <w:t>residues</w:t>
      </w:r>
    </w:p>
    <w:p w:rsidR="00000000" w:rsidRPr="000D00BD" w:rsidP="000D00BD">
      <w:pPr>
        <w:pStyle w:val="ListBullet2"/>
      </w:pPr>
      <w:r w:rsidRPr="000D00BD">
        <w:t>chemical handling</w:t>
      </w:r>
    </w:p>
    <w:p w:rsidR="00000000" w:rsidRPr="000D00BD" w:rsidP="000D00BD">
      <w:pPr>
        <w:pStyle w:val="ListBullet"/>
      </w:pPr>
      <w:r w:rsidRPr="000D00BD">
        <w:t>pest control strategies, including:</w:t>
      </w:r>
    </w:p>
    <w:p w:rsidR="00000000" w:rsidRPr="000D00BD" w:rsidP="000D00BD">
      <w:pPr>
        <w:pStyle w:val="ListBullet2"/>
      </w:pPr>
      <w:r w:rsidRPr="000D00BD">
        <w:t>cultural</w:t>
      </w:r>
    </w:p>
    <w:p w:rsidR="00000000" w:rsidRPr="000D00BD" w:rsidP="000D00BD">
      <w:pPr>
        <w:pStyle w:val="ListBullet2"/>
      </w:pPr>
      <w:r w:rsidRPr="000D00BD">
        <w:t>chemical</w:t>
      </w:r>
    </w:p>
    <w:p w:rsidR="00000000" w:rsidRPr="000D00BD" w:rsidP="000D00BD">
      <w:pPr>
        <w:pStyle w:val="ListBullet2"/>
      </w:pPr>
      <w:r w:rsidRPr="000D00BD">
        <w:t>mechanical</w:t>
      </w:r>
    </w:p>
    <w:p w:rsidR="00000000" w:rsidRPr="000D00BD" w:rsidP="000D00BD">
      <w:pPr>
        <w:pStyle w:val="ListBullet2"/>
      </w:pPr>
      <w:r w:rsidRPr="000D00BD">
        <w:t>biological</w:t>
      </w:r>
    </w:p>
    <w:p w:rsidR="00000000" w:rsidRPr="000D00BD" w:rsidP="000D00BD">
      <w:pPr>
        <w:pStyle w:val="ListBullet2"/>
      </w:pPr>
      <w:r w:rsidRPr="000D00BD">
        <w:t>Integrated Pest Mana</w:t>
      </w:r>
      <w:r w:rsidRPr="000D00BD">
        <w:t>gement</w:t>
      </w:r>
    </w:p>
    <w:p w:rsidR="00000000" w:rsidRPr="000D00BD" w:rsidP="000D00BD">
      <w:pPr>
        <w:pStyle w:val="ListBullet"/>
      </w:pPr>
      <w:r w:rsidRPr="000D00BD">
        <w:t>risk factors, including human, health and environmental associated with the pest management activity</w:t>
      </w:r>
    </w:p>
    <w:p w:rsidR="00000000" w:rsidRPr="000D00BD" w:rsidP="000D00BD">
      <w:pPr>
        <w:pStyle w:val="ListBullet"/>
      </w:pPr>
      <w:r w:rsidRPr="000D00BD">
        <w:t>record keeping and reporting processes and procedures, including:</w:t>
      </w:r>
    </w:p>
    <w:p w:rsidR="00000000" w:rsidRPr="000D00BD" w:rsidP="000D00BD">
      <w:pPr>
        <w:pStyle w:val="ListBullet2"/>
      </w:pPr>
      <w:r w:rsidRPr="000D00BD">
        <w:t>databases</w:t>
      </w:r>
    </w:p>
    <w:p w:rsidR="00000000" w:rsidRPr="000D00BD" w:rsidP="000D00BD">
      <w:pPr>
        <w:pStyle w:val="ListBullet2"/>
      </w:pPr>
      <w:r w:rsidRPr="000D00BD">
        <w:t>paper based</w:t>
      </w:r>
    </w:p>
    <w:p w:rsidR="00000000" w:rsidRPr="000D00BD" w:rsidP="000D00BD">
      <w:pPr>
        <w:pStyle w:val="ListBullet2"/>
      </w:pPr>
      <w:r w:rsidRPr="000D00BD">
        <w:t>mandatory reporting</w:t>
      </w:r>
    </w:p>
    <w:p w:rsidR="00000000" w:rsidRPr="000D00BD" w:rsidP="000D00BD">
      <w:pPr>
        <w:pStyle w:val="ListBullet"/>
      </w:pPr>
      <w:r w:rsidRPr="000D00BD">
        <w:t>licenses, permits and permissions when entering properties</w:t>
      </w:r>
    </w:p>
    <w:p w:rsidR="00000000" w:rsidRPr="000D00BD" w:rsidP="000D00BD">
      <w:pPr>
        <w:pStyle w:val="ListBullet"/>
      </w:pPr>
      <w:r w:rsidRPr="000D00BD">
        <w:t>common equipment used for, controlling pests, navigating and communicating on properties, including:</w:t>
      </w:r>
    </w:p>
    <w:p w:rsidR="00000000" w:rsidRPr="000D00BD" w:rsidP="000D00BD">
      <w:pPr>
        <w:pStyle w:val="ListBullet2"/>
      </w:pPr>
      <w:r w:rsidRPr="000D00BD">
        <w:t>calibration requirements</w:t>
      </w:r>
    </w:p>
    <w:p w:rsidR="00000000" w:rsidRPr="000D00BD" w:rsidP="000D00BD">
      <w:pPr>
        <w:pStyle w:val="ListBullet2"/>
      </w:pPr>
      <w:r w:rsidRPr="000D00BD">
        <w:t>basic operation principles</w:t>
      </w:r>
    </w:p>
    <w:p w:rsidR="00000000" w:rsidRPr="000D00BD" w:rsidP="000D00BD">
      <w:pPr>
        <w:pStyle w:val="ListBullet2"/>
      </w:pPr>
      <w:r w:rsidRPr="000D00BD">
        <w:t>maintenance and repairs</w:t>
      </w:r>
    </w:p>
    <w:p w:rsidR="00000000" w:rsidRPr="000D00BD" w:rsidP="000D00BD">
      <w:pPr>
        <w:pStyle w:val="ListBullet"/>
      </w:pPr>
      <w:r w:rsidRPr="000D00BD">
        <w:t xml:space="preserve">health and safety </w:t>
      </w:r>
      <w:r w:rsidRPr="000D00BD">
        <w:t xml:space="preserve">in the workplace procedures and legislative requirements. </w:t>
      </w:r>
    </w:p>
    <w:p w:rsidR="00000000" w:rsidRPr="000D00BD" w:rsidP="000D00BD">
      <w:pPr>
        <w:pStyle w:val="AllowPageBreak"/>
      </w:pPr>
    </w:p>
    <w:p w:rsidR="00000000" w:rsidRPr="000D00BD" w:rsidP="000D00BD">
      <w:pPr>
        <w:pStyle w:val="Heading1"/>
      </w:pPr>
      <w:bookmarkStart w:id="4" w:name="O_987485"/>
      <w:bookmarkEnd w:id="4"/>
      <w:r w:rsidRPr="000D00BD">
        <w:t>Assessment Conditions</w:t>
      </w:r>
    </w:p>
    <w:p w:rsidR="00000000" w:rsidRPr="000D00BD" w:rsidP="00D8592B">
      <w:pPr>
        <w:pStyle w:val="BodyText"/>
      </w:pPr>
      <w:r w:rsidRPr="000D00BD">
        <w:t xml:space="preserve">Assessment of skills must take place under the following conditions: </w:t>
      </w:r>
    </w:p>
    <w:p w:rsidR="00000000" w:rsidRPr="000D00BD" w:rsidP="000D00BD">
      <w:pPr>
        <w:pStyle w:val="ListBullet"/>
      </w:pPr>
      <w:r w:rsidRPr="000D00BD">
        <w:t>physical conditions:</w:t>
      </w:r>
    </w:p>
    <w:p w:rsidR="00000000" w:rsidRPr="000D00BD" w:rsidP="000D00BD">
      <w:pPr>
        <w:pStyle w:val="ListBullet2"/>
      </w:pPr>
      <w:r w:rsidRPr="000D00BD">
        <w:t>skills must be demonstrated in the field or an environment that accurately represents workplace conditions</w:t>
      </w:r>
    </w:p>
    <w:p w:rsidR="00000000" w:rsidRPr="000D00BD" w:rsidP="000D00BD">
      <w:pPr>
        <w:pStyle w:val="ListBullet"/>
      </w:pPr>
      <w:r w:rsidRPr="000D00BD">
        <w:t>resources, equipment and materials:</w:t>
      </w:r>
    </w:p>
    <w:p w:rsidR="00000000" w:rsidRPr="000D00BD" w:rsidP="000D00BD">
      <w:pPr>
        <w:pStyle w:val="ListBullet2"/>
      </w:pPr>
      <w:r w:rsidRPr="000D00BD">
        <w:t>live pests for identification and control</w:t>
      </w:r>
    </w:p>
    <w:p w:rsidR="00000000" w:rsidRPr="000D00BD" w:rsidP="000D00BD">
      <w:pPr>
        <w:pStyle w:val="ListBullet2"/>
      </w:pPr>
      <w:r w:rsidRPr="000D00BD">
        <w:t>tools and equipment for pest control, navigation and communications</w:t>
      </w:r>
    </w:p>
    <w:p w:rsidR="00000000" w:rsidRPr="000D00BD" w:rsidP="000D00BD">
      <w:pPr>
        <w:pStyle w:val="ListBullet2"/>
      </w:pPr>
      <w:r w:rsidRPr="000D00BD">
        <w:t>p</w:t>
      </w:r>
      <w:r w:rsidRPr="000D00BD">
        <w:t>ersonal protective equipment</w:t>
      </w:r>
    </w:p>
    <w:p w:rsidR="00000000" w:rsidRPr="000D00BD" w:rsidP="000D00BD">
      <w:pPr>
        <w:pStyle w:val="ListBullet"/>
      </w:pPr>
      <w:r w:rsidRPr="000D00BD">
        <w:t>specifications:</w:t>
      </w:r>
    </w:p>
    <w:p w:rsidR="00000000" w:rsidRPr="000D00BD" w:rsidP="000D00BD">
      <w:pPr>
        <w:pStyle w:val="ListBullet2"/>
      </w:pPr>
      <w:r w:rsidRPr="000D00BD">
        <w:t>workplace documents including policies, procedures, processes, instructions, records and forms</w:t>
      </w:r>
    </w:p>
    <w:p w:rsidR="00000000" w:rsidRPr="000D00BD" w:rsidP="000D00BD">
      <w:pPr>
        <w:pStyle w:val="ListBullet2"/>
      </w:pPr>
      <w:r w:rsidRPr="000D00BD">
        <w:t>manufacturers</w:t>
      </w:r>
      <w:r>
        <w:t>’</w:t>
      </w:r>
      <w:r w:rsidRPr="000D00BD">
        <w:t xml:space="preserve"> operating instructions for specific equipment, machinery</w:t>
      </w:r>
    </w:p>
    <w:p w:rsidR="00000000" w:rsidRPr="000D00BD" w:rsidP="000D00BD">
      <w:pPr>
        <w:pStyle w:val="ListBullet2"/>
      </w:pPr>
      <w:r w:rsidRPr="000D00BD">
        <w:t>relevant legislation, regulations and code</w:t>
      </w:r>
      <w:r w:rsidRPr="000D00BD">
        <w:t>s of practice</w:t>
      </w:r>
    </w:p>
    <w:p w:rsidR="00000000" w:rsidRPr="000D00BD" w:rsidP="000D00BD">
      <w:pPr>
        <w:pStyle w:val="ListBullet"/>
      </w:pPr>
      <w:r w:rsidRPr="000D00BD">
        <w:t>relationships:</w:t>
      </w:r>
    </w:p>
    <w:p w:rsidR="00000000" w:rsidRPr="000D00BD" w:rsidP="000D00BD">
      <w:pPr>
        <w:pStyle w:val="ListBullet2"/>
      </w:pPr>
      <w:r w:rsidRPr="000D00BD">
        <w:t xml:space="preserve">industry stakeholders </w:t>
      </w:r>
    </w:p>
    <w:p w:rsidR="00000000" w:rsidRPr="000D00BD" w:rsidP="000D00BD">
      <w:pPr>
        <w:pStyle w:val="ListBullet2"/>
      </w:pPr>
      <w:r w:rsidRPr="000D00BD">
        <w:t>supervisor</w:t>
      </w:r>
    </w:p>
    <w:p w:rsidR="00000000" w:rsidRPr="000D00BD" w:rsidP="000D00BD">
      <w:pPr>
        <w:pStyle w:val="ListBullet"/>
      </w:pPr>
      <w:r w:rsidRPr="000D00BD">
        <w:t>timeframes:</w:t>
      </w:r>
    </w:p>
    <w:p w:rsidR="00000000" w:rsidRPr="000D00BD" w:rsidP="000D00BD">
      <w:pPr>
        <w:pStyle w:val="ListBullet2"/>
      </w:pPr>
      <w:r w:rsidRPr="000D00BD">
        <w:t>according to the job requirements.</w:t>
      </w:r>
    </w:p>
    <w:p w:rsidR="00000000" w:rsidRPr="000D00BD" w:rsidP="000D00BD">
      <w:pPr>
        <w:pStyle w:val="BodyText"/>
      </w:pPr>
    </w:p>
    <w:p w:rsidR="00000000" w:rsidRPr="000D00BD" w:rsidP="00D8592B">
      <w:pPr>
        <w:pStyle w:val="BodyText"/>
      </w:pPr>
      <w:r w:rsidRPr="000D00BD">
        <w:t xml:space="preserve">Assessors of this unit must satisfy </w:t>
      </w:r>
      <w:r w:rsidRPr="000D00BD">
        <w:t>the requirements for assessors in applicable vocational education and training legislation, frameworks and/or standards.</w:t>
      </w:r>
    </w:p>
    <w:p w:rsidR="00000000" w:rsidRPr="000D00BD" w:rsidP="000D00BD">
      <w:pPr>
        <w:pStyle w:val="Heading1"/>
      </w:pPr>
      <w:bookmarkStart w:id="5" w:name="O_987499"/>
      <w:bookmarkEnd w:id="5"/>
      <w:r w:rsidRPr="000D00BD">
        <w:t>Links</w:t>
      </w:r>
    </w:p>
    <w:p w:rsidR="00000000" w:rsidRPr="000D00BD" w:rsidP="00D8592B">
      <w:pPr>
        <w:pStyle w:val="BodyText"/>
      </w:pPr>
      <w:r w:rsidRPr="000D00B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76123">
        <w:rPr>
          <w:rStyle w:val="Hyperlink"/>
        </w:rPr>
        <w:t>https://vetnet.gov.au/Pages/TrainingDocs.aspx?q=c6399549-9c62-4a5e-bf1a-524b2322cf72</w:t>
      </w:r>
      <w:r>
        <w:fldChar w:fldCharType="end"/>
      </w:r>
    </w:p>
    <w:p w:rsidR="00000000" w:rsidRPr="000D00BD" w:rsidP="000D00BD"/>
    <w:sectPr w:rsidSect="000D00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0BD" w:rsidRPr="00D8592B" w:rsidP="00D85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2B" w:rsidP="000D0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592B" w:rsidP="000D00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592B" w:rsidP="000D0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0BD" w:rsidRPr="00D8592B" w:rsidP="00D85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2B" w:rsidRPr="002D2AF8" w:rsidP="000D00BD">
    <w:pPr>
      <w:pStyle w:val="Header"/>
      <w:framePr w:wrap="around"/>
    </w:pPr>
    <w:r>
      <w:fldChar w:fldCharType="begin"/>
    </w:r>
    <w:r>
      <w:instrText xml:space="preserve"> TITLE   \* MERGEFORMAT </w:instrText>
    </w:r>
    <w:r>
      <w:fldChar w:fldCharType="separate"/>
    </w:r>
    <w:r>
      <w:t>Assessment Requirements for AHCPMG203 Work effectively in a pest management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8592B" w:rsidP="000D0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CC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C1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80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0BD"/>
    <w:pPr>
      <w:spacing w:before="360" w:after="60"/>
      <w:outlineLvl w:val="0"/>
    </w:pPr>
    <w:rPr>
      <w:sz w:val="32"/>
    </w:rPr>
  </w:style>
  <w:style w:type="paragraph" w:styleId="Heading2">
    <w:name w:val="heading 2"/>
    <w:basedOn w:val="HeadingBase"/>
    <w:next w:val="BodyText"/>
    <w:link w:val="Heading2Char"/>
    <w:qFormat/>
    <w:rsid w:val="000D00BD"/>
    <w:pPr>
      <w:keepLines/>
      <w:spacing w:before="240" w:after="120"/>
      <w:outlineLvl w:val="1"/>
    </w:pPr>
    <w:rPr>
      <w:sz w:val="28"/>
      <w:szCs w:val="40"/>
    </w:rPr>
  </w:style>
  <w:style w:type="paragraph" w:styleId="Heading3">
    <w:name w:val="heading 3"/>
    <w:basedOn w:val="HeadingBase"/>
    <w:next w:val="BodyText"/>
    <w:link w:val="Heading3Char"/>
    <w:qFormat/>
    <w:rsid w:val="000D00BD"/>
    <w:pPr>
      <w:spacing w:before="180" w:after="120"/>
      <w:outlineLvl w:val="2"/>
    </w:pPr>
    <w:rPr>
      <w:spacing w:val="-10"/>
      <w:kern w:val="32"/>
    </w:rPr>
  </w:style>
  <w:style w:type="paragraph" w:styleId="Heading4">
    <w:name w:val="heading 4"/>
    <w:basedOn w:val="HeadingBase"/>
    <w:next w:val="BodyText"/>
    <w:link w:val="Heading4Char"/>
    <w:qFormat/>
    <w:rsid w:val="000D00BD"/>
    <w:pPr>
      <w:spacing w:before="160" w:after="120"/>
      <w:outlineLvl w:val="3"/>
    </w:pPr>
    <w:rPr>
      <w:sz w:val="22"/>
    </w:rPr>
  </w:style>
  <w:style w:type="paragraph" w:styleId="Heading5">
    <w:name w:val="heading 5"/>
    <w:basedOn w:val="HeadingBase"/>
    <w:next w:val="Normal"/>
    <w:link w:val="Heading5Char"/>
    <w:qFormat/>
    <w:rsid w:val="000D00BD"/>
    <w:pPr>
      <w:spacing w:before="80"/>
      <w:outlineLvl w:val="4"/>
    </w:pPr>
    <w:rPr>
      <w:color w:val="918585"/>
      <w:sz w:val="20"/>
    </w:rPr>
  </w:style>
  <w:style w:type="paragraph" w:styleId="Heading6">
    <w:name w:val="heading 6"/>
    <w:basedOn w:val="HeadingBase"/>
    <w:next w:val="Normal"/>
    <w:link w:val="Heading6Char"/>
    <w:qFormat/>
    <w:rsid w:val="000D00BD"/>
    <w:pPr>
      <w:spacing w:before="60"/>
      <w:outlineLvl w:val="5"/>
    </w:pPr>
    <w:rPr>
      <w:color w:val="918585"/>
      <w:sz w:val="20"/>
    </w:rPr>
  </w:style>
  <w:style w:type="paragraph" w:styleId="Heading7">
    <w:name w:val="heading 7"/>
    <w:basedOn w:val="Normal"/>
    <w:next w:val="Normal"/>
    <w:link w:val="Heading7Char"/>
    <w:qFormat/>
    <w:rsid w:val="000D00BD"/>
    <w:pPr>
      <w:ind w:left="720"/>
      <w:outlineLvl w:val="6"/>
    </w:pPr>
    <w:rPr>
      <w:i/>
    </w:rPr>
  </w:style>
  <w:style w:type="paragraph" w:styleId="Heading8">
    <w:name w:val="heading 8"/>
    <w:basedOn w:val="Normal"/>
    <w:next w:val="Normal"/>
    <w:link w:val="Heading8Char"/>
    <w:qFormat/>
    <w:rsid w:val="000D00BD"/>
    <w:pPr>
      <w:ind w:left="720"/>
      <w:outlineLvl w:val="7"/>
    </w:pPr>
    <w:rPr>
      <w:i/>
    </w:rPr>
  </w:style>
  <w:style w:type="paragraph" w:styleId="Heading9">
    <w:name w:val="heading 9"/>
    <w:basedOn w:val="Normal"/>
    <w:next w:val="Normal"/>
    <w:link w:val="Heading9Char"/>
    <w:qFormat/>
    <w:rsid w:val="000D00BD"/>
    <w:pPr>
      <w:ind w:left="720"/>
      <w:outlineLvl w:val="8"/>
    </w:pPr>
    <w:rPr>
      <w:i/>
    </w:rPr>
  </w:style>
  <w:style w:type="character" w:default="1" w:styleId="DefaultParagraphFont">
    <w:name w:val="Default Paragraph Font"/>
    <w:uiPriority w:val="1"/>
    <w:unhideWhenUsed/>
    <w:rsid w:val="000D0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0BD"/>
  </w:style>
  <w:style w:type="character" w:customStyle="1" w:styleId="Heading1Char">
    <w:name w:val="Heading 1 Char"/>
    <w:basedOn w:val="DefaultParagraphFont"/>
    <w:link w:val="Heading1"/>
    <w:rsid w:val="000D00BD"/>
    <w:rPr>
      <w:rFonts w:ascii="Times New Roman" w:eastAsia="Times New Roman" w:hAnsi="Times New Roman" w:cs="Times New Roman"/>
      <w:b/>
      <w:sz w:val="32"/>
      <w:szCs w:val="20"/>
      <w:lang w:eastAsia="en-US"/>
    </w:rPr>
  </w:style>
  <w:style w:type="paragraph" w:styleId="BodyText">
    <w:name w:val="Body Text"/>
    <w:basedOn w:val="Normal"/>
    <w:link w:val="BodyTextChar"/>
    <w:rsid w:val="000D00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0BD"/>
    <w:rPr>
      <w:rFonts w:ascii="Times New Roman" w:eastAsia="Times New Roman" w:hAnsi="Times New Roman" w:cs="Times New Roman"/>
      <w:sz w:val="24"/>
      <w:lang w:eastAsia="en-US"/>
    </w:rPr>
  </w:style>
  <w:style w:type="paragraph" w:styleId="ListBullet">
    <w:name w:val="List Bullet"/>
    <w:basedOn w:val="List"/>
    <w:rsid w:val="000D00BD"/>
    <w:pPr>
      <w:numPr>
        <w:numId w:val="12"/>
      </w:numPr>
      <w:tabs>
        <w:tab w:val="clear" w:pos="340"/>
      </w:tabs>
      <w:spacing w:before="40" w:after="40"/>
    </w:pPr>
  </w:style>
  <w:style w:type="character" w:customStyle="1" w:styleId="SpecialBold">
    <w:name w:val="Special Bold"/>
    <w:basedOn w:val="DefaultParagraphFont"/>
    <w:rsid w:val="000D00BD"/>
    <w:rPr>
      <w:b/>
      <w:spacing w:val="0"/>
    </w:rPr>
  </w:style>
  <w:style w:type="paragraph" w:styleId="ListBullet2">
    <w:name w:val="List Bullet 2"/>
    <w:basedOn w:val="List2"/>
    <w:rsid w:val="000D00BD"/>
    <w:pPr>
      <w:numPr>
        <w:numId w:val="13"/>
      </w:numPr>
      <w:tabs>
        <w:tab w:val="clear" w:pos="680"/>
      </w:tabs>
    </w:pPr>
  </w:style>
  <w:style w:type="paragraph" w:customStyle="1" w:styleId="SuperHeading">
    <w:name w:val="SuperHeading"/>
    <w:basedOn w:val="Normal"/>
    <w:rsid w:val="000D00BD"/>
    <w:pPr>
      <w:spacing w:before="240" w:after="120"/>
      <w:outlineLvl w:val="0"/>
    </w:pPr>
    <w:rPr>
      <w:rFonts w:ascii="Times New Roman" w:hAnsi="Times New Roman"/>
      <w:b/>
      <w:sz w:val="32"/>
    </w:rPr>
  </w:style>
  <w:style w:type="paragraph" w:customStyle="1" w:styleId="AllowPageBreak">
    <w:name w:val="AllowPageBreak"/>
    <w:rsid w:val="000D0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0BD"/>
    <w:rPr>
      <w:rFonts w:ascii="Courier New" w:eastAsia="Times New Roman" w:hAnsi="Courier New" w:cs="Times New Roman"/>
      <w:i/>
      <w:szCs w:val="20"/>
      <w:lang w:eastAsia="en-US"/>
    </w:rPr>
  </w:style>
  <w:style w:type="paragraph" w:customStyle="1" w:styleId="HeadingBase">
    <w:name w:val="Heading Base"/>
    <w:rsid w:val="000D0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0BD"/>
    <w:pPr>
      <w:tabs>
        <w:tab w:val="right" w:leader="dot" w:pos="9072"/>
      </w:tabs>
      <w:ind w:left="567"/>
    </w:pPr>
    <w:rPr>
      <w:szCs w:val="22"/>
    </w:rPr>
  </w:style>
  <w:style w:type="paragraph" w:customStyle="1" w:styleId="TOCBase">
    <w:name w:val="TOC Base"/>
    <w:rsid w:val="000D0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0BD"/>
    <w:pPr>
      <w:tabs>
        <w:tab w:val="right" w:leader="dot" w:pos="9072"/>
      </w:tabs>
      <w:spacing w:before="40" w:after="40"/>
      <w:ind w:left="284"/>
    </w:pPr>
    <w:rPr>
      <w:rFonts w:ascii="Times New Roman" w:hAnsi="Times New Roman"/>
    </w:rPr>
  </w:style>
  <w:style w:type="paragraph" w:styleId="TOC1">
    <w:name w:val="toc 1"/>
    <w:basedOn w:val="TOCBase"/>
    <w:next w:val="Normal"/>
    <w:rsid w:val="000D0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0BD"/>
    <w:rPr>
      <w:rFonts w:ascii="Times New Roman" w:eastAsia="Times New Roman" w:hAnsi="Times New Roman" w:cs="Times New Roman"/>
      <w:sz w:val="16"/>
      <w:lang w:eastAsia="en-US"/>
    </w:rPr>
  </w:style>
  <w:style w:type="paragraph" w:styleId="Title">
    <w:name w:val="Title"/>
    <w:basedOn w:val="HeadingBase"/>
    <w:link w:val="TitleChar"/>
    <w:qFormat/>
    <w:rsid w:val="000D00BD"/>
    <w:pPr>
      <w:spacing w:before="5040"/>
      <w:jc w:val="center"/>
    </w:pPr>
    <w:rPr>
      <w:sz w:val="48"/>
      <w:szCs w:val="72"/>
      <w:lang w:val="en-US"/>
    </w:rPr>
  </w:style>
  <w:style w:type="character" w:customStyle="1" w:styleId="TitleChar">
    <w:name w:val="Title Char"/>
    <w:basedOn w:val="DefaultParagraphFont"/>
    <w:link w:val="Title"/>
    <w:rsid w:val="000D0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0BD"/>
    <w:pPr>
      <w:tabs>
        <w:tab w:val="left" w:pos="3600"/>
        <w:tab w:val="left" w:pos="3958"/>
      </w:tabs>
    </w:pPr>
  </w:style>
  <w:style w:type="paragraph" w:styleId="List">
    <w:name w:val="List"/>
    <w:basedOn w:val="BodyText"/>
    <w:next w:val="BodyText"/>
    <w:rsid w:val="000D00BD"/>
    <w:pPr>
      <w:tabs>
        <w:tab w:val="left" w:pos="340"/>
      </w:tabs>
      <w:spacing w:before="60" w:after="60"/>
      <w:ind w:left="340" w:hanging="340"/>
    </w:pPr>
  </w:style>
  <w:style w:type="paragraph" w:customStyle="1" w:styleId="Note">
    <w:name w:val="Note"/>
    <w:basedOn w:val="BodyText"/>
    <w:rsid w:val="000D0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0BD"/>
    <w:pPr>
      <w:framePr w:wrap="auto" w:hAnchor="text" w:y="6049"/>
    </w:pPr>
    <w:rPr>
      <w:color w:val="000000"/>
      <w:sz w:val="40"/>
    </w:rPr>
  </w:style>
  <w:style w:type="paragraph" w:customStyle="1" w:styleId="TOCTitle">
    <w:name w:val="TOCTitle"/>
    <w:basedOn w:val="Heading1"/>
    <w:rsid w:val="000D00BD"/>
    <w:pPr>
      <w:spacing w:after="240"/>
      <w:jc w:val="center"/>
      <w:outlineLvl w:val="9"/>
    </w:pPr>
    <w:rPr>
      <w:caps/>
    </w:rPr>
  </w:style>
  <w:style w:type="paragraph" w:customStyle="1" w:styleId="Version">
    <w:name w:val="Version"/>
    <w:rsid w:val="000D0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0BD"/>
    <w:pPr>
      <w:keepNext w:val="0"/>
      <w:tabs>
        <w:tab w:val="right" w:pos="4176"/>
      </w:tabs>
      <w:ind w:left="198" w:hanging="198"/>
    </w:pPr>
    <w:rPr>
      <w:rFonts w:ascii="Garamond" w:hAnsi="Garamond"/>
    </w:rPr>
  </w:style>
  <w:style w:type="paragraph" w:styleId="IndexHeading">
    <w:name w:val="index heading"/>
    <w:basedOn w:val="Normal"/>
    <w:next w:val="Index1"/>
    <w:semiHidden/>
    <w:rsid w:val="000D00BD"/>
    <w:pPr>
      <w:spacing w:before="120" w:after="120"/>
    </w:pPr>
    <w:rPr>
      <w:rFonts w:ascii="Arial" w:hAnsi="Arial"/>
      <w:b/>
      <w:color w:val="918585"/>
      <w:sz w:val="24"/>
    </w:rPr>
  </w:style>
  <w:style w:type="paragraph" w:styleId="Header">
    <w:name w:val="header"/>
    <w:basedOn w:val="Normal"/>
    <w:link w:val="HeaderChar"/>
    <w:rsid w:val="000D0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0BD"/>
    <w:rPr>
      <w:rFonts w:ascii="Times New Roman" w:eastAsia="Times New Roman" w:hAnsi="Times New Roman" w:cs="Times New Roman"/>
      <w:sz w:val="16"/>
      <w:szCs w:val="20"/>
      <w:lang w:val="en-GB" w:eastAsia="en-US"/>
    </w:rPr>
  </w:style>
  <w:style w:type="paragraph" w:customStyle="1" w:styleId="Chapter">
    <w:name w:val="Chapter"/>
    <w:basedOn w:val="Normal"/>
    <w:rsid w:val="000D00BD"/>
    <w:pPr>
      <w:spacing w:before="240"/>
    </w:pPr>
    <w:rPr>
      <w:rFonts w:ascii="Times New Roman" w:hAnsi="Times New Roman"/>
      <w:smallCaps/>
      <w:spacing w:val="80"/>
      <w:sz w:val="28"/>
    </w:rPr>
  </w:style>
  <w:style w:type="paragraph" w:customStyle="1" w:styleId="InChapter">
    <w:name w:val="InChapter"/>
    <w:basedOn w:val="Heading3"/>
    <w:rsid w:val="000D00BD"/>
    <w:pPr>
      <w:spacing w:after="240"/>
      <w:outlineLvl w:val="9"/>
    </w:pPr>
    <w:rPr>
      <w:noProof/>
    </w:rPr>
  </w:style>
  <w:style w:type="paragraph" w:styleId="Index2">
    <w:name w:val="index 2"/>
    <w:basedOn w:val="Normal"/>
    <w:next w:val="Normal"/>
    <w:semiHidden/>
    <w:rsid w:val="000D00BD"/>
    <w:pPr>
      <w:tabs>
        <w:tab w:val="right" w:pos="4176"/>
      </w:tabs>
      <w:ind w:left="568" w:hanging="284"/>
    </w:pPr>
    <w:rPr>
      <w:rFonts w:ascii="Garamond" w:hAnsi="Garamond"/>
    </w:rPr>
  </w:style>
  <w:style w:type="paragraph" w:customStyle="1" w:styleId="Byline">
    <w:name w:val="Byline"/>
    <w:rsid w:val="000D0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0BD"/>
    <w:pPr>
      <w:tabs>
        <w:tab w:val="clear" w:pos="3600"/>
        <w:tab w:val="clear" w:pos="3958"/>
      </w:tabs>
      <w:jc w:val="right"/>
    </w:pPr>
  </w:style>
  <w:style w:type="character" w:styleId="Emphasis">
    <w:name w:val="Emphasis"/>
    <w:basedOn w:val="DefaultParagraphFont"/>
    <w:qFormat/>
    <w:rsid w:val="000D00BD"/>
    <w:rPr>
      <w:i/>
    </w:rPr>
  </w:style>
  <w:style w:type="paragraph" w:styleId="Caption">
    <w:name w:val="caption"/>
    <w:basedOn w:val="BodyText"/>
    <w:next w:val="Normal"/>
    <w:qFormat/>
    <w:rsid w:val="000D00BD"/>
    <w:pPr>
      <w:framePr w:w="2268" w:hSpace="181" w:vSpace="181" w:wrap="around" w:vAnchor="text" w:hAnchor="page" w:x="1135" w:y="285" w:anchorLock="1"/>
    </w:pPr>
    <w:rPr>
      <w:i/>
    </w:rPr>
  </w:style>
  <w:style w:type="paragraph" w:customStyle="1" w:styleId="MiniTOCTitle">
    <w:name w:val="MiniTOCTitle"/>
    <w:basedOn w:val="Heading4"/>
    <w:rsid w:val="000D00BD"/>
    <w:pPr>
      <w:spacing w:before="240"/>
      <w:outlineLvl w:val="9"/>
    </w:pPr>
    <w:rPr>
      <w:noProof/>
      <w:sz w:val="24"/>
    </w:rPr>
  </w:style>
  <w:style w:type="paragraph" w:customStyle="1" w:styleId="MiniTOCItem">
    <w:name w:val="MiniTOCItem"/>
    <w:basedOn w:val="ListBullet"/>
    <w:rsid w:val="000D00BD"/>
    <w:pPr>
      <w:numPr>
        <w:numId w:val="0"/>
      </w:numPr>
      <w:tabs>
        <w:tab w:val="right" w:leader="dot" w:pos="6521"/>
      </w:tabs>
      <w:spacing w:before="0" w:after="0"/>
    </w:pPr>
  </w:style>
  <w:style w:type="paragraph" w:customStyle="1" w:styleId="TOFTitle">
    <w:name w:val="TOFTitle"/>
    <w:basedOn w:val="TOCTitle"/>
    <w:rsid w:val="000D00BD"/>
  </w:style>
  <w:style w:type="paragraph" w:styleId="TableofFigures">
    <w:name w:val="table of figures"/>
    <w:basedOn w:val="Normal"/>
    <w:next w:val="Normal"/>
    <w:semiHidden/>
    <w:rsid w:val="000D00BD"/>
    <w:pPr>
      <w:tabs>
        <w:tab w:val="right" w:leader="dot" w:pos="9072"/>
      </w:tabs>
      <w:ind w:left="970" w:hanging="403"/>
    </w:pPr>
    <w:rPr>
      <w:rFonts w:ascii="Times New Roman" w:hAnsi="Times New Roman"/>
      <w:b/>
    </w:rPr>
  </w:style>
  <w:style w:type="paragraph" w:styleId="ListNumber">
    <w:name w:val="List Number"/>
    <w:basedOn w:val="List"/>
    <w:rsid w:val="000D00BD"/>
    <w:pPr>
      <w:numPr>
        <w:numId w:val="15"/>
      </w:numPr>
      <w:tabs>
        <w:tab w:val="clear" w:pos="340"/>
      </w:tabs>
    </w:pPr>
  </w:style>
  <w:style w:type="character" w:customStyle="1" w:styleId="WingdingSymbols">
    <w:name w:val="Wingding Symbols"/>
    <w:rsid w:val="000D00BD"/>
    <w:rPr>
      <w:rFonts w:ascii="Wingdings" w:hAnsi="Wingdings"/>
    </w:rPr>
  </w:style>
  <w:style w:type="paragraph" w:customStyle="1" w:styleId="TableHeading">
    <w:name w:val="Table Heading"/>
    <w:basedOn w:val="HeadingBase"/>
    <w:rsid w:val="000D00BD"/>
    <w:pPr>
      <w:keepLines/>
      <w:pBdr>
        <w:bottom w:val="single" w:sz="6" w:space="1" w:color="918585"/>
      </w:pBdr>
      <w:spacing w:before="240"/>
    </w:pPr>
  </w:style>
  <w:style w:type="character" w:customStyle="1" w:styleId="HotSpot">
    <w:name w:val="HotSpot"/>
    <w:rsid w:val="000D00BD"/>
    <w:rPr>
      <w:color w:val="0033CC"/>
      <w:u w:val="none"/>
    </w:rPr>
  </w:style>
  <w:style w:type="paragraph" w:customStyle="1" w:styleId="BodyTextRight">
    <w:name w:val="Body Text Right"/>
    <w:basedOn w:val="BodyText"/>
    <w:rsid w:val="000D00BD"/>
    <w:pPr>
      <w:spacing w:before="0" w:after="0"/>
      <w:jc w:val="right"/>
    </w:pPr>
  </w:style>
  <w:style w:type="paragraph" w:styleId="Index3">
    <w:name w:val="index 3"/>
    <w:basedOn w:val="ListNumber2"/>
    <w:next w:val="Normal"/>
    <w:semiHidden/>
    <w:rsid w:val="000D00BD"/>
    <w:pPr>
      <w:numPr>
        <w:numId w:val="0"/>
      </w:numPr>
      <w:tabs>
        <w:tab w:val="right" w:leader="dot" w:pos="4176"/>
      </w:tabs>
    </w:pPr>
  </w:style>
  <w:style w:type="paragraph" w:styleId="ListNumber2">
    <w:name w:val="List Number 2"/>
    <w:basedOn w:val="List2"/>
    <w:rsid w:val="000D00BD"/>
    <w:pPr>
      <w:numPr>
        <w:numId w:val="10"/>
      </w:numPr>
      <w:tabs>
        <w:tab w:val="clear" w:pos="1060"/>
      </w:tabs>
    </w:pPr>
  </w:style>
  <w:style w:type="paragraph" w:customStyle="1" w:styleId="MarginNote">
    <w:name w:val="Margin Note"/>
    <w:basedOn w:val="BodyText"/>
    <w:rsid w:val="000D0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0BD"/>
    <w:rPr>
      <w:sz w:val="32"/>
    </w:rPr>
  </w:style>
  <w:style w:type="paragraph" w:customStyle="1" w:styleId="HeadingProcedure">
    <w:name w:val="Heading Procedure"/>
    <w:basedOn w:val="HeadingBase"/>
    <w:next w:val="Normal"/>
    <w:rsid w:val="000D00BD"/>
    <w:pPr>
      <w:tabs>
        <w:tab w:val="left" w:pos="0"/>
      </w:tabs>
      <w:spacing w:before="120" w:after="60"/>
    </w:pPr>
    <w:rPr>
      <w:i/>
      <w:color w:val="918585"/>
      <w:sz w:val="22"/>
    </w:rPr>
  </w:style>
  <w:style w:type="paragraph" w:customStyle="1" w:styleId="TableBodyText">
    <w:name w:val="Table Body Text"/>
    <w:basedOn w:val="BodyText"/>
    <w:rsid w:val="000D00BD"/>
    <w:pPr>
      <w:spacing w:before="60" w:after="60"/>
    </w:pPr>
  </w:style>
  <w:style w:type="paragraph" w:styleId="ListContinue">
    <w:name w:val="List Continue"/>
    <w:basedOn w:val="List"/>
    <w:rsid w:val="000D00BD"/>
    <w:pPr>
      <w:ind w:firstLine="0"/>
    </w:pPr>
  </w:style>
  <w:style w:type="paragraph" w:customStyle="1" w:styleId="ListNote">
    <w:name w:val="List Note"/>
    <w:basedOn w:val="List"/>
    <w:rsid w:val="000D00BD"/>
    <w:pPr>
      <w:pBdr>
        <w:top w:val="single" w:sz="6" w:space="2" w:color="918585"/>
        <w:bottom w:val="single" w:sz="6" w:space="2" w:color="918585"/>
      </w:pBdr>
      <w:tabs>
        <w:tab w:val="left" w:pos="1021"/>
      </w:tabs>
      <w:ind w:firstLine="0"/>
    </w:pPr>
  </w:style>
  <w:style w:type="paragraph" w:customStyle="1" w:styleId="Warning">
    <w:name w:val="Warning"/>
    <w:basedOn w:val="BodyText"/>
    <w:rsid w:val="000D00BD"/>
    <w:pPr>
      <w:shd w:val="clear" w:color="auto" w:fill="D9D9D9"/>
      <w:tabs>
        <w:tab w:val="left" w:pos="992"/>
      </w:tabs>
      <w:ind w:left="119" w:right="119"/>
    </w:pPr>
    <w:rPr>
      <w:sz w:val="20"/>
    </w:rPr>
  </w:style>
  <w:style w:type="paragraph" w:customStyle="1" w:styleId="MarginIcons">
    <w:name w:val="Margin Icons"/>
    <w:basedOn w:val="BodyText"/>
    <w:rsid w:val="000D0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0BD"/>
    <w:rPr>
      <w:rFonts w:ascii="Courier New" w:hAnsi="Courier New"/>
    </w:rPr>
  </w:style>
  <w:style w:type="paragraph" w:customStyle="1" w:styleId="NoteBullet">
    <w:name w:val="Note Bullet"/>
    <w:basedOn w:val="Note"/>
    <w:rsid w:val="000D00BD"/>
    <w:pPr>
      <w:tabs>
        <w:tab w:val="clear" w:pos="680"/>
      </w:tabs>
      <w:spacing w:before="60" w:after="60"/>
    </w:pPr>
  </w:style>
  <w:style w:type="paragraph" w:customStyle="1" w:styleId="SubHeading2">
    <w:name w:val="SubHeading2"/>
    <w:basedOn w:val="HeadingBase"/>
    <w:rsid w:val="000D00BD"/>
    <w:pPr>
      <w:spacing w:before="240" w:after="60"/>
    </w:pPr>
    <w:rPr>
      <w:sz w:val="20"/>
    </w:rPr>
  </w:style>
  <w:style w:type="paragraph" w:customStyle="1" w:styleId="SubHeading1">
    <w:name w:val="SubHeading1"/>
    <w:basedOn w:val="HeadingBase"/>
    <w:rsid w:val="000D00BD"/>
    <w:pPr>
      <w:spacing w:before="240" w:after="60"/>
    </w:pPr>
    <w:rPr>
      <w:color w:val="918585"/>
      <w:sz w:val="22"/>
    </w:rPr>
  </w:style>
  <w:style w:type="paragraph" w:customStyle="1" w:styleId="SideHeading">
    <w:name w:val="Side Heading"/>
    <w:basedOn w:val="HeadingBase"/>
    <w:rsid w:val="000D0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0BD"/>
    <w:pPr>
      <w:tabs>
        <w:tab w:val="num" w:pos="360"/>
      </w:tabs>
    </w:pPr>
  </w:style>
  <w:style w:type="paragraph" w:styleId="PlainText">
    <w:name w:val="Plain Text"/>
    <w:basedOn w:val="Normal"/>
    <w:link w:val="PlainTextChar"/>
    <w:rsid w:val="000D00BD"/>
    <w:rPr>
      <w:sz w:val="20"/>
    </w:rPr>
  </w:style>
  <w:style w:type="character" w:customStyle="1" w:styleId="PlainTextChar">
    <w:name w:val="Plain Text Char"/>
    <w:basedOn w:val="DefaultParagraphFont"/>
    <w:link w:val="PlainText"/>
    <w:rsid w:val="000D00BD"/>
    <w:rPr>
      <w:rFonts w:ascii="Courier New" w:eastAsia="Times New Roman" w:hAnsi="Courier New" w:cs="Times New Roman"/>
      <w:sz w:val="20"/>
      <w:szCs w:val="20"/>
      <w:lang w:eastAsia="en-US"/>
    </w:rPr>
  </w:style>
  <w:style w:type="character" w:customStyle="1" w:styleId="MenuOption">
    <w:name w:val="Menu Option"/>
    <w:basedOn w:val="DefaultParagraphFont"/>
    <w:rsid w:val="000D00BD"/>
    <w:rPr>
      <w:b/>
      <w:smallCaps/>
    </w:rPr>
  </w:style>
  <w:style w:type="paragraph" w:customStyle="1" w:styleId="TableListNumber">
    <w:name w:val="Table List Number"/>
    <w:basedOn w:val="ListNumber"/>
    <w:rsid w:val="000D00BD"/>
    <w:pPr>
      <w:numPr>
        <w:numId w:val="0"/>
      </w:numPr>
    </w:pPr>
  </w:style>
  <w:style w:type="paragraph" w:styleId="TOC4">
    <w:name w:val="toc 4"/>
    <w:basedOn w:val="TOCBase"/>
    <w:next w:val="Normal"/>
    <w:semiHidden/>
    <w:rsid w:val="000D00BD"/>
    <w:pPr>
      <w:tabs>
        <w:tab w:val="right" w:leader="dot" w:pos="9071"/>
      </w:tabs>
      <w:ind w:left="1701"/>
    </w:pPr>
  </w:style>
  <w:style w:type="paragraph" w:customStyle="1" w:styleId="ListAlpha">
    <w:name w:val="List Alpha"/>
    <w:basedOn w:val="List"/>
    <w:rsid w:val="000D00BD"/>
    <w:pPr>
      <w:numPr>
        <w:numId w:val="9"/>
      </w:numPr>
    </w:pPr>
  </w:style>
  <w:style w:type="paragraph" w:customStyle="1" w:styleId="ListAlpha2">
    <w:name w:val="List Alpha 2"/>
    <w:basedOn w:val="List2"/>
    <w:rsid w:val="000D00BD"/>
    <w:pPr>
      <w:numPr>
        <w:numId w:val="8"/>
      </w:numPr>
    </w:pPr>
  </w:style>
  <w:style w:type="paragraph" w:styleId="List2">
    <w:name w:val="List 2"/>
    <w:basedOn w:val="BodyText"/>
    <w:rsid w:val="000D00BD"/>
    <w:pPr>
      <w:tabs>
        <w:tab w:val="left" w:pos="680"/>
      </w:tabs>
      <w:spacing w:before="60" w:after="60"/>
      <w:ind w:left="680" w:hanging="340"/>
    </w:pPr>
  </w:style>
  <w:style w:type="paragraph" w:styleId="List3">
    <w:name w:val="List 3"/>
    <w:basedOn w:val="BodyText"/>
    <w:rsid w:val="000D00BD"/>
    <w:pPr>
      <w:tabs>
        <w:tab w:val="left" w:pos="1021"/>
      </w:tabs>
      <w:spacing w:before="60" w:after="60"/>
      <w:ind w:left="1020" w:hanging="340"/>
    </w:pPr>
  </w:style>
  <w:style w:type="paragraph" w:styleId="List4">
    <w:name w:val="List 4"/>
    <w:basedOn w:val="BodyText"/>
    <w:rsid w:val="000D00BD"/>
    <w:pPr>
      <w:tabs>
        <w:tab w:val="left" w:pos="1361"/>
      </w:tabs>
      <w:spacing w:before="60" w:after="60"/>
      <w:ind w:left="1361" w:hanging="340"/>
    </w:pPr>
  </w:style>
  <w:style w:type="paragraph" w:styleId="List5">
    <w:name w:val="List 5"/>
    <w:basedOn w:val="BodyText"/>
    <w:rsid w:val="000D00BD"/>
    <w:pPr>
      <w:tabs>
        <w:tab w:val="left" w:pos="1701"/>
      </w:tabs>
      <w:spacing w:before="60" w:after="60"/>
      <w:ind w:left="1701" w:hanging="340"/>
    </w:pPr>
  </w:style>
  <w:style w:type="paragraph" w:styleId="ListBullet3">
    <w:name w:val="List Bullet 3"/>
    <w:basedOn w:val="List3"/>
    <w:rsid w:val="000D00BD"/>
    <w:pPr>
      <w:numPr>
        <w:numId w:val="14"/>
      </w:numPr>
      <w:tabs>
        <w:tab w:val="clear" w:pos="1021"/>
      </w:tabs>
      <w:ind w:left="1037" w:hanging="357"/>
    </w:pPr>
  </w:style>
  <w:style w:type="paragraph" w:styleId="ListBullet4">
    <w:name w:val="List Bullet 4"/>
    <w:basedOn w:val="List4"/>
    <w:rsid w:val="000D00BD"/>
    <w:pPr>
      <w:numPr>
        <w:numId w:val="3"/>
      </w:numPr>
      <w:tabs>
        <w:tab w:val="clear" w:pos="1361"/>
      </w:tabs>
    </w:pPr>
  </w:style>
  <w:style w:type="paragraph" w:styleId="ListBullet5">
    <w:name w:val="List Bullet 5"/>
    <w:basedOn w:val="List5"/>
    <w:rsid w:val="000D00BD"/>
    <w:pPr>
      <w:numPr>
        <w:numId w:val="4"/>
      </w:numPr>
    </w:pPr>
  </w:style>
  <w:style w:type="paragraph" w:styleId="ListContinue2">
    <w:name w:val="List Continue 2"/>
    <w:basedOn w:val="List2"/>
    <w:rsid w:val="000D00BD"/>
    <w:pPr>
      <w:ind w:firstLine="0"/>
    </w:pPr>
  </w:style>
  <w:style w:type="paragraph" w:styleId="ListContinue3">
    <w:name w:val="List Continue 3"/>
    <w:basedOn w:val="List3"/>
    <w:rsid w:val="000D00BD"/>
    <w:pPr>
      <w:ind w:left="1021" w:firstLine="0"/>
    </w:pPr>
  </w:style>
  <w:style w:type="paragraph" w:styleId="ListContinue4">
    <w:name w:val="List Continue 4"/>
    <w:basedOn w:val="List4"/>
    <w:rsid w:val="000D00BD"/>
    <w:pPr>
      <w:ind w:firstLine="0"/>
    </w:pPr>
  </w:style>
  <w:style w:type="paragraph" w:styleId="ListContinue5">
    <w:name w:val="List Continue 5"/>
    <w:basedOn w:val="List5"/>
    <w:rsid w:val="000D00BD"/>
    <w:pPr>
      <w:ind w:firstLine="0"/>
    </w:pPr>
  </w:style>
  <w:style w:type="paragraph" w:styleId="ListNumber3">
    <w:name w:val="List Number 3"/>
    <w:basedOn w:val="List3"/>
    <w:rsid w:val="000D00BD"/>
    <w:pPr>
      <w:numPr>
        <w:numId w:val="5"/>
      </w:numPr>
    </w:pPr>
  </w:style>
  <w:style w:type="paragraph" w:styleId="ListNumber4">
    <w:name w:val="List Number 4"/>
    <w:basedOn w:val="List4"/>
    <w:rsid w:val="000D00BD"/>
    <w:pPr>
      <w:numPr>
        <w:numId w:val="6"/>
      </w:numPr>
    </w:pPr>
  </w:style>
  <w:style w:type="paragraph" w:styleId="ListNumber5">
    <w:name w:val="List Number 5"/>
    <w:basedOn w:val="List5"/>
    <w:rsid w:val="000D00BD"/>
    <w:pPr>
      <w:numPr>
        <w:numId w:val="7"/>
      </w:numPr>
    </w:pPr>
  </w:style>
  <w:style w:type="paragraph" w:styleId="BlockText">
    <w:name w:val="Block Text"/>
    <w:basedOn w:val="Normal"/>
    <w:rsid w:val="000D00BD"/>
    <w:pPr>
      <w:spacing w:after="120"/>
      <w:ind w:left="1440" w:right="1440"/>
    </w:pPr>
  </w:style>
  <w:style w:type="character" w:customStyle="1" w:styleId="Subscript">
    <w:name w:val="Subscript"/>
    <w:basedOn w:val="DefaultParagraphFont"/>
    <w:rsid w:val="000D00BD"/>
    <w:rPr>
      <w:sz w:val="16"/>
      <w:vertAlign w:val="subscript"/>
    </w:rPr>
  </w:style>
  <w:style w:type="character" w:customStyle="1" w:styleId="Superscript">
    <w:name w:val="Superscript"/>
    <w:basedOn w:val="DefaultParagraphFont"/>
    <w:rsid w:val="000D00BD"/>
    <w:rPr>
      <w:sz w:val="16"/>
      <w:vertAlign w:val="superscript"/>
    </w:rPr>
  </w:style>
  <w:style w:type="character" w:customStyle="1" w:styleId="Symbols">
    <w:name w:val="Symbols"/>
    <w:basedOn w:val="DefaultParagraphFont"/>
    <w:rsid w:val="000D00BD"/>
    <w:rPr>
      <w:rFonts w:ascii="Symbol" w:hAnsi="Symbol"/>
    </w:rPr>
  </w:style>
  <w:style w:type="character" w:customStyle="1" w:styleId="MenuOptions">
    <w:name w:val="Menu Options"/>
    <w:basedOn w:val="DefaultParagraphFont"/>
    <w:rsid w:val="000D00BD"/>
    <w:rPr>
      <w:rFonts w:ascii="Arial Narrow" w:hAnsi="Arial Narrow"/>
      <w:smallCaps/>
    </w:rPr>
  </w:style>
  <w:style w:type="character" w:customStyle="1" w:styleId="Buttons">
    <w:name w:val="Buttons"/>
    <w:basedOn w:val="DefaultParagraphFont"/>
    <w:rsid w:val="000D00BD"/>
    <w:rPr>
      <w:b/>
    </w:rPr>
  </w:style>
  <w:style w:type="character" w:customStyle="1" w:styleId="Underlined">
    <w:name w:val="Underlined"/>
    <w:basedOn w:val="DefaultParagraphFont"/>
    <w:rsid w:val="000D00BD"/>
    <w:rPr>
      <w:u w:val="single"/>
    </w:rPr>
  </w:style>
  <w:style w:type="paragraph" w:customStyle="1" w:styleId="TableBodyTextRight">
    <w:name w:val="Table Body Text Right"/>
    <w:basedOn w:val="TableBodyText"/>
    <w:rsid w:val="000D00BD"/>
    <w:pPr>
      <w:widowControl w:val="0"/>
      <w:autoSpaceDE w:val="0"/>
      <w:autoSpaceDN w:val="0"/>
      <w:adjustRightInd w:val="0"/>
      <w:jc w:val="right"/>
    </w:pPr>
    <w:rPr>
      <w:rFonts w:cs="Arial"/>
      <w:szCs w:val="18"/>
    </w:rPr>
  </w:style>
  <w:style w:type="paragraph" w:customStyle="1" w:styleId="CopyrightText">
    <w:name w:val="Copyright Text"/>
    <w:basedOn w:val="BodyText"/>
    <w:rsid w:val="000D00BD"/>
    <w:rPr>
      <w:sz w:val="18"/>
    </w:rPr>
  </w:style>
  <w:style w:type="paragraph" w:customStyle="1" w:styleId="BodySmallRight">
    <w:name w:val="Body Small Right"/>
    <w:basedOn w:val="BodyTextRight"/>
    <w:rsid w:val="000D00BD"/>
    <w:rPr>
      <w:sz w:val="18"/>
      <w:szCs w:val="18"/>
    </w:rPr>
  </w:style>
  <w:style w:type="paragraph" w:customStyle="1" w:styleId="MarginEdition">
    <w:name w:val="Margin Edition"/>
    <w:basedOn w:val="MarginNote"/>
    <w:rsid w:val="000D00BD"/>
    <w:pPr>
      <w:spacing w:before="0" w:after="0"/>
    </w:pPr>
    <w:rPr>
      <w:rFonts w:ascii="Times New Roman" w:hAnsi="Times New Roman"/>
      <w:color w:val="999999"/>
    </w:rPr>
  </w:style>
  <w:style w:type="paragraph" w:customStyle="1" w:styleId="Spacer">
    <w:name w:val="Spacer"/>
    <w:basedOn w:val="Normal"/>
    <w:rsid w:val="000D00BD"/>
    <w:rPr>
      <w:sz w:val="2"/>
      <w:szCs w:val="2"/>
    </w:rPr>
  </w:style>
  <w:style w:type="character" w:customStyle="1" w:styleId="Small">
    <w:name w:val="Small"/>
    <w:basedOn w:val="DefaultParagraphFont"/>
    <w:rsid w:val="000D00BD"/>
    <w:rPr>
      <w:sz w:val="16"/>
    </w:rPr>
  </w:style>
  <w:style w:type="paragraph" w:customStyle="1" w:styleId="WideTable">
    <w:name w:val="Wide Table"/>
    <w:basedOn w:val="Normal"/>
    <w:rsid w:val="000D00BD"/>
    <w:pPr>
      <w:ind w:left="-1418"/>
    </w:pPr>
    <w:rPr>
      <w:sz w:val="2"/>
      <w:szCs w:val="2"/>
    </w:rPr>
  </w:style>
  <w:style w:type="character" w:styleId="PageNumber">
    <w:name w:val="page number"/>
    <w:basedOn w:val="DefaultParagraphFont"/>
    <w:rsid w:val="000D00BD"/>
  </w:style>
  <w:style w:type="paragraph" w:styleId="Quote">
    <w:name w:val="Quote"/>
    <w:basedOn w:val="Heading1"/>
    <w:link w:val="QuoteChar"/>
    <w:qFormat/>
    <w:rsid w:val="000D00BD"/>
    <w:rPr>
      <w:b w:val="0"/>
      <w:sz w:val="72"/>
      <w:szCs w:val="72"/>
      <w:lang w:val="en-NZ"/>
    </w:rPr>
  </w:style>
  <w:style w:type="character" w:customStyle="1" w:styleId="QuoteChar">
    <w:name w:val="Quote Char"/>
    <w:basedOn w:val="DefaultParagraphFont"/>
    <w:link w:val="Quote"/>
    <w:rsid w:val="000D0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0BD"/>
    <w:pPr>
      <w:pageBreakBefore/>
    </w:pPr>
  </w:style>
  <w:style w:type="paragraph" w:customStyle="1" w:styleId="Border">
    <w:name w:val="Border"/>
    <w:basedOn w:val="Normal"/>
    <w:qFormat/>
    <w:rsid w:val="000D0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0BD"/>
    <w:rPr>
      <w:b/>
      <w:bCs/>
      <w:i/>
      <w:iCs/>
      <w:color w:val="auto"/>
    </w:rPr>
  </w:style>
  <w:style w:type="paragraph" w:styleId="IntenseQuote">
    <w:name w:val="Intense Quote"/>
    <w:basedOn w:val="Normal"/>
    <w:next w:val="Normal"/>
    <w:link w:val="IntenseQuoteChar"/>
    <w:uiPriority w:val="30"/>
    <w:qFormat/>
    <w:rsid w:val="000D0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0BD"/>
    <w:rPr>
      <w:smallCaps/>
      <w:color w:val="auto"/>
      <w:u w:val="single"/>
    </w:rPr>
  </w:style>
  <w:style w:type="character" w:styleId="IntenseReference">
    <w:name w:val="Intense Reference"/>
    <w:basedOn w:val="DefaultParagraphFont"/>
    <w:uiPriority w:val="32"/>
    <w:qFormat/>
    <w:rsid w:val="000D00BD"/>
    <w:rPr>
      <w:b/>
      <w:bCs/>
      <w:smallCaps/>
      <w:color w:val="auto"/>
      <w:spacing w:val="5"/>
      <w:u w:val="single"/>
    </w:rPr>
  </w:style>
  <w:style w:type="paragraph" w:customStyle="1" w:styleId="2ColumnHeading">
    <w:name w:val="2Column Heading"/>
    <w:basedOn w:val="BodyText"/>
    <w:qFormat/>
    <w:rsid w:val="000D00BD"/>
    <w:pPr>
      <w:spacing w:after="60"/>
      <w:ind w:left="-2268"/>
    </w:pPr>
    <w:rPr>
      <w:b/>
    </w:rPr>
  </w:style>
  <w:style w:type="paragraph" w:customStyle="1" w:styleId="Heading1TOC">
    <w:name w:val="Heading1 TOC"/>
    <w:basedOn w:val="Normal"/>
    <w:qFormat/>
    <w:rsid w:val="000D00BD"/>
    <w:pPr>
      <w:spacing w:before="240" w:after="120"/>
    </w:pPr>
    <w:rPr>
      <w:rFonts w:ascii="Times New Roman" w:hAnsi="Times New Roman"/>
      <w:b/>
      <w:sz w:val="32"/>
    </w:rPr>
  </w:style>
  <w:style w:type="paragraph" w:customStyle="1" w:styleId="Heading2TOC">
    <w:name w:val="Heading2 TOC"/>
    <w:basedOn w:val="Normal"/>
    <w:qFormat/>
    <w:rsid w:val="000D00BD"/>
    <w:pPr>
      <w:spacing w:before="240" w:after="60"/>
    </w:pPr>
    <w:rPr>
      <w:rFonts w:ascii="Times New Roman" w:hAnsi="Times New Roman"/>
      <w:b/>
      <w:sz w:val="28"/>
    </w:rPr>
  </w:style>
  <w:style w:type="character" w:customStyle="1" w:styleId="Underline">
    <w:name w:val="Underline"/>
    <w:basedOn w:val="DefaultParagraphFont"/>
    <w:qFormat/>
    <w:rsid w:val="000D00BD"/>
    <w:rPr>
      <w:u w:val="single"/>
    </w:rPr>
  </w:style>
  <w:style w:type="character" w:customStyle="1" w:styleId="BoldandItalics">
    <w:name w:val="Bold and Italics"/>
    <w:qFormat/>
    <w:rsid w:val="000D00BD"/>
    <w:rPr>
      <w:b/>
      <w:i/>
      <w:u w:val="none"/>
    </w:rPr>
  </w:style>
  <w:style w:type="paragraph" w:styleId="BalloonText">
    <w:name w:val="Balloon Text"/>
    <w:basedOn w:val="Normal"/>
    <w:link w:val="BalloonTextChar"/>
    <w:rsid w:val="000D00BD"/>
    <w:rPr>
      <w:rFonts w:ascii="Tahoma" w:hAnsi="Tahoma" w:cs="Tahoma"/>
      <w:sz w:val="16"/>
      <w:szCs w:val="16"/>
    </w:rPr>
  </w:style>
  <w:style w:type="character" w:customStyle="1" w:styleId="BalloonTextChar">
    <w:name w:val="Balloon Text Char"/>
    <w:basedOn w:val="DefaultParagraphFont"/>
    <w:link w:val="BalloonText"/>
    <w:rsid w:val="000D0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0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0BD"/>
    <w:rPr>
      <w:b/>
      <w:color w:val="660033"/>
      <w:spacing w:val="0"/>
    </w:rPr>
  </w:style>
  <w:style w:type="paragraph" w:customStyle="1" w:styleId="Nameditemlist">
    <w:name w:val="Named item list"/>
    <w:basedOn w:val="BodyText"/>
    <w:qFormat/>
    <w:rsid w:val="000D00BD"/>
    <w:pPr>
      <w:tabs>
        <w:tab w:val="left" w:pos="2835"/>
      </w:tabs>
      <w:ind w:left="2835" w:hanging="2835"/>
    </w:pPr>
  </w:style>
  <w:style w:type="paragraph" w:customStyle="1" w:styleId="BodyTextnopadding">
    <w:name w:val="Body Text no padding"/>
    <w:basedOn w:val="BodyText"/>
    <w:qFormat/>
    <w:rsid w:val="000D00BD"/>
    <w:pPr>
      <w:spacing w:before="0" w:after="0"/>
    </w:pPr>
  </w:style>
  <w:style w:type="paragraph" w:customStyle="1" w:styleId="BodyTextBold">
    <w:name w:val="Body Text Bold"/>
    <w:basedOn w:val="BodyText"/>
    <w:qFormat/>
    <w:rsid w:val="000D00BD"/>
    <w:rPr>
      <w:b/>
    </w:rPr>
  </w:style>
  <w:style w:type="character" w:styleId="Hyperlink">
    <w:name w:val="Hyperlink"/>
    <w:basedOn w:val="DefaultParagraphFont"/>
    <w:uiPriority w:val="99"/>
    <w:unhideWhenUsed/>
    <w:rsid w:val="00D85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3839</Characters>
  <Application>Microsoft Office Word</Application>
  <DocSecurity>0</DocSecurity>
  <Lines>106</Lines>
  <Paragraphs>87</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AHCPMG203 Work effectively in a pest management environment</dc:title>
  <dc:subject>Approved</dc:subject>
  <dc:creator>Skills Insight</dc:creator>
  <cp:keywords>Release: 2</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