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4A0" w:rsidP="00F774A0">
      <w:pPr>
        <w:pStyle w:val="Title"/>
      </w:pPr>
      <w:r>
        <w:fldChar w:fldCharType="begin"/>
      </w:r>
      <w:r>
        <w:instrText xml:space="preserve"> TITLE   \* MERGEFORMAT </w:instrText>
      </w:r>
      <w:r>
        <w:fldChar w:fldCharType="separate"/>
      </w:r>
      <w:r>
        <w:t>AHCPMG201 Treat weeds</w:t>
      </w:r>
      <w:r>
        <w:fldChar w:fldCharType="end"/>
      </w:r>
    </w:p>
    <w:p w:rsidR="00F774A0" w:rsidP="00F774A0">
      <w:pPr>
        <w:pStyle w:val="Version"/>
        <w:sectPr w:rsidSect="00E96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68E2" w:rsidP="00E968E2">
      <w:pPr>
        <w:pStyle w:val="SuperHeading"/>
      </w:pPr>
      <w:r w:rsidRPr="00E968E2">
        <w:t>AHCPMG201 Treat weeds</w:t>
      </w:r>
    </w:p>
    <w:p w:rsidR="00000000" w:rsidRPr="00E968E2" w:rsidP="00E968E2">
      <w:pPr>
        <w:pStyle w:val="Heading1"/>
      </w:pPr>
      <w:bookmarkStart w:id="1" w:name="O_987480"/>
      <w:bookmarkEnd w:id="1"/>
      <w:r w:rsidRPr="00E968E2">
        <w:t>Modification History</w:t>
      </w:r>
    </w:p>
    <w:tbl>
      <w:tblPr>
        <w:tblW w:w="9520" w:type="dxa"/>
        <w:tblLayout w:type="fixed"/>
        <w:tblCellMar>
          <w:left w:w="62" w:type="dxa"/>
          <w:right w:w="62" w:type="dxa"/>
        </w:tblCellMar>
        <w:tblLook w:val="0000"/>
      </w:tblPr>
      <w:tblGrid>
        <w:gridCol w:w="2581"/>
        <w:gridCol w:w="6939"/>
      </w:tblGrid>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SpecialBold"/>
              </w:rPr>
              <w:t>Comments</w:t>
            </w:r>
          </w:p>
        </w:tc>
      </w:tr>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This version released with AHC Agriculture, Horticulture and Conservation and Land Management Training Package Version 3.0.</w:t>
            </w:r>
          </w:p>
        </w:tc>
      </w:tr>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This version released with AHC Agriculture, Horticulture and Conservation and Land Management</w:t>
            </w:r>
            <w:r w:rsidRPr="00E968E2">
              <w:t xml:space="preserve"> Training Package Version 1.0.</w:t>
            </w:r>
          </w:p>
        </w:tc>
      </w:tr>
    </w:tbl>
    <w:p w:rsidR="00000000" w:rsidRPr="00E968E2" w:rsidP="00E968E2">
      <w:pPr>
        <w:pStyle w:val="BodyText"/>
      </w:pPr>
    </w:p>
    <w:p w:rsidR="00000000" w:rsidRPr="00E968E2" w:rsidP="00E968E2">
      <w:pPr>
        <w:pStyle w:val="AllowPageBreak"/>
      </w:pPr>
    </w:p>
    <w:p w:rsidR="00000000" w:rsidRPr="00E968E2" w:rsidP="00E968E2">
      <w:pPr>
        <w:pStyle w:val="Heading1"/>
      </w:pPr>
      <w:bookmarkStart w:id="2" w:name="O_987479"/>
      <w:bookmarkEnd w:id="2"/>
      <w:r w:rsidRPr="00E968E2">
        <w:t>Application</w:t>
      </w:r>
    </w:p>
    <w:p w:rsidR="00000000" w:rsidRPr="00E968E2" w:rsidP="00F774A0">
      <w:pPr>
        <w:pStyle w:val="BodyText"/>
      </w:pPr>
      <w:r w:rsidRPr="00E968E2">
        <w:t>This unit of competency describes the skills and knowledge required to recognise common weed species and apply a range of weed treatments and control options.</w:t>
      </w:r>
    </w:p>
    <w:p w:rsidR="00000000" w:rsidRPr="00E968E2" w:rsidP="00F774A0">
      <w:pPr>
        <w:pStyle w:val="BodyText"/>
      </w:pPr>
      <w:r w:rsidRPr="00E968E2">
        <w:t>The unit applies to individuals wor</w:t>
      </w:r>
      <w:r w:rsidRPr="00E968E2">
        <w:t>king in a broad range of job contexts who undertake defined routine activities under supervision. They exercise limited autonomy within established and well known parameters, providing solutions to a limited range of predictable problems.</w:t>
      </w:r>
    </w:p>
    <w:p w:rsidR="00000000" w:rsidRPr="00E968E2" w:rsidP="00F774A0">
      <w:pPr>
        <w:pStyle w:val="BodyText"/>
      </w:pPr>
      <w:r w:rsidRPr="00E968E2">
        <w:t>State or territor</w:t>
      </w:r>
      <w:r w:rsidRPr="00E968E2">
        <w:t xml:space="preserve">y licensing, legislative or certification requirements apply in some jurisdictions. </w:t>
      </w:r>
    </w:p>
    <w:p w:rsidR="00000000" w:rsidRPr="00E968E2" w:rsidP="00E968E2">
      <w:pPr>
        <w:pStyle w:val="Heading1"/>
      </w:pPr>
      <w:bookmarkStart w:id="3" w:name="O_987478"/>
      <w:bookmarkEnd w:id="3"/>
      <w:r w:rsidRPr="00E968E2">
        <w:t>Pre-requisite Unit</w:t>
      </w:r>
    </w:p>
    <w:p w:rsidR="00000000" w:rsidRPr="00E968E2" w:rsidP="00F774A0">
      <w:pPr>
        <w:pStyle w:val="BodyText"/>
      </w:pPr>
      <w:r w:rsidRPr="00E968E2">
        <w:t>Nil</w:t>
      </w:r>
    </w:p>
    <w:p w:rsidR="00000000" w:rsidRPr="00E968E2" w:rsidP="00E968E2">
      <w:pPr>
        <w:pStyle w:val="Heading1"/>
      </w:pPr>
      <w:bookmarkStart w:id="4" w:name="O_987477"/>
      <w:bookmarkEnd w:id="4"/>
      <w:r w:rsidRPr="00E968E2">
        <w:t>Unit Sector</w:t>
      </w:r>
    </w:p>
    <w:p w:rsidR="00000000" w:rsidRPr="00E968E2" w:rsidP="00F774A0">
      <w:pPr>
        <w:pStyle w:val="BodyText"/>
      </w:pPr>
      <w:r w:rsidRPr="00E968E2">
        <w:t>Pest Management (PMG)</w:t>
      </w:r>
    </w:p>
    <w:p w:rsidR="00000000" w:rsidRPr="00E968E2" w:rsidP="00E968E2">
      <w:pPr>
        <w:pStyle w:val="Heading1"/>
      </w:pPr>
      <w:bookmarkStart w:id="5" w:name="O_987476"/>
      <w:bookmarkEnd w:id="5"/>
      <w:r w:rsidRPr="00E968E2">
        <w:t>Elements and Performance Criteria</w:t>
      </w:r>
    </w:p>
    <w:tbl>
      <w:tblPr>
        <w:tblW w:w="9520" w:type="dxa"/>
        <w:tblLayout w:type="fixed"/>
        <w:tblCellMar>
          <w:left w:w="62" w:type="dxa"/>
          <w:right w:w="62" w:type="dxa"/>
        </w:tblCellMar>
        <w:tblLook w:val="0000"/>
      </w:tblPr>
      <w:tblGrid>
        <w:gridCol w:w="2580"/>
        <w:gridCol w:w="6940"/>
      </w:tblGrid>
      <w:tr w:rsidTr="00F774A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SpecialBold"/>
              </w:rPr>
              <w:t>Performance Criteria</w:t>
            </w:r>
          </w:p>
        </w:tc>
      </w:tr>
      <w:tr w:rsidTr="00F774A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Emphasis"/>
              </w:rPr>
              <w:t>Performance criteria describe the performance needed to demonstrate achievement of the element.</w:t>
            </w:r>
          </w:p>
        </w:tc>
      </w:tr>
      <w:tr w:rsidTr="00F774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1. Prepare to treat weeds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 xml:space="preserve">1.1 Identify and record details of target weeds and confirm with supervisor according to </w:t>
            </w:r>
            <w:r w:rsidRPr="00E968E2">
              <w:t>workplace procedures</w:t>
            </w:r>
          </w:p>
          <w:p w:rsidR="00000000" w:rsidRPr="00E968E2" w:rsidP="00E968E2">
            <w:pPr>
              <w:pStyle w:val="BodyText"/>
            </w:pPr>
            <w:r w:rsidRPr="00E968E2">
              <w:t>1.2 Discuss and select appropriate control technique with supervisor</w:t>
            </w:r>
          </w:p>
          <w:p w:rsidR="00000000" w:rsidRPr="00E968E2" w:rsidP="00E968E2">
            <w:pPr>
              <w:pStyle w:val="BodyText"/>
            </w:pPr>
            <w:r w:rsidRPr="00E968E2">
              <w:t>1.3 Perform calculations according to control option and treatment requirements and confirm with supervisor</w:t>
            </w:r>
          </w:p>
          <w:p w:rsidR="00000000" w:rsidRPr="00E968E2" w:rsidP="00E968E2">
            <w:pPr>
              <w:pStyle w:val="BodyText"/>
            </w:pPr>
            <w:r w:rsidRPr="00E968E2">
              <w:t>1.4 Select and prepare equipment for use according to enterprise guidelines, supervisor’s direction and manufacturer</w:t>
            </w:r>
            <w:r>
              <w:t>’</w:t>
            </w:r>
            <w:r w:rsidRPr="00E968E2">
              <w:t>s specifications</w:t>
            </w:r>
          </w:p>
          <w:p w:rsidR="00000000" w:rsidRPr="00E968E2" w:rsidP="00E968E2">
            <w:pPr>
              <w:pStyle w:val="BodyText"/>
            </w:pPr>
            <w:r w:rsidRPr="00E968E2">
              <w:t>1.5 Secure the treatment area according to workplace procedures and supervisors instructions</w:t>
            </w:r>
          </w:p>
          <w:p w:rsidR="00000000" w:rsidP="00E968E2">
            <w:pPr>
              <w:pStyle w:val="BodyText"/>
              <w:rPr>
                <w:lang w:val="en-NZ"/>
              </w:rPr>
            </w:pPr>
            <w:r w:rsidRPr="00E968E2">
              <w:t>1.6 Identify health and safet</w:t>
            </w:r>
            <w:r w:rsidRPr="00E968E2">
              <w:t>y hazards and risks in the workplace and apply appropriate controls according to supervisor instructions</w:t>
            </w:r>
          </w:p>
        </w:tc>
      </w:tr>
      <w:tr w:rsidTr="00F774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2. Conduct weed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2.1 Identify, select, fit and use personal protective equipment according to workplace procedures and manufacturer instructi</w:t>
            </w:r>
            <w:r w:rsidRPr="00E968E2">
              <w:t>ons</w:t>
            </w:r>
          </w:p>
          <w:p w:rsidR="00000000" w:rsidRPr="00E968E2" w:rsidP="00E968E2">
            <w:pPr>
              <w:pStyle w:val="BodyText"/>
            </w:pPr>
            <w:r w:rsidRPr="00E968E2">
              <w:t>2.2 Prepare treatments according to supervisor</w:t>
            </w:r>
            <w:r>
              <w:t>’</w:t>
            </w:r>
            <w:r w:rsidRPr="00E968E2">
              <w:t>s instructions, manufacturer guidelines, label directions and safety data sheets</w:t>
            </w:r>
          </w:p>
          <w:p w:rsidR="00000000" w:rsidP="00E968E2">
            <w:pPr>
              <w:pStyle w:val="BodyText"/>
              <w:rPr>
                <w:lang w:val="en-NZ"/>
              </w:rPr>
            </w:pPr>
            <w:r w:rsidRPr="00E968E2">
              <w:t>2.3 Apply treatments to minimise damage to off-target species according to workplace procedures, health and safety in the wo</w:t>
            </w:r>
            <w:r w:rsidRPr="00E968E2">
              <w:t>rkplace and environmental legislative and regulatory requirements</w:t>
            </w:r>
          </w:p>
        </w:tc>
      </w:tr>
      <w:tr w:rsidTr="00F774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3. Carry out post treatment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3.1 Clean and store personal protective equipment and application equipment according to workplace and environmental procedures</w:t>
            </w:r>
          </w:p>
          <w:p w:rsidR="00000000" w:rsidRPr="00E968E2" w:rsidP="00E968E2">
            <w:pPr>
              <w:pStyle w:val="BodyText"/>
            </w:pPr>
            <w:r w:rsidRPr="00E968E2">
              <w:t>3.2 Dispose of treatmen</w:t>
            </w:r>
            <w:r w:rsidRPr="00E968E2">
              <w:t>t waste according to environmental procedures</w:t>
            </w:r>
          </w:p>
          <w:p w:rsidR="00000000" w:rsidRPr="00E968E2" w:rsidP="00E968E2">
            <w:pPr>
              <w:pStyle w:val="BodyText"/>
            </w:pPr>
            <w:r w:rsidRPr="00E968E2">
              <w:t>3.3 Maintain records according to workplace procedures and legislative and regulatory requirements</w:t>
            </w:r>
          </w:p>
        </w:tc>
      </w:tr>
    </w:tbl>
    <w:p w:rsidR="00000000" w:rsidRPr="00E968E2" w:rsidP="00E968E2">
      <w:pPr>
        <w:pStyle w:val="BodyText"/>
      </w:pPr>
    </w:p>
    <w:p w:rsidR="00000000" w:rsidRPr="00E968E2" w:rsidP="00E968E2">
      <w:pPr>
        <w:pStyle w:val="AllowPageBreak"/>
      </w:pPr>
    </w:p>
    <w:p w:rsidR="00000000" w:rsidRPr="00E968E2" w:rsidP="00E968E2">
      <w:pPr>
        <w:pStyle w:val="Heading1"/>
      </w:pPr>
      <w:bookmarkStart w:id="6" w:name="O_987475"/>
      <w:bookmarkEnd w:id="6"/>
      <w:r w:rsidRPr="00E968E2">
        <w:t>Foundation Skills</w:t>
      </w:r>
    </w:p>
    <w:p w:rsidR="00000000" w:rsidRPr="00F774A0" w:rsidP="00F774A0">
      <w:pPr>
        <w:pStyle w:val="BodyText"/>
        <w:rPr>
          <w:i/>
        </w:rPr>
      </w:pPr>
      <w:r w:rsidRPr="00F774A0">
        <w:rPr>
          <w:rStyle w:val="Emphasis"/>
        </w:rPr>
        <w:t>This section describes those language, literacy, numeracy and employment s</w:t>
      </w:r>
      <w:r w:rsidRPr="00F774A0">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968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SpecialBold"/>
              </w:rPr>
              <w:t>Description</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ListBullet"/>
              <w:rPr>
                <w:lang w:val="en-NZ"/>
              </w:rPr>
            </w:pPr>
            <w:r w:rsidRPr="00E968E2">
              <w:t xml:space="preserve">Interpret textual information from a range of sources to identify relevant and key information </w:t>
            </w:r>
            <w:r w:rsidRPr="00E968E2">
              <w:t xml:space="preserve">to operate equipment, determine methods and rates for treatments </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ListBullet"/>
              <w:rPr>
                <w:lang w:val="en-NZ"/>
              </w:rPr>
            </w:pPr>
            <w:r w:rsidRPr="00E968E2">
              <w:t>Prepare treatment records using clear and accurate language and terminology</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ListBullet"/>
              <w:rPr>
                <w:lang w:val="en-NZ"/>
              </w:rPr>
            </w:pPr>
            <w:r w:rsidRPr="00E968E2">
              <w:t>Perform basic mathematical calculations to determine rates of application relevant to treatment option</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ListBullet"/>
              <w:rPr>
                <w:lang w:val="en-NZ"/>
              </w:rPr>
            </w:pPr>
            <w:r w:rsidRPr="00E968E2">
              <w:t>Use clear language and concepts, and tone and pace appropriate when communicating with supervisor</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ListBullet"/>
              <w:rPr>
                <w:lang w:val="en-NZ"/>
              </w:rPr>
            </w:pPr>
            <w:r w:rsidRPr="00E968E2">
              <w:t>Recog</w:t>
            </w:r>
            <w:r w:rsidRPr="00E968E2">
              <w:t>nise organisational expectations and follow explicit work procedures and protocols</w:t>
            </w:r>
          </w:p>
        </w:tc>
      </w:tr>
      <w:tr w:rsidTr="00E968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ListBullet"/>
            </w:pPr>
            <w:r w:rsidRPr="00E968E2">
              <w:t>Follow clearly defined instructions and sequencing, and monitor own progress for the task, seeking assistance when necessary</w:t>
            </w:r>
          </w:p>
        </w:tc>
      </w:tr>
    </w:tbl>
    <w:p w:rsidR="00000000" w:rsidRPr="00E968E2" w:rsidP="00E968E2">
      <w:pPr>
        <w:pStyle w:val="BodyText"/>
      </w:pPr>
    </w:p>
    <w:p w:rsidR="00000000" w:rsidRPr="00E968E2" w:rsidP="00E968E2">
      <w:pPr>
        <w:pStyle w:val="AllowPageBreak"/>
      </w:pPr>
    </w:p>
    <w:p w:rsidR="00000000" w:rsidRPr="00E968E2" w:rsidP="00E968E2">
      <w:pPr>
        <w:pStyle w:val="Heading1"/>
      </w:pPr>
      <w:bookmarkStart w:id="7" w:name="O_987473"/>
      <w:bookmarkEnd w:id="7"/>
      <w:r w:rsidRPr="00E968E2">
        <w:t>Unit Mapping Information</w:t>
      </w:r>
    </w:p>
    <w:tbl>
      <w:tblPr>
        <w:tblW w:w="9520" w:type="dxa"/>
        <w:tblLayout w:type="fixed"/>
        <w:tblCellMar>
          <w:left w:w="62" w:type="dxa"/>
          <w:right w:w="62" w:type="dxa"/>
        </w:tblCellMar>
        <w:tblLook w:val="0000"/>
      </w:tblPr>
      <w:tblGrid>
        <w:gridCol w:w="1871"/>
        <w:gridCol w:w="2128"/>
        <w:gridCol w:w="2409"/>
        <w:gridCol w:w="3112"/>
      </w:tblGrid>
      <w:tr w:rsidTr="00E968E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SpecialBold"/>
              </w:rPr>
              <w:t>Equivalence status</w:t>
            </w:r>
          </w:p>
        </w:tc>
      </w:tr>
      <w:tr w:rsidTr="00E968E2">
        <w:tblPrEx>
          <w:tblW w:w="9520" w:type="dxa"/>
          <w:tblLayout w:type="fixed"/>
          <w:tblCellMar>
            <w:left w:w="62" w:type="dxa"/>
            <w:right w:w="62" w:type="dxa"/>
          </w:tblCellMar>
          <w:tblLook w:val="0000"/>
        </w:tblPrEx>
        <w:trPr>
          <w:trHeight w:val="784"/>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AHCPMG201 Treat weeds</w:t>
            </w:r>
          </w:p>
          <w:p w:rsidR="00000000" w:rsidP="00E968E2">
            <w:pPr>
              <w:pStyle w:val="BodyText"/>
              <w:rPr>
                <w:lang w:val="en-NZ"/>
              </w:rPr>
            </w:pPr>
            <w:r w:rsidRPr="00E968E2">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AHCPMG201 Treat weeds</w:t>
            </w:r>
            <w:r w:rsidRPr="00E968E2">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Minor changes to Performance Criteria for clarity</w:t>
            </w:r>
          </w:p>
          <w:p w:rsidR="00000000" w:rsidP="00E968E2">
            <w:pPr>
              <w:pStyle w:val="BodyText"/>
              <w:rPr>
                <w:lang w:val="en-NZ"/>
              </w:rPr>
            </w:pPr>
            <w:r w:rsidRPr="00E968E2">
              <w:t>Updated Performance Evide</w:t>
            </w:r>
            <w:r w:rsidRPr="00E968E2">
              <w:t>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Equivalent unit</w:t>
            </w:r>
          </w:p>
        </w:tc>
      </w:tr>
    </w:tbl>
    <w:p w:rsidR="00000000" w:rsidRPr="00E968E2" w:rsidP="00E968E2">
      <w:pPr>
        <w:pStyle w:val="BodyText"/>
      </w:pPr>
    </w:p>
    <w:p w:rsidR="00000000" w:rsidRPr="00E968E2" w:rsidP="00E968E2">
      <w:pPr>
        <w:pStyle w:val="AllowPageBreak"/>
      </w:pPr>
    </w:p>
    <w:p w:rsidR="00000000" w:rsidRPr="00E968E2" w:rsidP="00E968E2">
      <w:pPr>
        <w:pStyle w:val="Heading1"/>
      </w:pPr>
      <w:bookmarkStart w:id="8" w:name="O_987481"/>
      <w:bookmarkEnd w:id="8"/>
      <w:r w:rsidRPr="00E968E2">
        <w:t>Links</w:t>
      </w:r>
    </w:p>
    <w:p w:rsidR="00000000" w:rsidRPr="00E968E2" w:rsidP="00F774A0">
      <w:pPr>
        <w:pStyle w:val="BodyText"/>
      </w:pPr>
      <w:r w:rsidRPr="00E968E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F7EC7">
        <w:rPr>
          <w:rStyle w:val="Hyperlink"/>
        </w:rPr>
        <w:t>https://vetnet.gov.au/Pages/TrainingDocs.aspx?q=c6399549-9c62-4a5e-bf1a-524b2322cf72</w:t>
      </w:r>
      <w:r>
        <w:fldChar w:fldCharType="end"/>
      </w:r>
    </w:p>
    <w:p w:rsidR="00000000" w:rsidRPr="00E968E2" w:rsidP="00F774A0">
      <w:pPr>
        <w:pStyle w:val="BodyText"/>
        <w:sectPr w:rsidSect="00E968E2">
          <w:headerReference w:type="default" r:id="rId10"/>
          <w:footerReference w:type="default" r:id="rId11"/>
          <w:pgSz w:w="11908" w:h="16833"/>
          <w:pgMar w:top="1702" w:right="1418" w:bottom="1702" w:left="1418" w:header="992" w:footer="992" w:gutter="0"/>
          <w:cols w:space="720"/>
          <w:noEndnote/>
          <w:docGrid w:linePitch="299"/>
        </w:sectPr>
      </w:pPr>
    </w:p>
    <w:p w:rsidR="00000000" w:rsidRPr="00E968E2" w:rsidP="00E968E2">
      <w:pPr>
        <w:pStyle w:val="SuperHeading"/>
      </w:pPr>
      <w:r w:rsidRPr="00E968E2">
        <w:t>Assessment Requirements for AHCPMG201 Treat weeds</w:t>
      </w:r>
    </w:p>
    <w:p w:rsidR="00000000" w:rsidRPr="00E968E2" w:rsidP="00E968E2">
      <w:pPr>
        <w:pStyle w:val="Heading1"/>
      </w:pPr>
      <w:bookmarkStart w:id="9" w:name="O_987471"/>
      <w:bookmarkEnd w:id="9"/>
      <w:r w:rsidRPr="00E968E2">
        <w:t>Modification History</w:t>
      </w:r>
    </w:p>
    <w:tbl>
      <w:tblPr>
        <w:tblW w:w="9520" w:type="dxa"/>
        <w:tblLayout w:type="fixed"/>
        <w:tblCellMar>
          <w:left w:w="62" w:type="dxa"/>
          <w:right w:w="62" w:type="dxa"/>
        </w:tblCellMar>
        <w:tblLook w:val="0000"/>
      </w:tblPr>
      <w:tblGrid>
        <w:gridCol w:w="2581"/>
        <w:gridCol w:w="6939"/>
      </w:tblGrid>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rPr>
                <w:rStyle w:val="SpecialBold"/>
              </w:rPr>
              <w:t>Comments</w:t>
            </w:r>
          </w:p>
        </w:tc>
      </w:tr>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 xml:space="preserve">This version released with AHC Agriculture, Horticulture and </w:t>
            </w:r>
            <w:r w:rsidRPr="00E968E2">
              <w:t>Conservation and Land Management Training Package Version 3.0.</w:t>
            </w:r>
          </w:p>
        </w:tc>
      </w:tr>
      <w:tr w:rsidTr="00E968E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8E2">
            <w:pPr>
              <w:pStyle w:val="BodyText"/>
              <w:rPr>
                <w:lang w:val="en-NZ"/>
              </w:rPr>
            </w:pPr>
            <w:r w:rsidRPr="00E968E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8E2" w:rsidP="00E968E2">
            <w:pPr>
              <w:pStyle w:val="BodyText"/>
            </w:pPr>
            <w:r w:rsidRPr="00E968E2">
              <w:t>This version released with AHC Agriculture, Horticulture and Conservation and Land Management Training Package Version 1.0.</w:t>
            </w:r>
          </w:p>
        </w:tc>
      </w:tr>
    </w:tbl>
    <w:p w:rsidR="00000000" w:rsidRPr="00E968E2" w:rsidP="00E968E2">
      <w:pPr>
        <w:pStyle w:val="BodyText"/>
      </w:pPr>
    </w:p>
    <w:p w:rsidR="00000000" w:rsidRPr="00E968E2" w:rsidP="00E968E2">
      <w:pPr>
        <w:pStyle w:val="AllowPageBreak"/>
      </w:pPr>
    </w:p>
    <w:p w:rsidR="00000000" w:rsidRPr="00E968E2" w:rsidP="00E968E2">
      <w:pPr>
        <w:pStyle w:val="Heading1"/>
      </w:pPr>
      <w:bookmarkStart w:id="10" w:name="O_987470"/>
      <w:bookmarkEnd w:id="10"/>
      <w:r w:rsidRPr="00E968E2">
        <w:t>Performance Evidence</w:t>
      </w:r>
    </w:p>
    <w:p w:rsidR="00000000" w:rsidRPr="00E968E2" w:rsidP="00F774A0">
      <w:pPr>
        <w:pStyle w:val="BodyText"/>
      </w:pPr>
      <w:r w:rsidRPr="00E968E2">
        <w:t>An individual demonstrating competency must satisfy all of the elements and performance criteria in this unit. There must be evidence that the individual has demonstrated that they have treated weeds using at least two different techniques, including:</w:t>
      </w:r>
    </w:p>
    <w:p w:rsidR="00000000" w:rsidRPr="00E968E2" w:rsidP="00E968E2">
      <w:pPr>
        <w:pStyle w:val="ListBullet"/>
      </w:pPr>
      <w:r w:rsidRPr="00E968E2">
        <w:t>rec</w:t>
      </w:r>
      <w:r w:rsidRPr="00E968E2">
        <w:t>ognised and recorded target weeds and confirmed with supervisor</w:t>
      </w:r>
    </w:p>
    <w:p w:rsidR="00000000" w:rsidRPr="00E968E2" w:rsidP="00E968E2">
      <w:pPr>
        <w:pStyle w:val="ListBullet"/>
      </w:pPr>
      <w:r w:rsidRPr="00E968E2">
        <w:t>discussed and selected control options with supervisor</w:t>
      </w:r>
    </w:p>
    <w:p w:rsidR="00000000" w:rsidRPr="00E968E2" w:rsidP="00E968E2">
      <w:pPr>
        <w:pStyle w:val="ListBullet"/>
      </w:pPr>
      <w:r w:rsidRPr="00E968E2">
        <w:t>prepared control options and treatments following required procedures</w:t>
      </w:r>
    </w:p>
    <w:p w:rsidR="00000000" w:rsidRPr="00E968E2" w:rsidP="00E968E2">
      <w:pPr>
        <w:pStyle w:val="ListBullet"/>
      </w:pPr>
      <w:r w:rsidRPr="00E968E2">
        <w:t>identified health, safety and environmental hazards and risks and a</w:t>
      </w:r>
      <w:r w:rsidRPr="00E968E2">
        <w:t>pplied controls according to workplace procedures</w:t>
      </w:r>
    </w:p>
    <w:p w:rsidR="00000000" w:rsidRPr="00E968E2" w:rsidP="00E968E2">
      <w:pPr>
        <w:pStyle w:val="ListBullet"/>
      </w:pPr>
      <w:r w:rsidRPr="00E968E2">
        <w:t>identified, selected, fitted and used personal protective equipment</w:t>
      </w:r>
    </w:p>
    <w:p w:rsidR="00000000" w:rsidRPr="00E968E2" w:rsidP="00E968E2">
      <w:pPr>
        <w:pStyle w:val="ListBullet"/>
      </w:pPr>
      <w:r w:rsidRPr="00E968E2">
        <w:t>applied treatments safely ensuring off-target species were unaffected</w:t>
      </w:r>
    </w:p>
    <w:p w:rsidR="00000000" w:rsidRPr="00E968E2" w:rsidP="00E968E2">
      <w:pPr>
        <w:pStyle w:val="ListBullet"/>
      </w:pPr>
      <w:r w:rsidRPr="00E968E2">
        <w:t>shut down, cleaned and stored personal protective equipment and appl</w:t>
      </w:r>
      <w:r w:rsidRPr="00E968E2">
        <w:t>ication equipment according to environmental procedures</w:t>
      </w:r>
    </w:p>
    <w:p w:rsidR="00000000" w:rsidRPr="00E968E2" w:rsidP="00E968E2">
      <w:pPr>
        <w:pStyle w:val="ListBullet"/>
      </w:pPr>
      <w:r w:rsidRPr="00E968E2">
        <w:t>disposed of waste according to workplace procedures and environmental procedures</w:t>
      </w:r>
    </w:p>
    <w:p w:rsidR="00000000" w:rsidRPr="00E968E2" w:rsidP="00E968E2">
      <w:pPr>
        <w:pStyle w:val="ListBullet"/>
      </w:pPr>
      <w:r w:rsidRPr="00E968E2">
        <w:t>maintained records according to workplace procedures and legislative and regulatory requirements.</w:t>
      </w:r>
    </w:p>
    <w:p w:rsidR="00000000" w:rsidRPr="00E968E2" w:rsidP="00E968E2">
      <w:pPr>
        <w:pStyle w:val="AllowPageBreak"/>
      </w:pPr>
    </w:p>
    <w:p w:rsidR="00000000" w:rsidRPr="00E968E2" w:rsidP="00E968E2">
      <w:pPr>
        <w:pStyle w:val="Heading1"/>
      </w:pPr>
      <w:bookmarkStart w:id="11" w:name="O_987469"/>
      <w:bookmarkEnd w:id="11"/>
      <w:r w:rsidRPr="00E968E2">
        <w:t>Know</w:t>
      </w:r>
      <w:r w:rsidRPr="00E968E2">
        <w:t>ledge Evidence</w:t>
      </w:r>
    </w:p>
    <w:p w:rsidR="00000000" w:rsidRPr="00E968E2" w:rsidP="00F774A0">
      <w:pPr>
        <w:pStyle w:val="BodyText"/>
      </w:pPr>
      <w:r w:rsidRPr="00E968E2">
        <w:t>An individual must be able to demonstrate the knowledge required to perform the tasks outlined in the elements and performance criteria of this unit. This includes knowledge of:</w:t>
      </w:r>
    </w:p>
    <w:p w:rsidR="00000000" w:rsidRPr="00E968E2" w:rsidP="00E968E2">
      <w:pPr>
        <w:pStyle w:val="ListBullet"/>
      </w:pPr>
      <w:r w:rsidRPr="00E968E2">
        <w:t>common weeds identification and naming conventions</w:t>
      </w:r>
    </w:p>
    <w:p w:rsidR="00000000" w:rsidRPr="00E968E2" w:rsidP="00E968E2">
      <w:pPr>
        <w:pStyle w:val="ListBullet"/>
      </w:pPr>
      <w:r w:rsidRPr="00E968E2">
        <w:t>weeds and d</w:t>
      </w:r>
      <w:r w:rsidRPr="00E968E2">
        <w:t xml:space="preserve">ispersal methods common to work area </w:t>
      </w:r>
    </w:p>
    <w:p w:rsidR="00000000" w:rsidRPr="00E968E2" w:rsidP="00E968E2">
      <w:pPr>
        <w:pStyle w:val="ListBullet"/>
      </w:pPr>
      <w:r w:rsidRPr="00E968E2">
        <w:t>common weed treatment options, including:</w:t>
      </w:r>
    </w:p>
    <w:p w:rsidR="00000000" w:rsidRPr="00E968E2" w:rsidP="00E968E2">
      <w:pPr>
        <w:pStyle w:val="ListBullet2"/>
      </w:pPr>
      <w:r w:rsidRPr="00E968E2">
        <w:t>cultural</w:t>
      </w:r>
    </w:p>
    <w:p w:rsidR="00000000" w:rsidRPr="00E968E2" w:rsidP="00E968E2">
      <w:pPr>
        <w:pStyle w:val="ListBullet2"/>
      </w:pPr>
      <w:r w:rsidRPr="00E968E2">
        <w:t>chemical</w:t>
      </w:r>
    </w:p>
    <w:p w:rsidR="00000000" w:rsidRPr="00E968E2" w:rsidP="00E968E2">
      <w:pPr>
        <w:pStyle w:val="ListBullet2"/>
      </w:pPr>
      <w:r w:rsidRPr="00E968E2">
        <w:t>mechanical</w:t>
      </w:r>
    </w:p>
    <w:p w:rsidR="00000000" w:rsidRPr="00E968E2" w:rsidP="00E968E2">
      <w:pPr>
        <w:pStyle w:val="ListBullet2"/>
      </w:pPr>
      <w:r w:rsidRPr="00E968E2">
        <w:t>biological</w:t>
      </w:r>
    </w:p>
    <w:p w:rsidR="00000000" w:rsidRPr="00E968E2" w:rsidP="00E968E2">
      <w:pPr>
        <w:pStyle w:val="ListBullet2"/>
      </w:pPr>
      <w:r w:rsidRPr="00E968E2">
        <w:t>Integrated Pest Management</w:t>
      </w:r>
    </w:p>
    <w:p w:rsidR="00000000" w:rsidRPr="00E968E2" w:rsidP="00E968E2">
      <w:pPr>
        <w:pStyle w:val="ListBullet"/>
      </w:pPr>
      <w:r w:rsidRPr="00E968E2">
        <w:t>basic environmental considerations when using chemicals for treating weeds, including:</w:t>
      </w:r>
    </w:p>
    <w:p w:rsidR="00000000" w:rsidRPr="00E968E2" w:rsidP="00E968E2">
      <w:pPr>
        <w:pStyle w:val="ListBullet2"/>
      </w:pPr>
      <w:r w:rsidRPr="00E968E2">
        <w:t>spray drift and off target damage</w:t>
      </w:r>
    </w:p>
    <w:p w:rsidR="00000000" w:rsidRPr="00E968E2" w:rsidP="00E968E2">
      <w:pPr>
        <w:pStyle w:val="ListBullet2"/>
      </w:pPr>
      <w:r w:rsidRPr="00E968E2">
        <w:t>inversion</w:t>
      </w:r>
    </w:p>
    <w:p w:rsidR="00000000" w:rsidRPr="00E968E2" w:rsidP="00E968E2">
      <w:pPr>
        <w:pStyle w:val="ListBullet2"/>
      </w:pPr>
      <w:r w:rsidRPr="00E968E2">
        <w:t>re-entry period</w:t>
      </w:r>
    </w:p>
    <w:p w:rsidR="00000000" w:rsidRPr="00E968E2" w:rsidP="00E968E2">
      <w:pPr>
        <w:pStyle w:val="ListBullet2"/>
      </w:pPr>
      <w:r w:rsidRPr="00E968E2">
        <w:t>residues</w:t>
      </w:r>
    </w:p>
    <w:p w:rsidR="00000000" w:rsidRPr="00E968E2" w:rsidP="00E968E2">
      <w:pPr>
        <w:pStyle w:val="ListBullet2"/>
      </w:pPr>
      <w:r w:rsidRPr="00E968E2">
        <w:t>chemical handling</w:t>
      </w:r>
    </w:p>
    <w:p w:rsidR="00000000" w:rsidRPr="00E968E2" w:rsidP="00E968E2">
      <w:pPr>
        <w:pStyle w:val="ListBullet"/>
      </w:pPr>
      <w:r w:rsidRPr="00E968E2">
        <w:t>regulatory requirements and responsibilities when applying weed treatments</w:t>
      </w:r>
    </w:p>
    <w:p w:rsidR="00000000" w:rsidRPr="00E968E2" w:rsidP="00E968E2">
      <w:pPr>
        <w:pStyle w:val="ListBullet"/>
      </w:pPr>
      <w:r w:rsidRPr="00E968E2">
        <w:t>weed control equipment, capabilities and limitations</w:t>
      </w:r>
    </w:p>
    <w:p w:rsidR="00000000" w:rsidRPr="00E968E2" w:rsidP="00E968E2">
      <w:pPr>
        <w:pStyle w:val="ListBullet"/>
      </w:pPr>
      <w:r w:rsidRPr="00E968E2">
        <w:t>health and safety in the workplace inclu</w:t>
      </w:r>
      <w:r w:rsidRPr="00E968E2">
        <w:t>ding personal protective equipment required for controlling weeds</w:t>
      </w:r>
    </w:p>
    <w:p w:rsidR="00000000" w:rsidRPr="00E968E2" w:rsidP="00E968E2">
      <w:pPr>
        <w:pStyle w:val="ListBullet"/>
      </w:pPr>
      <w:r w:rsidRPr="00E968E2">
        <w:t>principles and methods for securing treatment sites including, caution or hazard signs and signals</w:t>
      </w:r>
    </w:p>
    <w:p w:rsidR="00000000" w:rsidRPr="00E968E2" w:rsidP="00E968E2">
      <w:pPr>
        <w:pStyle w:val="ListBullet"/>
      </w:pPr>
      <w:r w:rsidRPr="00E968E2">
        <w:t>purpose and use of chemical labels and safety data sheets (SDS)</w:t>
      </w:r>
    </w:p>
    <w:p w:rsidR="00000000" w:rsidRPr="00E968E2" w:rsidP="00E968E2">
      <w:pPr>
        <w:pStyle w:val="ListBullet"/>
      </w:pPr>
      <w:r w:rsidRPr="00E968E2">
        <w:t>environmental considerations when controlling and disposing of weeds and waste materials</w:t>
      </w:r>
    </w:p>
    <w:p w:rsidR="00000000" w:rsidRPr="00E968E2" w:rsidP="00E968E2">
      <w:pPr>
        <w:pStyle w:val="ListBullet"/>
      </w:pPr>
      <w:r w:rsidRPr="00E968E2">
        <w:t>record keeping methods and requirements.</w:t>
      </w:r>
    </w:p>
    <w:p w:rsidR="00000000" w:rsidRPr="00E968E2" w:rsidP="00E968E2">
      <w:pPr>
        <w:pStyle w:val="AllowPageBreak"/>
      </w:pPr>
    </w:p>
    <w:p w:rsidR="00000000" w:rsidRPr="00E968E2" w:rsidP="00E968E2">
      <w:pPr>
        <w:pStyle w:val="Heading1"/>
      </w:pPr>
      <w:bookmarkStart w:id="12" w:name="O_987468"/>
      <w:bookmarkEnd w:id="12"/>
      <w:r w:rsidRPr="00E968E2">
        <w:t>Assessment Conditions</w:t>
      </w:r>
    </w:p>
    <w:p w:rsidR="00000000" w:rsidRPr="00E968E2" w:rsidP="00F774A0">
      <w:pPr>
        <w:pStyle w:val="BodyText"/>
      </w:pPr>
      <w:r w:rsidRPr="00E968E2">
        <w:t xml:space="preserve">Assessment of skills must take place under the following conditions: </w:t>
      </w:r>
    </w:p>
    <w:p w:rsidR="00000000" w:rsidRPr="00E968E2" w:rsidP="00E968E2">
      <w:pPr>
        <w:pStyle w:val="ListBullet"/>
      </w:pPr>
      <w:r w:rsidRPr="00E968E2">
        <w:t>physical conditi</w:t>
      </w:r>
      <w:r w:rsidRPr="00E968E2">
        <w:t>ons:</w:t>
      </w:r>
    </w:p>
    <w:p w:rsidR="00000000" w:rsidRPr="00E968E2" w:rsidP="00E968E2">
      <w:pPr>
        <w:pStyle w:val="ListBullet2"/>
      </w:pPr>
      <w:r w:rsidRPr="00E968E2">
        <w:t>skills must be demonstrated on a site with weed infestation or an environment that accurately represents workplace conditions</w:t>
      </w:r>
    </w:p>
    <w:p w:rsidR="00000000" w:rsidRPr="00E968E2" w:rsidP="00E968E2">
      <w:pPr>
        <w:pStyle w:val="ListBullet"/>
      </w:pPr>
      <w:r w:rsidRPr="00E968E2">
        <w:t>resources, equipment and materials:</w:t>
      </w:r>
    </w:p>
    <w:p w:rsidR="00000000" w:rsidRPr="00E968E2" w:rsidP="00E968E2">
      <w:pPr>
        <w:pStyle w:val="ListBullet2"/>
      </w:pPr>
      <w:r w:rsidRPr="00E968E2">
        <w:t>weeds to be identified and controlled</w:t>
      </w:r>
    </w:p>
    <w:p w:rsidR="00000000" w:rsidRPr="00E968E2" w:rsidP="00E968E2">
      <w:pPr>
        <w:pStyle w:val="ListBullet2"/>
      </w:pPr>
      <w:r w:rsidRPr="00E968E2">
        <w:t>tools and equipment suitable for control options</w:t>
      </w:r>
      <w:r w:rsidRPr="00E968E2">
        <w:t xml:space="preserve"> and treatments</w:t>
      </w:r>
    </w:p>
    <w:p w:rsidR="00000000" w:rsidRPr="00E968E2" w:rsidP="00E968E2">
      <w:pPr>
        <w:pStyle w:val="ListBullet2"/>
      </w:pPr>
      <w:r w:rsidRPr="00E968E2">
        <w:t>personal protective equipment</w:t>
      </w:r>
    </w:p>
    <w:p w:rsidR="00000000" w:rsidRPr="00E968E2" w:rsidP="00E968E2">
      <w:pPr>
        <w:pStyle w:val="ListBullet2"/>
      </w:pPr>
      <w:r w:rsidRPr="00E968E2">
        <w:t>treatment materials</w:t>
      </w:r>
    </w:p>
    <w:p w:rsidR="00000000" w:rsidRPr="00E968E2" w:rsidP="00E968E2">
      <w:pPr>
        <w:pStyle w:val="ListBullet"/>
      </w:pPr>
      <w:r w:rsidRPr="00E968E2">
        <w:t>specifications:</w:t>
      </w:r>
    </w:p>
    <w:p w:rsidR="00000000" w:rsidRPr="00E968E2" w:rsidP="00E968E2">
      <w:pPr>
        <w:pStyle w:val="ListBullet2"/>
      </w:pPr>
      <w:r w:rsidRPr="00E968E2">
        <w:t>workplace documents including treatment and control procedures and processes and forms for recording treatments</w:t>
      </w:r>
    </w:p>
    <w:p w:rsidR="00000000" w:rsidRPr="00E968E2" w:rsidP="00E968E2">
      <w:pPr>
        <w:pStyle w:val="ListBullet2"/>
      </w:pPr>
      <w:r w:rsidRPr="00E968E2">
        <w:t>use of manufacturers</w:t>
      </w:r>
      <w:r>
        <w:t>’</w:t>
      </w:r>
      <w:r w:rsidRPr="00E968E2">
        <w:t xml:space="preserve"> operating instructions for specific equipment, machinery used for weed control</w:t>
      </w:r>
    </w:p>
    <w:p w:rsidR="00000000" w:rsidRPr="00E968E2" w:rsidP="00E968E2">
      <w:pPr>
        <w:pStyle w:val="ListBullet2"/>
      </w:pPr>
      <w:r w:rsidRPr="00E968E2">
        <w:t>SDS for treatment materials</w:t>
      </w:r>
    </w:p>
    <w:p w:rsidR="00000000" w:rsidRPr="00E968E2" w:rsidP="00E968E2">
      <w:pPr>
        <w:pStyle w:val="ListBullet2"/>
      </w:pPr>
      <w:r w:rsidRPr="00E968E2">
        <w:t>specific regulations</w:t>
      </w:r>
    </w:p>
    <w:p w:rsidR="00000000" w:rsidRPr="00E968E2" w:rsidP="00E968E2">
      <w:pPr>
        <w:pStyle w:val="ListBullet"/>
      </w:pPr>
      <w:r w:rsidRPr="00E968E2">
        <w:t>relationships:</w:t>
      </w:r>
    </w:p>
    <w:p w:rsidR="00000000" w:rsidRPr="00E968E2" w:rsidP="00E968E2">
      <w:pPr>
        <w:pStyle w:val="ListBullet2"/>
      </w:pPr>
      <w:r>
        <w:t>•</w:t>
      </w:r>
      <w:r>
        <w:tab/>
      </w:r>
      <w:r w:rsidRPr="00E968E2">
        <w:t>supervisor.</w:t>
      </w:r>
    </w:p>
    <w:p w:rsidR="00000000" w:rsidRPr="00E968E2" w:rsidP="00E968E2">
      <w:pPr>
        <w:pStyle w:val="BodyText"/>
      </w:pPr>
    </w:p>
    <w:p w:rsidR="00000000" w:rsidRPr="00E968E2" w:rsidP="00F774A0">
      <w:pPr>
        <w:pStyle w:val="BodyText"/>
      </w:pPr>
      <w:r w:rsidRPr="00E968E2">
        <w:t>Assessors of this unit must satisfy the requirements for assessors in appli</w:t>
      </w:r>
      <w:r w:rsidRPr="00E968E2">
        <w:t>cable vocational education and training legislation, frameworks and/or standards.</w:t>
      </w:r>
    </w:p>
    <w:p w:rsidR="00000000" w:rsidRPr="00E968E2" w:rsidP="00E968E2">
      <w:pPr>
        <w:pStyle w:val="Heading1"/>
      </w:pPr>
      <w:bookmarkStart w:id="13" w:name="O_987482"/>
      <w:bookmarkEnd w:id="13"/>
      <w:r w:rsidRPr="00E968E2">
        <w:t>Links</w:t>
      </w:r>
    </w:p>
    <w:p w:rsidR="00000000" w:rsidRPr="00E968E2" w:rsidP="00F774A0">
      <w:pPr>
        <w:pStyle w:val="BodyText"/>
      </w:pPr>
      <w:r w:rsidRPr="00E968E2">
        <w:t>Companion Volumes, including Implementa</w:t>
      </w:r>
      <w:r w:rsidRPr="00E968E2">
        <w:t xml:space="preserve">tion Guides, are available at VETNet - </w:t>
      </w:r>
      <w:r>
        <w:fldChar w:fldCharType="begin"/>
      </w:r>
      <w:r>
        <w:instrText xml:space="preserve"> HYPERLINK "https://vetnet.gov.au/Pages/TrainingDocs.aspx?q=c6399549-9c62-4a5e-bf1a-524b2322cf72" </w:instrText>
      </w:r>
      <w:r>
        <w:fldChar w:fldCharType="separate"/>
      </w:r>
      <w:r w:rsidRPr="00EF7EC7">
        <w:rPr>
          <w:rStyle w:val="Hyperlink"/>
        </w:rPr>
        <w:t>https://vetnet.gov.au/Pages/TrainingDocs.aspx?q=c6399549-9c62-4a5e-bf1a-524b2322cf72</w:t>
      </w:r>
      <w:r>
        <w:fldChar w:fldCharType="end"/>
      </w:r>
    </w:p>
    <w:p w:rsidR="00000000" w:rsidRPr="00E968E2" w:rsidP="00E968E2"/>
    <w:sectPr w:rsidSect="00E968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rsidRPr="00F774A0" w:rsidP="00F77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A0" w:rsidP="00E96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4A0" w:rsidP="00E968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74A0" w:rsidP="00E968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rsidP="00E968E2">
    <w:pPr>
      <w:pStyle w:val="Footer"/>
      <w:framePr w:wrap="around"/>
    </w:pPr>
    <w:r>
      <w:fldChar w:fldCharType="begin"/>
    </w:r>
    <w:r>
      <w:instrText xml:space="preserve"> DOCPROPERTY  Subject  \* MERGEFORMAT </w:instrText>
    </w:r>
    <w:r>
      <w:fldChar w:fldCharType="separate"/>
    </w:r>
    <w:r w:rsidR="00F774A0">
      <w:t>Approved</w:t>
    </w:r>
    <w:r w:rsidR="00F774A0">
      <w:fldChar w:fldCharType="end"/>
    </w:r>
    <w:r>
      <w:tab/>
      <w:t xml:space="preserve">Page </w:t>
    </w:r>
    <w:r>
      <w:fldChar w:fldCharType="begin"/>
    </w:r>
    <w:r>
      <w:instrText xml:space="preserve"> PAGE  \* Arabic  \* MERGEFORMAT </w:instrText>
    </w:r>
    <w:r>
      <w:fldChar w:fldCharType="separate"/>
    </w:r>
    <w:r w:rsidR="00F774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74A0">
      <w:rPr>
        <w:noProof/>
      </w:rPr>
      <w:t>4</w:t>
    </w:r>
    <w:r>
      <w:rPr>
        <w:noProof/>
      </w:rPr>
      <w:fldChar w:fldCharType="end"/>
    </w:r>
  </w:p>
  <w:p w:rsidR="00E968E2" w:rsidP="00E968E2">
    <w:pPr>
      <w:pStyle w:val="Footer"/>
      <w:framePr w:wrap="around"/>
    </w:pPr>
    <w:r>
      <w:t xml:space="preserve">© Commonwealth of Australia, </w:t>
    </w:r>
    <w:r>
      <w:fldChar w:fldCharType="begin"/>
    </w:r>
    <w:r>
      <w:instrText xml:space="preserve"> DATE  \@ "yyyy"  \* MERGEFORMAT </w:instrText>
    </w:r>
    <w:r>
      <w:fldChar w:fldCharType="separate"/>
    </w:r>
    <w:r w:rsidR="00F774A0">
      <w:rPr>
        <w:noProof/>
      </w:rPr>
      <w:t>2025</w:t>
    </w:r>
    <w:r>
      <w:fldChar w:fldCharType="end"/>
    </w:r>
    <w:r>
      <w:tab/>
    </w:r>
    <w:r>
      <w:fldChar w:fldCharType="begin"/>
    </w:r>
    <w:r>
      <w:instrText xml:space="preserve"> DOCPROPERTY  Author  \* MERGEFORMAT </w:instrText>
    </w:r>
    <w:r>
      <w:fldChar w:fldCharType="separate"/>
    </w:r>
    <w:r w:rsidR="00F774A0">
      <w:t>Skills Insight</w:t>
    </w:r>
    <w:r w:rsidR="00F774A0">
      <w:fldChar w:fldCharType="end"/>
    </w:r>
  </w:p>
  <w:p w:rsidR="00E968E2" w:rsidP="00E96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8E2" w:rsidRPr="00F774A0" w:rsidP="00F77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A0" w:rsidRPr="002D2AF8" w:rsidP="00E968E2">
    <w:pPr>
      <w:pStyle w:val="Header"/>
      <w:framePr w:wrap="around"/>
    </w:pPr>
    <w:r>
      <w:fldChar w:fldCharType="begin"/>
    </w:r>
    <w:r>
      <w:instrText xml:space="preserve"> TITLE   \* MERGEFORMAT </w:instrText>
    </w:r>
    <w:r>
      <w:fldChar w:fldCharType="separate"/>
    </w:r>
    <w:r>
      <w:t>AHCPMG201 Treat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74A0" w:rsidP="00E968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E2" w:rsidRPr="002D2AF8" w:rsidP="00E968E2">
    <w:pPr>
      <w:pStyle w:val="Header"/>
      <w:framePr w:wrap="around"/>
    </w:pPr>
    <w:r>
      <w:fldChar w:fldCharType="begin"/>
    </w:r>
    <w:r>
      <w:instrText xml:space="preserve"> TITLE   \* MERGEFORMAT </w:instrText>
    </w:r>
    <w:r>
      <w:fldChar w:fldCharType="separate"/>
    </w:r>
    <w:r w:rsidR="00F774A0">
      <w:t>AHCPMG201 Treat weeds</w:t>
    </w:r>
    <w:r w:rsidR="00F774A0">
      <w:fldChar w:fldCharType="end"/>
    </w:r>
    <w:r>
      <w:tab/>
      <w:t xml:space="preserve">Date this document was generated: </w:t>
    </w:r>
    <w:r>
      <w:fldChar w:fldCharType="begin"/>
    </w:r>
    <w:r>
      <w:instrText xml:space="preserve"> CREATEDATE  \@ "d MMMM yyyy"  \* MERGEFORMAT </w:instrText>
    </w:r>
    <w:r>
      <w:fldChar w:fldCharType="separate"/>
    </w:r>
    <w:r w:rsidR="00F774A0">
      <w:rPr>
        <w:noProof/>
      </w:rPr>
      <w:t>2 March 2025</w:t>
    </w:r>
    <w:r>
      <w:fldChar w:fldCharType="end"/>
    </w:r>
  </w:p>
  <w:p w:rsidR="00E968E2" w:rsidP="00E96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AE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E3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4B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8E2"/>
    <w:pPr>
      <w:spacing w:before="360" w:after="60"/>
      <w:outlineLvl w:val="0"/>
    </w:pPr>
    <w:rPr>
      <w:sz w:val="32"/>
    </w:rPr>
  </w:style>
  <w:style w:type="paragraph" w:styleId="Heading2">
    <w:name w:val="heading 2"/>
    <w:basedOn w:val="HeadingBase"/>
    <w:next w:val="BodyText"/>
    <w:link w:val="Heading2Char"/>
    <w:qFormat/>
    <w:rsid w:val="00E968E2"/>
    <w:pPr>
      <w:keepLines/>
      <w:spacing w:before="240" w:after="120"/>
      <w:outlineLvl w:val="1"/>
    </w:pPr>
    <w:rPr>
      <w:sz w:val="28"/>
      <w:szCs w:val="40"/>
    </w:rPr>
  </w:style>
  <w:style w:type="paragraph" w:styleId="Heading3">
    <w:name w:val="heading 3"/>
    <w:basedOn w:val="HeadingBase"/>
    <w:next w:val="BodyText"/>
    <w:link w:val="Heading3Char"/>
    <w:qFormat/>
    <w:rsid w:val="00E968E2"/>
    <w:pPr>
      <w:spacing w:before="180" w:after="120"/>
      <w:outlineLvl w:val="2"/>
    </w:pPr>
    <w:rPr>
      <w:spacing w:val="-10"/>
      <w:kern w:val="32"/>
    </w:rPr>
  </w:style>
  <w:style w:type="paragraph" w:styleId="Heading4">
    <w:name w:val="heading 4"/>
    <w:basedOn w:val="HeadingBase"/>
    <w:next w:val="BodyText"/>
    <w:link w:val="Heading4Char"/>
    <w:qFormat/>
    <w:rsid w:val="00E968E2"/>
    <w:pPr>
      <w:spacing w:before="160" w:after="120"/>
      <w:outlineLvl w:val="3"/>
    </w:pPr>
    <w:rPr>
      <w:sz w:val="22"/>
    </w:rPr>
  </w:style>
  <w:style w:type="paragraph" w:styleId="Heading5">
    <w:name w:val="heading 5"/>
    <w:basedOn w:val="HeadingBase"/>
    <w:next w:val="Normal"/>
    <w:link w:val="Heading5Char"/>
    <w:qFormat/>
    <w:rsid w:val="00E968E2"/>
    <w:pPr>
      <w:spacing w:before="80"/>
      <w:outlineLvl w:val="4"/>
    </w:pPr>
    <w:rPr>
      <w:color w:val="918585"/>
      <w:sz w:val="20"/>
    </w:rPr>
  </w:style>
  <w:style w:type="paragraph" w:styleId="Heading6">
    <w:name w:val="heading 6"/>
    <w:basedOn w:val="HeadingBase"/>
    <w:next w:val="Normal"/>
    <w:link w:val="Heading6Char"/>
    <w:qFormat/>
    <w:rsid w:val="00E968E2"/>
    <w:pPr>
      <w:spacing w:before="60"/>
      <w:outlineLvl w:val="5"/>
    </w:pPr>
    <w:rPr>
      <w:color w:val="918585"/>
      <w:sz w:val="20"/>
    </w:rPr>
  </w:style>
  <w:style w:type="paragraph" w:styleId="Heading7">
    <w:name w:val="heading 7"/>
    <w:basedOn w:val="Normal"/>
    <w:next w:val="Normal"/>
    <w:link w:val="Heading7Char"/>
    <w:qFormat/>
    <w:rsid w:val="00E968E2"/>
    <w:pPr>
      <w:ind w:left="720"/>
      <w:outlineLvl w:val="6"/>
    </w:pPr>
    <w:rPr>
      <w:i/>
    </w:rPr>
  </w:style>
  <w:style w:type="paragraph" w:styleId="Heading8">
    <w:name w:val="heading 8"/>
    <w:basedOn w:val="Normal"/>
    <w:next w:val="Normal"/>
    <w:link w:val="Heading8Char"/>
    <w:qFormat/>
    <w:rsid w:val="00E968E2"/>
    <w:pPr>
      <w:ind w:left="720"/>
      <w:outlineLvl w:val="7"/>
    </w:pPr>
    <w:rPr>
      <w:i/>
    </w:rPr>
  </w:style>
  <w:style w:type="paragraph" w:styleId="Heading9">
    <w:name w:val="heading 9"/>
    <w:basedOn w:val="Normal"/>
    <w:next w:val="Normal"/>
    <w:link w:val="Heading9Char"/>
    <w:qFormat/>
    <w:rsid w:val="00E968E2"/>
    <w:pPr>
      <w:ind w:left="720"/>
      <w:outlineLvl w:val="8"/>
    </w:pPr>
    <w:rPr>
      <w:i/>
    </w:rPr>
  </w:style>
  <w:style w:type="character" w:default="1" w:styleId="DefaultParagraphFont">
    <w:name w:val="Default Paragraph Font"/>
    <w:uiPriority w:val="1"/>
    <w:unhideWhenUsed/>
    <w:rsid w:val="00E96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8E2"/>
  </w:style>
  <w:style w:type="character" w:customStyle="1" w:styleId="Heading1Char">
    <w:name w:val="Heading 1 Char"/>
    <w:basedOn w:val="DefaultParagraphFont"/>
    <w:link w:val="Heading1"/>
    <w:rsid w:val="00E968E2"/>
    <w:rPr>
      <w:rFonts w:ascii="Times New Roman" w:eastAsia="Times New Roman" w:hAnsi="Times New Roman" w:cs="Times New Roman"/>
      <w:b/>
      <w:sz w:val="32"/>
      <w:szCs w:val="20"/>
      <w:lang w:eastAsia="en-US"/>
    </w:rPr>
  </w:style>
  <w:style w:type="paragraph" w:styleId="BodyText">
    <w:name w:val="Body Text"/>
    <w:basedOn w:val="Normal"/>
    <w:link w:val="BodyTextChar"/>
    <w:rsid w:val="00E96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8E2"/>
    <w:rPr>
      <w:rFonts w:ascii="Times New Roman" w:eastAsia="Times New Roman" w:hAnsi="Times New Roman" w:cs="Times New Roman"/>
      <w:sz w:val="24"/>
      <w:lang w:eastAsia="en-US"/>
    </w:rPr>
  </w:style>
  <w:style w:type="paragraph" w:styleId="ListBullet">
    <w:name w:val="List Bullet"/>
    <w:basedOn w:val="List"/>
    <w:rsid w:val="00E968E2"/>
    <w:pPr>
      <w:numPr>
        <w:numId w:val="12"/>
      </w:numPr>
      <w:tabs>
        <w:tab w:val="clear" w:pos="340"/>
      </w:tabs>
      <w:spacing w:before="40" w:after="40"/>
    </w:pPr>
  </w:style>
  <w:style w:type="character" w:customStyle="1" w:styleId="SpecialBold">
    <w:name w:val="Special Bold"/>
    <w:basedOn w:val="DefaultParagraphFont"/>
    <w:rsid w:val="00E968E2"/>
    <w:rPr>
      <w:b/>
      <w:spacing w:val="0"/>
    </w:rPr>
  </w:style>
  <w:style w:type="paragraph" w:styleId="ListBullet2">
    <w:name w:val="List Bullet 2"/>
    <w:basedOn w:val="List2"/>
    <w:rsid w:val="00E968E2"/>
    <w:pPr>
      <w:numPr>
        <w:numId w:val="13"/>
      </w:numPr>
      <w:tabs>
        <w:tab w:val="clear" w:pos="680"/>
      </w:tabs>
    </w:pPr>
  </w:style>
  <w:style w:type="character" w:styleId="Emphasis">
    <w:name w:val="Emphasis"/>
    <w:basedOn w:val="DefaultParagraphFont"/>
    <w:qFormat/>
    <w:rsid w:val="00E968E2"/>
    <w:rPr>
      <w:i/>
    </w:rPr>
  </w:style>
  <w:style w:type="paragraph" w:customStyle="1" w:styleId="SuperHeading">
    <w:name w:val="SuperHeading"/>
    <w:basedOn w:val="Normal"/>
    <w:rsid w:val="00E968E2"/>
    <w:pPr>
      <w:spacing w:before="240" w:after="120"/>
      <w:outlineLvl w:val="0"/>
    </w:pPr>
    <w:rPr>
      <w:rFonts w:ascii="Times New Roman" w:hAnsi="Times New Roman"/>
      <w:b/>
      <w:sz w:val="32"/>
    </w:rPr>
  </w:style>
  <w:style w:type="paragraph" w:customStyle="1" w:styleId="AllowPageBreak">
    <w:name w:val="AllowPageBreak"/>
    <w:rsid w:val="00E96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8E2"/>
    <w:rPr>
      <w:rFonts w:ascii="Courier New" w:eastAsia="Times New Roman" w:hAnsi="Courier New" w:cs="Times New Roman"/>
      <w:i/>
      <w:szCs w:val="20"/>
      <w:lang w:eastAsia="en-US"/>
    </w:rPr>
  </w:style>
  <w:style w:type="paragraph" w:customStyle="1" w:styleId="HeadingBase">
    <w:name w:val="Heading Base"/>
    <w:rsid w:val="00E96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8E2"/>
    <w:pPr>
      <w:tabs>
        <w:tab w:val="right" w:leader="dot" w:pos="9072"/>
      </w:tabs>
      <w:ind w:left="567"/>
    </w:pPr>
    <w:rPr>
      <w:szCs w:val="22"/>
    </w:rPr>
  </w:style>
  <w:style w:type="paragraph" w:customStyle="1" w:styleId="TOCBase">
    <w:name w:val="TOC Base"/>
    <w:rsid w:val="00E96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8E2"/>
    <w:pPr>
      <w:tabs>
        <w:tab w:val="right" w:leader="dot" w:pos="9072"/>
      </w:tabs>
      <w:spacing w:before="40" w:after="40"/>
      <w:ind w:left="284"/>
    </w:pPr>
    <w:rPr>
      <w:rFonts w:ascii="Times New Roman" w:hAnsi="Times New Roman"/>
    </w:rPr>
  </w:style>
  <w:style w:type="paragraph" w:styleId="TOC1">
    <w:name w:val="toc 1"/>
    <w:basedOn w:val="TOCBase"/>
    <w:next w:val="Normal"/>
    <w:rsid w:val="00E96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8E2"/>
    <w:rPr>
      <w:rFonts w:ascii="Times New Roman" w:eastAsia="Times New Roman" w:hAnsi="Times New Roman" w:cs="Times New Roman"/>
      <w:sz w:val="16"/>
      <w:lang w:eastAsia="en-US"/>
    </w:rPr>
  </w:style>
  <w:style w:type="paragraph" w:styleId="Title">
    <w:name w:val="Title"/>
    <w:basedOn w:val="HeadingBase"/>
    <w:link w:val="TitleChar"/>
    <w:qFormat/>
    <w:rsid w:val="00E968E2"/>
    <w:pPr>
      <w:spacing w:before="5040"/>
      <w:jc w:val="center"/>
    </w:pPr>
    <w:rPr>
      <w:sz w:val="48"/>
      <w:szCs w:val="72"/>
      <w:lang w:val="en-US"/>
    </w:rPr>
  </w:style>
  <w:style w:type="character" w:customStyle="1" w:styleId="TitleChar">
    <w:name w:val="Title Char"/>
    <w:basedOn w:val="DefaultParagraphFont"/>
    <w:link w:val="Title"/>
    <w:rsid w:val="00E96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8E2"/>
    <w:pPr>
      <w:tabs>
        <w:tab w:val="left" w:pos="3600"/>
        <w:tab w:val="left" w:pos="3958"/>
      </w:tabs>
    </w:pPr>
  </w:style>
  <w:style w:type="paragraph" w:styleId="List">
    <w:name w:val="List"/>
    <w:basedOn w:val="BodyText"/>
    <w:next w:val="BodyText"/>
    <w:rsid w:val="00E968E2"/>
    <w:pPr>
      <w:tabs>
        <w:tab w:val="left" w:pos="340"/>
      </w:tabs>
      <w:spacing w:before="60" w:after="60"/>
      <w:ind w:left="340" w:hanging="340"/>
    </w:pPr>
  </w:style>
  <w:style w:type="paragraph" w:customStyle="1" w:styleId="Note">
    <w:name w:val="Note"/>
    <w:basedOn w:val="BodyText"/>
    <w:rsid w:val="00E96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8E2"/>
    <w:pPr>
      <w:framePr w:wrap="auto" w:hAnchor="text" w:y="6049"/>
    </w:pPr>
    <w:rPr>
      <w:color w:val="000000"/>
      <w:sz w:val="40"/>
    </w:rPr>
  </w:style>
  <w:style w:type="paragraph" w:customStyle="1" w:styleId="TOCTitle">
    <w:name w:val="TOCTitle"/>
    <w:basedOn w:val="Heading1"/>
    <w:rsid w:val="00E968E2"/>
    <w:pPr>
      <w:spacing w:after="240"/>
      <w:jc w:val="center"/>
      <w:outlineLvl w:val="9"/>
    </w:pPr>
    <w:rPr>
      <w:caps/>
    </w:rPr>
  </w:style>
  <w:style w:type="paragraph" w:customStyle="1" w:styleId="Version">
    <w:name w:val="Version"/>
    <w:rsid w:val="00E96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8E2"/>
    <w:pPr>
      <w:keepNext w:val="0"/>
      <w:tabs>
        <w:tab w:val="right" w:pos="4176"/>
      </w:tabs>
      <w:ind w:left="198" w:hanging="198"/>
    </w:pPr>
    <w:rPr>
      <w:rFonts w:ascii="Garamond" w:hAnsi="Garamond"/>
    </w:rPr>
  </w:style>
  <w:style w:type="paragraph" w:styleId="IndexHeading">
    <w:name w:val="index heading"/>
    <w:basedOn w:val="Normal"/>
    <w:next w:val="Index1"/>
    <w:semiHidden/>
    <w:rsid w:val="00E968E2"/>
    <w:pPr>
      <w:spacing w:before="120" w:after="120"/>
    </w:pPr>
    <w:rPr>
      <w:rFonts w:ascii="Arial" w:hAnsi="Arial"/>
      <w:b/>
      <w:color w:val="918585"/>
      <w:sz w:val="24"/>
    </w:rPr>
  </w:style>
  <w:style w:type="paragraph" w:styleId="Header">
    <w:name w:val="header"/>
    <w:basedOn w:val="Normal"/>
    <w:link w:val="HeaderChar"/>
    <w:rsid w:val="00E96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8E2"/>
    <w:rPr>
      <w:rFonts w:ascii="Times New Roman" w:eastAsia="Times New Roman" w:hAnsi="Times New Roman" w:cs="Times New Roman"/>
      <w:sz w:val="16"/>
      <w:szCs w:val="20"/>
      <w:lang w:val="en-GB" w:eastAsia="en-US"/>
    </w:rPr>
  </w:style>
  <w:style w:type="paragraph" w:customStyle="1" w:styleId="Chapter">
    <w:name w:val="Chapter"/>
    <w:basedOn w:val="Normal"/>
    <w:rsid w:val="00E968E2"/>
    <w:pPr>
      <w:spacing w:before="240"/>
    </w:pPr>
    <w:rPr>
      <w:rFonts w:ascii="Times New Roman" w:hAnsi="Times New Roman"/>
      <w:smallCaps/>
      <w:spacing w:val="80"/>
      <w:sz w:val="28"/>
    </w:rPr>
  </w:style>
  <w:style w:type="paragraph" w:customStyle="1" w:styleId="InChapter">
    <w:name w:val="InChapter"/>
    <w:basedOn w:val="Heading3"/>
    <w:rsid w:val="00E968E2"/>
    <w:pPr>
      <w:spacing w:after="240"/>
      <w:outlineLvl w:val="9"/>
    </w:pPr>
    <w:rPr>
      <w:noProof/>
    </w:rPr>
  </w:style>
  <w:style w:type="paragraph" w:styleId="Index2">
    <w:name w:val="index 2"/>
    <w:basedOn w:val="Normal"/>
    <w:next w:val="Normal"/>
    <w:semiHidden/>
    <w:rsid w:val="00E968E2"/>
    <w:pPr>
      <w:tabs>
        <w:tab w:val="right" w:pos="4176"/>
      </w:tabs>
      <w:ind w:left="568" w:hanging="284"/>
    </w:pPr>
    <w:rPr>
      <w:rFonts w:ascii="Garamond" w:hAnsi="Garamond"/>
    </w:rPr>
  </w:style>
  <w:style w:type="paragraph" w:customStyle="1" w:styleId="Byline">
    <w:name w:val="Byline"/>
    <w:rsid w:val="00E96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8E2"/>
    <w:pPr>
      <w:tabs>
        <w:tab w:val="clear" w:pos="3600"/>
        <w:tab w:val="clear" w:pos="3958"/>
      </w:tabs>
      <w:jc w:val="right"/>
    </w:pPr>
  </w:style>
  <w:style w:type="paragraph" w:styleId="Caption">
    <w:name w:val="caption"/>
    <w:basedOn w:val="BodyText"/>
    <w:next w:val="Normal"/>
    <w:qFormat/>
    <w:rsid w:val="00E968E2"/>
    <w:pPr>
      <w:framePr w:w="2268" w:hSpace="181" w:vSpace="181" w:wrap="around" w:vAnchor="text" w:hAnchor="page" w:x="1135" w:y="285" w:anchorLock="1"/>
    </w:pPr>
    <w:rPr>
      <w:i/>
    </w:rPr>
  </w:style>
  <w:style w:type="paragraph" w:customStyle="1" w:styleId="MiniTOCTitle">
    <w:name w:val="MiniTOCTitle"/>
    <w:basedOn w:val="Heading4"/>
    <w:rsid w:val="00E968E2"/>
    <w:pPr>
      <w:spacing w:before="240"/>
      <w:outlineLvl w:val="9"/>
    </w:pPr>
    <w:rPr>
      <w:noProof/>
      <w:sz w:val="24"/>
    </w:rPr>
  </w:style>
  <w:style w:type="paragraph" w:customStyle="1" w:styleId="MiniTOCItem">
    <w:name w:val="MiniTOCItem"/>
    <w:basedOn w:val="ListBullet"/>
    <w:rsid w:val="00E968E2"/>
    <w:pPr>
      <w:numPr>
        <w:numId w:val="0"/>
      </w:numPr>
      <w:tabs>
        <w:tab w:val="right" w:leader="dot" w:pos="6521"/>
      </w:tabs>
      <w:spacing w:before="0" w:after="0"/>
    </w:pPr>
  </w:style>
  <w:style w:type="paragraph" w:customStyle="1" w:styleId="TOFTitle">
    <w:name w:val="TOFTitle"/>
    <w:basedOn w:val="TOCTitle"/>
    <w:rsid w:val="00E968E2"/>
  </w:style>
  <w:style w:type="paragraph" w:styleId="TableofFigures">
    <w:name w:val="table of figures"/>
    <w:basedOn w:val="Normal"/>
    <w:next w:val="Normal"/>
    <w:semiHidden/>
    <w:rsid w:val="00E968E2"/>
    <w:pPr>
      <w:tabs>
        <w:tab w:val="right" w:leader="dot" w:pos="9072"/>
      </w:tabs>
      <w:ind w:left="970" w:hanging="403"/>
    </w:pPr>
    <w:rPr>
      <w:rFonts w:ascii="Times New Roman" w:hAnsi="Times New Roman"/>
      <w:b/>
    </w:rPr>
  </w:style>
  <w:style w:type="paragraph" w:styleId="ListNumber">
    <w:name w:val="List Number"/>
    <w:basedOn w:val="List"/>
    <w:rsid w:val="00E968E2"/>
    <w:pPr>
      <w:numPr>
        <w:numId w:val="15"/>
      </w:numPr>
      <w:tabs>
        <w:tab w:val="clear" w:pos="340"/>
      </w:tabs>
    </w:pPr>
  </w:style>
  <w:style w:type="character" w:customStyle="1" w:styleId="WingdingSymbols">
    <w:name w:val="Wingding Symbols"/>
    <w:rsid w:val="00E968E2"/>
    <w:rPr>
      <w:rFonts w:ascii="Wingdings" w:hAnsi="Wingdings"/>
    </w:rPr>
  </w:style>
  <w:style w:type="paragraph" w:customStyle="1" w:styleId="TableHeading">
    <w:name w:val="Table Heading"/>
    <w:basedOn w:val="HeadingBase"/>
    <w:rsid w:val="00E968E2"/>
    <w:pPr>
      <w:keepLines/>
      <w:pBdr>
        <w:bottom w:val="single" w:sz="6" w:space="1" w:color="918585"/>
      </w:pBdr>
      <w:spacing w:before="240"/>
    </w:pPr>
  </w:style>
  <w:style w:type="character" w:customStyle="1" w:styleId="HotSpot">
    <w:name w:val="HotSpot"/>
    <w:rsid w:val="00E968E2"/>
    <w:rPr>
      <w:color w:val="0033CC"/>
      <w:u w:val="none"/>
    </w:rPr>
  </w:style>
  <w:style w:type="paragraph" w:customStyle="1" w:styleId="BodyTextRight">
    <w:name w:val="Body Text Right"/>
    <w:basedOn w:val="BodyText"/>
    <w:rsid w:val="00E968E2"/>
    <w:pPr>
      <w:spacing w:before="0" w:after="0"/>
      <w:jc w:val="right"/>
    </w:pPr>
  </w:style>
  <w:style w:type="paragraph" w:styleId="Index3">
    <w:name w:val="index 3"/>
    <w:basedOn w:val="ListNumber2"/>
    <w:next w:val="Normal"/>
    <w:semiHidden/>
    <w:rsid w:val="00E968E2"/>
    <w:pPr>
      <w:numPr>
        <w:numId w:val="0"/>
      </w:numPr>
      <w:tabs>
        <w:tab w:val="right" w:leader="dot" w:pos="4176"/>
      </w:tabs>
    </w:pPr>
  </w:style>
  <w:style w:type="paragraph" w:styleId="ListNumber2">
    <w:name w:val="List Number 2"/>
    <w:basedOn w:val="List2"/>
    <w:rsid w:val="00E968E2"/>
    <w:pPr>
      <w:numPr>
        <w:numId w:val="10"/>
      </w:numPr>
      <w:tabs>
        <w:tab w:val="clear" w:pos="1060"/>
      </w:tabs>
    </w:pPr>
  </w:style>
  <w:style w:type="paragraph" w:customStyle="1" w:styleId="MarginNote">
    <w:name w:val="Margin Note"/>
    <w:basedOn w:val="BodyText"/>
    <w:rsid w:val="00E96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8E2"/>
    <w:rPr>
      <w:sz w:val="32"/>
    </w:rPr>
  </w:style>
  <w:style w:type="paragraph" w:customStyle="1" w:styleId="HeadingProcedure">
    <w:name w:val="Heading Procedure"/>
    <w:basedOn w:val="HeadingBase"/>
    <w:next w:val="Normal"/>
    <w:rsid w:val="00E968E2"/>
    <w:pPr>
      <w:tabs>
        <w:tab w:val="left" w:pos="0"/>
      </w:tabs>
      <w:spacing w:before="120" w:after="60"/>
    </w:pPr>
    <w:rPr>
      <w:i/>
      <w:color w:val="918585"/>
      <w:sz w:val="22"/>
    </w:rPr>
  </w:style>
  <w:style w:type="paragraph" w:customStyle="1" w:styleId="TableBodyText">
    <w:name w:val="Table Body Text"/>
    <w:basedOn w:val="BodyText"/>
    <w:rsid w:val="00E968E2"/>
    <w:pPr>
      <w:spacing w:before="60" w:after="60"/>
    </w:pPr>
  </w:style>
  <w:style w:type="paragraph" w:styleId="ListContinue">
    <w:name w:val="List Continue"/>
    <w:basedOn w:val="List"/>
    <w:rsid w:val="00E968E2"/>
    <w:pPr>
      <w:ind w:firstLine="0"/>
    </w:pPr>
  </w:style>
  <w:style w:type="paragraph" w:customStyle="1" w:styleId="ListNote">
    <w:name w:val="List Note"/>
    <w:basedOn w:val="List"/>
    <w:rsid w:val="00E968E2"/>
    <w:pPr>
      <w:pBdr>
        <w:top w:val="single" w:sz="6" w:space="2" w:color="918585"/>
        <w:bottom w:val="single" w:sz="6" w:space="2" w:color="918585"/>
      </w:pBdr>
      <w:tabs>
        <w:tab w:val="left" w:pos="1021"/>
      </w:tabs>
      <w:ind w:firstLine="0"/>
    </w:pPr>
  </w:style>
  <w:style w:type="paragraph" w:customStyle="1" w:styleId="Warning">
    <w:name w:val="Warning"/>
    <w:basedOn w:val="BodyText"/>
    <w:rsid w:val="00E968E2"/>
    <w:pPr>
      <w:shd w:val="clear" w:color="auto" w:fill="D9D9D9"/>
      <w:tabs>
        <w:tab w:val="left" w:pos="992"/>
      </w:tabs>
      <w:ind w:left="119" w:right="119"/>
    </w:pPr>
    <w:rPr>
      <w:sz w:val="20"/>
    </w:rPr>
  </w:style>
  <w:style w:type="paragraph" w:customStyle="1" w:styleId="MarginIcons">
    <w:name w:val="Margin Icons"/>
    <w:basedOn w:val="BodyText"/>
    <w:rsid w:val="00E96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8E2"/>
    <w:rPr>
      <w:rFonts w:ascii="Courier New" w:hAnsi="Courier New"/>
    </w:rPr>
  </w:style>
  <w:style w:type="paragraph" w:customStyle="1" w:styleId="NoteBullet">
    <w:name w:val="Note Bullet"/>
    <w:basedOn w:val="Note"/>
    <w:rsid w:val="00E968E2"/>
    <w:pPr>
      <w:tabs>
        <w:tab w:val="clear" w:pos="680"/>
      </w:tabs>
      <w:spacing w:before="60" w:after="60"/>
    </w:pPr>
  </w:style>
  <w:style w:type="paragraph" w:customStyle="1" w:styleId="SubHeading2">
    <w:name w:val="SubHeading2"/>
    <w:basedOn w:val="HeadingBase"/>
    <w:rsid w:val="00E968E2"/>
    <w:pPr>
      <w:spacing w:before="240" w:after="60"/>
    </w:pPr>
    <w:rPr>
      <w:sz w:val="20"/>
    </w:rPr>
  </w:style>
  <w:style w:type="paragraph" w:customStyle="1" w:styleId="SubHeading1">
    <w:name w:val="SubHeading1"/>
    <w:basedOn w:val="HeadingBase"/>
    <w:rsid w:val="00E968E2"/>
    <w:pPr>
      <w:spacing w:before="240" w:after="60"/>
    </w:pPr>
    <w:rPr>
      <w:color w:val="918585"/>
      <w:sz w:val="22"/>
    </w:rPr>
  </w:style>
  <w:style w:type="paragraph" w:customStyle="1" w:styleId="SideHeading">
    <w:name w:val="Side Heading"/>
    <w:basedOn w:val="HeadingBase"/>
    <w:rsid w:val="00E96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8E2"/>
    <w:pPr>
      <w:tabs>
        <w:tab w:val="num" w:pos="360"/>
      </w:tabs>
    </w:pPr>
  </w:style>
  <w:style w:type="paragraph" w:styleId="PlainText">
    <w:name w:val="Plain Text"/>
    <w:basedOn w:val="Normal"/>
    <w:link w:val="PlainTextChar"/>
    <w:rsid w:val="00E968E2"/>
    <w:rPr>
      <w:sz w:val="20"/>
    </w:rPr>
  </w:style>
  <w:style w:type="character" w:customStyle="1" w:styleId="PlainTextChar">
    <w:name w:val="Plain Text Char"/>
    <w:basedOn w:val="DefaultParagraphFont"/>
    <w:link w:val="PlainText"/>
    <w:rsid w:val="00E968E2"/>
    <w:rPr>
      <w:rFonts w:ascii="Courier New" w:eastAsia="Times New Roman" w:hAnsi="Courier New" w:cs="Times New Roman"/>
      <w:sz w:val="20"/>
      <w:szCs w:val="20"/>
      <w:lang w:eastAsia="en-US"/>
    </w:rPr>
  </w:style>
  <w:style w:type="character" w:customStyle="1" w:styleId="MenuOption">
    <w:name w:val="Menu Option"/>
    <w:basedOn w:val="DefaultParagraphFont"/>
    <w:rsid w:val="00E968E2"/>
    <w:rPr>
      <w:b/>
      <w:smallCaps/>
    </w:rPr>
  </w:style>
  <w:style w:type="paragraph" w:customStyle="1" w:styleId="TableListNumber">
    <w:name w:val="Table List Number"/>
    <w:basedOn w:val="ListNumber"/>
    <w:rsid w:val="00E968E2"/>
    <w:pPr>
      <w:numPr>
        <w:numId w:val="0"/>
      </w:numPr>
    </w:pPr>
  </w:style>
  <w:style w:type="paragraph" w:styleId="TOC4">
    <w:name w:val="toc 4"/>
    <w:basedOn w:val="TOCBase"/>
    <w:next w:val="Normal"/>
    <w:semiHidden/>
    <w:rsid w:val="00E968E2"/>
    <w:pPr>
      <w:tabs>
        <w:tab w:val="right" w:leader="dot" w:pos="9071"/>
      </w:tabs>
      <w:ind w:left="1701"/>
    </w:pPr>
  </w:style>
  <w:style w:type="paragraph" w:customStyle="1" w:styleId="ListAlpha">
    <w:name w:val="List Alpha"/>
    <w:basedOn w:val="List"/>
    <w:rsid w:val="00E968E2"/>
    <w:pPr>
      <w:numPr>
        <w:numId w:val="9"/>
      </w:numPr>
    </w:pPr>
  </w:style>
  <w:style w:type="paragraph" w:customStyle="1" w:styleId="ListAlpha2">
    <w:name w:val="List Alpha 2"/>
    <w:basedOn w:val="List2"/>
    <w:rsid w:val="00E968E2"/>
    <w:pPr>
      <w:numPr>
        <w:numId w:val="8"/>
      </w:numPr>
    </w:pPr>
  </w:style>
  <w:style w:type="paragraph" w:styleId="List2">
    <w:name w:val="List 2"/>
    <w:basedOn w:val="BodyText"/>
    <w:rsid w:val="00E968E2"/>
    <w:pPr>
      <w:tabs>
        <w:tab w:val="left" w:pos="680"/>
      </w:tabs>
      <w:spacing w:before="60" w:after="60"/>
      <w:ind w:left="680" w:hanging="340"/>
    </w:pPr>
  </w:style>
  <w:style w:type="paragraph" w:styleId="List3">
    <w:name w:val="List 3"/>
    <w:basedOn w:val="BodyText"/>
    <w:rsid w:val="00E968E2"/>
    <w:pPr>
      <w:tabs>
        <w:tab w:val="left" w:pos="1021"/>
      </w:tabs>
      <w:spacing w:before="60" w:after="60"/>
      <w:ind w:left="1020" w:hanging="340"/>
    </w:pPr>
  </w:style>
  <w:style w:type="paragraph" w:styleId="List4">
    <w:name w:val="List 4"/>
    <w:basedOn w:val="BodyText"/>
    <w:rsid w:val="00E968E2"/>
    <w:pPr>
      <w:tabs>
        <w:tab w:val="left" w:pos="1361"/>
      </w:tabs>
      <w:spacing w:before="60" w:after="60"/>
      <w:ind w:left="1361" w:hanging="340"/>
    </w:pPr>
  </w:style>
  <w:style w:type="paragraph" w:styleId="List5">
    <w:name w:val="List 5"/>
    <w:basedOn w:val="BodyText"/>
    <w:rsid w:val="00E968E2"/>
    <w:pPr>
      <w:tabs>
        <w:tab w:val="left" w:pos="1701"/>
      </w:tabs>
      <w:spacing w:before="60" w:after="60"/>
      <w:ind w:left="1701" w:hanging="340"/>
    </w:pPr>
  </w:style>
  <w:style w:type="paragraph" w:styleId="ListBullet3">
    <w:name w:val="List Bullet 3"/>
    <w:basedOn w:val="List3"/>
    <w:rsid w:val="00E968E2"/>
    <w:pPr>
      <w:numPr>
        <w:numId w:val="14"/>
      </w:numPr>
      <w:tabs>
        <w:tab w:val="clear" w:pos="1021"/>
      </w:tabs>
      <w:ind w:left="1037" w:hanging="357"/>
    </w:pPr>
  </w:style>
  <w:style w:type="paragraph" w:styleId="ListBullet4">
    <w:name w:val="List Bullet 4"/>
    <w:basedOn w:val="List4"/>
    <w:rsid w:val="00E968E2"/>
    <w:pPr>
      <w:numPr>
        <w:numId w:val="3"/>
      </w:numPr>
      <w:tabs>
        <w:tab w:val="clear" w:pos="1361"/>
      </w:tabs>
    </w:pPr>
  </w:style>
  <w:style w:type="paragraph" w:styleId="ListBullet5">
    <w:name w:val="List Bullet 5"/>
    <w:basedOn w:val="List5"/>
    <w:rsid w:val="00E968E2"/>
    <w:pPr>
      <w:numPr>
        <w:numId w:val="4"/>
      </w:numPr>
    </w:pPr>
  </w:style>
  <w:style w:type="paragraph" w:styleId="ListContinue2">
    <w:name w:val="List Continue 2"/>
    <w:basedOn w:val="List2"/>
    <w:rsid w:val="00E968E2"/>
    <w:pPr>
      <w:ind w:firstLine="0"/>
    </w:pPr>
  </w:style>
  <w:style w:type="paragraph" w:styleId="ListContinue3">
    <w:name w:val="List Continue 3"/>
    <w:basedOn w:val="List3"/>
    <w:rsid w:val="00E968E2"/>
    <w:pPr>
      <w:ind w:left="1021" w:firstLine="0"/>
    </w:pPr>
  </w:style>
  <w:style w:type="paragraph" w:styleId="ListContinue4">
    <w:name w:val="List Continue 4"/>
    <w:basedOn w:val="List4"/>
    <w:rsid w:val="00E968E2"/>
    <w:pPr>
      <w:ind w:firstLine="0"/>
    </w:pPr>
  </w:style>
  <w:style w:type="paragraph" w:styleId="ListContinue5">
    <w:name w:val="List Continue 5"/>
    <w:basedOn w:val="List5"/>
    <w:rsid w:val="00E968E2"/>
    <w:pPr>
      <w:ind w:firstLine="0"/>
    </w:pPr>
  </w:style>
  <w:style w:type="paragraph" w:styleId="ListNumber3">
    <w:name w:val="List Number 3"/>
    <w:basedOn w:val="List3"/>
    <w:rsid w:val="00E968E2"/>
    <w:pPr>
      <w:numPr>
        <w:numId w:val="5"/>
      </w:numPr>
    </w:pPr>
  </w:style>
  <w:style w:type="paragraph" w:styleId="ListNumber4">
    <w:name w:val="List Number 4"/>
    <w:basedOn w:val="List4"/>
    <w:rsid w:val="00E968E2"/>
    <w:pPr>
      <w:numPr>
        <w:numId w:val="6"/>
      </w:numPr>
    </w:pPr>
  </w:style>
  <w:style w:type="paragraph" w:styleId="ListNumber5">
    <w:name w:val="List Number 5"/>
    <w:basedOn w:val="List5"/>
    <w:rsid w:val="00E968E2"/>
    <w:pPr>
      <w:numPr>
        <w:numId w:val="7"/>
      </w:numPr>
    </w:pPr>
  </w:style>
  <w:style w:type="paragraph" w:styleId="BlockText">
    <w:name w:val="Block Text"/>
    <w:basedOn w:val="Normal"/>
    <w:rsid w:val="00E968E2"/>
    <w:pPr>
      <w:spacing w:after="120"/>
      <w:ind w:left="1440" w:right="1440"/>
    </w:pPr>
  </w:style>
  <w:style w:type="character" w:customStyle="1" w:styleId="Subscript">
    <w:name w:val="Subscript"/>
    <w:basedOn w:val="DefaultParagraphFont"/>
    <w:rsid w:val="00E968E2"/>
    <w:rPr>
      <w:sz w:val="16"/>
      <w:vertAlign w:val="subscript"/>
    </w:rPr>
  </w:style>
  <w:style w:type="character" w:customStyle="1" w:styleId="Superscript">
    <w:name w:val="Superscript"/>
    <w:basedOn w:val="DefaultParagraphFont"/>
    <w:rsid w:val="00E968E2"/>
    <w:rPr>
      <w:sz w:val="16"/>
      <w:vertAlign w:val="superscript"/>
    </w:rPr>
  </w:style>
  <w:style w:type="character" w:customStyle="1" w:styleId="Symbols">
    <w:name w:val="Symbols"/>
    <w:basedOn w:val="DefaultParagraphFont"/>
    <w:rsid w:val="00E968E2"/>
    <w:rPr>
      <w:rFonts w:ascii="Symbol" w:hAnsi="Symbol"/>
    </w:rPr>
  </w:style>
  <w:style w:type="character" w:customStyle="1" w:styleId="MenuOptions">
    <w:name w:val="Menu Options"/>
    <w:basedOn w:val="DefaultParagraphFont"/>
    <w:rsid w:val="00E968E2"/>
    <w:rPr>
      <w:rFonts w:ascii="Arial Narrow" w:hAnsi="Arial Narrow"/>
      <w:smallCaps/>
    </w:rPr>
  </w:style>
  <w:style w:type="character" w:customStyle="1" w:styleId="Buttons">
    <w:name w:val="Buttons"/>
    <w:basedOn w:val="DefaultParagraphFont"/>
    <w:rsid w:val="00E968E2"/>
    <w:rPr>
      <w:b/>
    </w:rPr>
  </w:style>
  <w:style w:type="character" w:customStyle="1" w:styleId="Underlined">
    <w:name w:val="Underlined"/>
    <w:basedOn w:val="DefaultParagraphFont"/>
    <w:rsid w:val="00E968E2"/>
    <w:rPr>
      <w:u w:val="single"/>
    </w:rPr>
  </w:style>
  <w:style w:type="paragraph" w:customStyle="1" w:styleId="TableBodyTextRight">
    <w:name w:val="Table Body Text Right"/>
    <w:basedOn w:val="TableBodyText"/>
    <w:rsid w:val="00E968E2"/>
    <w:pPr>
      <w:widowControl w:val="0"/>
      <w:autoSpaceDE w:val="0"/>
      <w:autoSpaceDN w:val="0"/>
      <w:adjustRightInd w:val="0"/>
      <w:jc w:val="right"/>
    </w:pPr>
    <w:rPr>
      <w:rFonts w:cs="Arial"/>
      <w:szCs w:val="18"/>
    </w:rPr>
  </w:style>
  <w:style w:type="paragraph" w:customStyle="1" w:styleId="CopyrightText">
    <w:name w:val="Copyright Text"/>
    <w:basedOn w:val="BodyText"/>
    <w:rsid w:val="00E968E2"/>
    <w:rPr>
      <w:sz w:val="18"/>
    </w:rPr>
  </w:style>
  <w:style w:type="paragraph" w:customStyle="1" w:styleId="BodySmallRight">
    <w:name w:val="Body Small Right"/>
    <w:basedOn w:val="BodyTextRight"/>
    <w:rsid w:val="00E968E2"/>
    <w:rPr>
      <w:sz w:val="18"/>
      <w:szCs w:val="18"/>
    </w:rPr>
  </w:style>
  <w:style w:type="paragraph" w:customStyle="1" w:styleId="MarginEdition">
    <w:name w:val="Margin Edition"/>
    <w:basedOn w:val="MarginNote"/>
    <w:rsid w:val="00E968E2"/>
    <w:pPr>
      <w:spacing w:before="0" w:after="0"/>
    </w:pPr>
    <w:rPr>
      <w:rFonts w:ascii="Times New Roman" w:hAnsi="Times New Roman"/>
      <w:color w:val="999999"/>
    </w:rPr>
  </w:style>
  <w:style w:type="paragraph" w:customStyle="1" w:styleId="Spacer">
    <w:name w:val="Spacer"/>
    <w:basedOn w:val="Normal"/>
    <w:rsid w:val="00E968E2"/>
    <w:rPr>
      <w:sz w:val="2"/>
      <w:szCs w:val="2"/>
    </w:rPr>
  </w:style>
  <w:style w:type="character" w:customStyle="1" w:styleId="Small">
    <w:name w:val="Small"/>
    <w:basedOn w:val="DefaultParagraphFont"/>
    <w:rsid w:val="00E968E2"/>
    <w:rPr>
      <w:sz w:val="16"/>
    </w:rPr>
  </w:style>
  <w:style w:type="paragraph" w:customStyle="1" w:styleId="WideTable">
    <w:name w:val="Wide Table"/>
    <w:basedOn w:val="Normal"/>
    <w:rsid w:val="00E968E2"/>
    <w:pPr>
      <w:ind w:left="-1418"/>
    </w:pPr>
    <w:rPr>
      <w:sz w:val="2"/>
      <w:szCs w:val="2"/>
    </w:rPr>
  </w:style>
  <w:style w:type="character" w:styleId="PageNumber">
    <w:name w:val="page number"/>
    <w:basedOn w:val="DefaultParagraphFont"/>
    <w:rsid w:val="00E968E2"/>
  </w:style>
  <w:style w:type="paragraph" w:styleId="Quote">
    <w:name w:val="Quote"/>
    <w:basedOn w:val="Heading1"/>
    <w:link w:val="QuoteChar"/>
    <w:qFormat/>
    <w:rsid w:val="00E968E2"/>
    <w:rPr>
      <w:b w:val="0"/>
      <w:sz w:val="72"/>
      <w:szCs w:val="72"/>
      <w:lang w:val="en-NZ"/>
    </w:rPr>
  </w:style>
  <w:style w:type="character" w:customStyle="1" w:styleId="QuoteChar">
    <w:name w:val="Quote Char"/>
    <w:basedOn w:val="DefaultParagraphFont"/>
    <w:link w:val="Quote"/>
    <w:rsid w:val="00E96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8E2"/>
    <w:pPr>
      <w:pageBreakBefore/>
    </w:pPr>
  </w:style>
  <w:style w:type="paragraph" w:customStyle="1" w:styleId="Border">
    <w:name w:val="Border"/>
    <w:basedOn w:val="Normal"/>
    <w:qFormat/>
    <w:rsid w:val="00E96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8E2"/>
    <w:rPr>
      <w:b/>
      <w:bCs/>
      <w:i/>
      <w:iCs/>
      <w:color w:val="auto"/>
    </w:rPr>
  </w:style>
  <w:style w:type="paragraph" w:styleId="IntenseQuote">
    <w:name w:val="Intense Quote"/>
    <w:basedOn w:val="Normal"/>
    <w:next w:val="Normal"/>
    <w:link w:val="IntenseQuoteChar"/>
    <w:uiPriority w:val="30"/>
    <w:qFormat/>
    <w:rsid w:val="00E96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8E2"/>
    <w:rPr>
      <w:smallCaps/>
      <w:color w:val="auto"/>
      <w:u w:val="single"/>
    </w:rPr>
  </w:style>
  <w:style w:type="character" w:styleId="IntenseReference">
    <w:name w:val="Intense Reference"/>
    <w:basedOn w:val="DefaultParagraphFont"/>
    <w:uiPriority w:val="32"/>
    <w:qFormat/>
    <w:rsid w:val="00E968E2"/>
    <w:rPr>
      <w:b/>
      <w:bCs/>
      <w:smallCaps/>
      <w:color w:val="auto"/>
      <w:spacing w:val="5"/>
      <w:u w:val="single"/>
    </w:rPr>
  </w:style>
  <w:style w:type="paragraph" w:customStyle="1" w:styleId="2ColumnHeading">
    <w:name w:val="2Column Heading"/>
    <w:basedOn w:val="BodyText"/>
    <w:qFormat/>
    <w:rsid w:val="00E968E2"/>
    <w:pPr>
      <w:spacing w:after="60"/>
      <w:ind w:left="-2268"/>
    </w:pPr>
    <w:rPr>
      <w:b/>
    </w:rPr>
  </w:style>
  <w:style w:type="paragraph" w:customStyle="1" w:styleId="Heading1TOC">
    <w:name w:val="Heading1 TOC"/>
    <w:basedOn w:val="Normal"/>
    <w:qFormat/>
    <w:rsid w:val="00E968E2"/>
    <w:pPr>
      <w:spacing w:before="240" w:after="120"/>
    </w:pPr>
    <w:rPr>
      <w:rFonts w:ascii="Times New Roman" w:hAnsi="Times New Roman"/>
      <w:b/>
      <w:sz w:val="32"/>
    </w:rPr>
  </w:style>
  <w:style w:type="paragraph" w:customStyle="1" w:styleId="Heading2TOC">
    <w:name w:val="Heading2 TOC"/>
    <w:basedOn w:val="Normal"/>
    <w:qFormat/>
    <w:rsid w:val="00E968E2"/>
    <w:pPr>
      <w:spacing w:before="240" w:after="60"/>
    </w:pPr>
    <w:rPr>
      <w:rFonts w:ascii="Times New Roman" w:hAnsi="Times New Roman"/>
      <w:b/>
      <w:sz w:val="28"/>
    </w:rPr>
  </w:style>
  <w:style w:type="character" w:customStyle="1" w:styleId="Underline">
    <w:name w:val="Underline"/>
    <w:basedOn w:val="DefaultParagraphFont"/>
    <w:qFormat/>
    <w:rsid w:val="00E968E2"/>
    <w:rPr>
      <w:u w:val="single"/>
    </w:rPr>
  </w:style>
  <w:style w:type="character" w:customStyle="1" w:styleId="BoldandItalics">
    <w:name w:val="Bold and Italics"/>
    <w:qFormat/>
    <w:rsid w:val="00E968E2"/>
    <w:rPr>
      <w:b/>
      <w:i/>
      <w:u w:val="none"/>
    </w:rPr>
  </w:style>
  <w:style w:type="paragraph" w:styleId="BalloonText">
    <w:name w:val="Balloon Text"/>
    <w:basedOn w:val="Normal"/>
    <w:link w:val="BalloonTextChar"/>
    <w:rsid w:val="00E968E2"/>
    <w:rPr>
      <w:rFonts w:ascii="Tahoma" w:hAnsi="Tahoma" w:cs="Tahoma"/>
      <w:sz w:val="16"/>
      <w:szCs w:val="16"/>
    </w:rPr>
  </w:style>
  <w:style w:type="character" w:customStyle="1" w:styleId="BalloonTextChar">
    <w:name w:val="Balloon Text Char"/>
    <w:basedOn w:val="DefaultParagraphFont"/>
    <w:link w:val="BalloonText"/>
    <w:rsid w:val="00E96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8E2"/>
    <w:rPr>
      <w:b/>
      <w:color w:val="660033"/>
      <w:spacing w:val="0"/>
    </w:rPr>
  </w:style>
  <w:style w:type="paragraph" w:customStyle="1" w:styleId="Nameditemlist">
    <w:name w:val="Named item list"/>
    <w:basedOn w:val="BodyText"/>
    <w:qFormat/>
    <w:rsid w:val="00E968E2"/>
    <w:pPr>
      <w:tabs>
        <w:tab w:val="left" w:pos="2835"/>
      </w:tabs>
      <w:ind w:left="2835" w:hanging="2835"/>
    </w:pPr>
  </w:style>
  <w:style w:type="paragraph" w:customStyle="1" w:styleId="BodyTextnopadding">
    <w:name w:val="Body Text no padding"/>
    <w:basedOn w:val="BodyText"/>
    <w:qFormat/>
    <w:rsid w:val="00E968E2"/>
    <w:pPr>
      <w:spacing w:before="0" w:after="0"/>
    </w:pPr>
  </w:style>
  <w:style w:type="paragraph" w:customStyle="1" w:styleId="BodyTextBold">
    <w:name w:val="Body Text Bold"/>
    <w:basedOn w:val="BodyText"/>
    <w:qFormat/>
    <w:rsid w:val="00E968E2"/>
    <w:rPr>
      <w:b/>
    </w:rPr>
  </w:style>
  <w:style w:type="character" w:styleId="Hyperlink">
    <w:name w:val="Hyperlink"/>
    <w:basedOn w:val="DefaultParagraphFont"/>
    <w:uiPriority w:val="99"/>
    <w:unhideWhenUsed/>
    <w:rsid w:val="00F77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6916</Characters>
  <Application>Microsoft Office Word</Application>
  <DocSecurity>0</DocSecurity>
  <Lines>216</Lines>
  <Paragraphs>149</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AHCPMG201 Treat weeds</dc:title>
  <dc:subject>Approved</dc:subject>
  <dc:creator>Skills Insight</dc:creator>
  <cp:keywords>Release: 2</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