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618B" w:rsidP="00F561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AHCPLY311 Clean and disinfect poultry production sheds</w:t>
      </w:r>
      <w:r>
        <w:fldChar w:fldCharType="end"/>
      </w:r>
    </w:p>
    <w:p w:rsidR="00F5618B" w:rsidP="00F5618B">
      <w:pPr>
        <w:pStyle w:val="Version"/>
        <w:sectPr w:rsidSect="006E08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084E" w:rsidP="006E084E">
      <w:pPr>
        <w:pStyle w:val="SuperHeading"/>
      </w:pPr>
      <w:r w:rsidRPr="006E084E">
        <w:t>Assessment Requirements for AHCPLY311 Clean and disinfect poultry production sheds</w:t>
      </w:r>
    </w:p>
    <w:p w:rsidR="00000000" w:rsidRPr="006E084E" w:rsidP="006E084E">
      <w:pPr>
        <w:pStyle w:val="Heading1"/>
      </w:pPr>
      <w:bookmarkStart w:id="1" w:name="O_1276170"/>
      <w:bookmarkEnd w:id="1"/>
      <w:r w:rsidRPr="006E084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E08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84E">
            <w:pPr>
              <w:pStyle w:val="BodyTextBold"/>
              <w:rPr>
                <w:lang w:val="en-NZ"/>
              </w:rPr>
            </w:pPr>
            <w:r w:rsidRPr="006E084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84E">
            <w:pPr>
              <w:pStyle w:val="BodyTextBold"/>
              <w:rPr>
                <w:lang w:val="en-NZ"/>
              </w:rPr>
            </w:pPr>
            <w:r w:rsidRPr="006E084E">
              <w:t>Comments</w:t>
            </w:r>
          </w:p>
        </w:tc>
      </w:tr>
      <w:tr w:rsidTr="006E08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84E">
            <w:pPr>
              <w:pStyle w:val="BodyText"/>
              <w:rPr>
                <w:lang w:val="en-NZ"/>
              </w:rPr>
            </w:pPr>
            <w:r w:rsidRPr="006E084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84E" w:rsidP="006E084E">
            <w:pPr>
              <w:pStyle w:val="BodyText"/>
            </w:pPr>
            <w:r w:rsidRPr="006E084E">
              <w:t>This version released with AHC Agriculture, Horticulture and Conservation and Land Management Training Package Version 9.0.</w:t>
            </w:r>
          </w:p>
        </w:tc>
      </w:tr>
    </w:tbl>
    <w:p w:rsidR="00000000" w:rsidRPr="006E084E" w:rsidP="006E084E">
      <w:pPr>
        <w:pStyle w:val="BodyText"/>
      </w:pPr>
    </w:p>
    <w:p w:rsidR="00000000" w:rsidRPr="006E084E" w:rsidP="006E084E">
      <w:pPr>
        <w:pStyle w:val="AllowPageBreak"/>
      </w:pPr>
    </w:p>
    <w:p w:rsidR="00000000" w:rsidRPr="006E084E" w:rsidP="006E084E">
      <w:pPr>
        <w:pStyle w:val="Heading1"/>
      </w:pPr>
      <w:bookmarkStart w:id="2" w:name="O_1276171"/>
      <w:bookmarkEnd w:id="2"/>
      <w:r w:rsidRPr="006E084E">
        <w:t>Performance Evidence</w:t>
      </w:r>
    </w:p>
    <w:p w:rsidR="00000000" w:rsidRPr="006E084E" w:rsidP="00F5618B">
      <w:pPr>
        <w:pStyle w:val="BodyText"/>
      </w:pPr>
      <w:r w:rsidRPr="006E084E">
        <w:t>An individual demonstrating competency must satisfy all of the elements and performance cr</w:t>
      </w:r>
      <w:r w:rsidRPr="006E084E">
        <w:t xml:space="preserve">iteria in this unit. </w:t>
      </w:r>
    </w:p>
    <w:p w:rsidR="00000000" w:rsidRPr="006E084E" w:rsidP="00F5618B">
      <w:pPr>
        <w:pStyle w:val="BodyText"/>
      </w:pPr>
      <w:r w:rsidRPr="006E084E">
        <w:t xml:space="preserve">There must be evidence that the individual has safely and efficiently cleaned and sanitised at least two different poultry sheds or two different sections of a shed. Each shed or section is to be at least 20 square metres. </w:t>
      </w:r>
    </w:p>
    <w:p w:rsidR="00000000" w:rsidRPr="006E084E" w:rsidP="00F5618B">
      <w:pPr>
        <w:pStyle w:val="BodyText"/>
      </w:pPr>
      <w:r w:rsidRPr="006E084E">
        <w:t>For each s</w:t>
      </w:r>
      <w:r w:rsidRPr="006E084E">
        <w:t>hed or section, the individual must have, according to enterprise requirements:</w:t>
      </w:r>
    </w:p>
    <w:p w:rsidR="00000000" w:rsidRPr="006E084E" w:rsidP="006E084E">
      <w:pPr>
        <w:pStyle w:val="ListBullet"/>
      </w:pPr>
      <w:r w:rsidRPr="006E084E">
        <w:t>confirmed and applied enterprise health and safety, biosecurity and environmental protection procedures related to cleaning and disinfecting poultry shed</w:t>
      </w:r>
    </w:p>
    <w:p w:rsidR="00000000" w:rsidRPr="006E084E" w:rsidP="006E084E">
      <w:pPr>
        <w:pStyle w:val="ListBullet"/>
      </w:pPr>
      <w:r w:rsidRPr="006E084E">
        <w:t>confirmed sheds being cleaned, scope of work and cleaning methods, and created cleaning plan</w:t>
      </w:r>
    </w:p>
    <w:p w:rsidR="00000000" w:rsidRPr="006E084E" w:rsidP="006E084E">
      <w:pPr>
        <w:pStyle w:val="ListBullet"/>
      </w:pPr>
      <w:r w:rsidRPr="006E084E">
        <w:t>followed personal hygiene requirements</w:t>
      </w:r>
    </w:p>
    <w:p w:rsidR="00000000" w:rsidRPr="006E084E" w:rsidP="006E084E">
      <w:pPr>
        <w:pStyle w:val="ListBullet"/>
      </w:pPr>
      <w:r w:rsidRPr="006E084E">
        <w:t>identified at least three different health and safety hazards, and assessed and controlled associated risks</w:t>
      </w:r>
    </w:p>
    <w:p w:rsidR="00000000" w:rsidRPr="006E084E" w:rsidP="006E084E">
      <w:pPr>
        <w:pStyle w:val="ListBullet"/>
      </w:pPr>
      <w:r w:rsidRPr="006E084E">
        <w:t>selected, checke</w:t>
      </w:r>
      <w:r w:rsidRPr="006E084E">
        <w:t>d and correctly fitted appropriate personal protective equipment (PPE)</w:t>
      </w:r>
    </w:p>
    <w:p w:rsidR="00000000" w:rsidRPr="006E084E" w:rsidP="006E084E">
      <w:pPr>
        <w:pStyle w:val="ListBullet"/>
      </w:pPr>
      <w:r w:rsidRPr="006E084E">
        <w:t>identified at least two environmental hazards, and assessed and controlled associated risks</w:t>
      </w:r>
    </w:p>
    <w:p w:rsidR="00000000" w:rsidRPr="006E084E" w:rsidP="006E084E">
      <w:pPr>
        <w:pStyle w:val="ListBullet"/>
      </w:pPr>
      <w:r w:rsidRPr="006E084E">
        <w:t>prepared to clean shed, including:</w:t>
      </w:r>
    </w:p>
    <w:p w:rsidR="00000000" w:rsidRPr="006E084E" w:rsidP="006E084E">
      <w:pPr>
        <w:pStyle w:val="ListBullet2"/>
      </w:pPr>
      <w:r w:rsidRPr="006E084E">
        <w:t>raised or removed shed equipment, including feeders and d</w:t>
      </w:r>
      <w:r w:rsidRPr="006E084E">
        <w:t>rinkers</w:t>
      </w:r>
    </w:p>
    <w:p w:rsidR="00000000" w:rsidRPr="006E084E" w:rsidP="006E084E">
      <w:pPr>
        <w:pStyle w:val="ListBullet2"/>
      </w:pPr>
      <w:r w:rsidRPr="006E084E">
        <w:t>protected electrical equipment to prevent entry of water</w:t>
      </w:r>
    </w:p>
    <w:p w:rsidR="00000000" w:rsidRPr="006E084E" w:rsidP="006E084E">
      <w:pPr>
        <w:pStyle w:val="ListBullet2"/>
      </w:pPr>
      <w:r w:rsidRPr="006E084E">
        <w:t xml:space="preserve">selected, mixed and prepared cleaning agents </w:t>
      </w:r>
    </w:p>
    <w:p w:rsidR="00000000" w:rsidRPr="006E084E" w:rsidP="006E084E">
      <w:pPr>
        <w:pStyle w:val="ListBullet"/>
      </w:pPr>
      <w:r w:rsidRPr="006E084E">
        <w:t>cleaned shed and shed equipment, including:</w:t>
      </w:r>
    </w:p>
    <w:p w:rsidR="00000000" w:rsidRPr="006E084E" w:rsidP="006E084E">
      <w:pPr>
        <w:pStyle w:val="ListBullet2"/>
      </w:pPr>
      <w:r w:rsidRPr="006E084E">
        <w:t>feeders and drinkers, and/or slats or nesting systems</w:t>
      </w:r>
    </w:p>
    <w:p w:rsidR="00000000" w:rsidRPr="006E084E" w:rsidP="006E084E">
      <w:pPr>
        <w:pStyle w:val="ListBullet2"/>
      </w:pPr>
      <w:r w:rsidRPr="006E084E">
        <w:t>dry cleaned electrical equipment</w:t>
      </w:r>
    </w:p>
    <w:p w:rsidR="00000000" w:rsidRPr="006E084E" w:rsidP="006E084E">
      <w:pPr>
        <w:pStyle w:val="ListBullet2"/>
      </w:pPr>
      <w:r w:rsidRPr="006E084E">
        <w:t xml:space="preserve">removed and </w:t>
      </w:r>
      <w:r w:rsidRPr="006E084E">
        <w:t>disposed of waste materials</w:t>
      </w:r>
    </w:p>
    <w:p w:rsidR="00000000" w:rsidRPr="006E084E" w:rsidP="006E084E">
      <w:pPr>
        <w:pStyle w:val="ListBullet"/>
      </w:pPr>
      <w:r w:rsidRPr="006E084E">
        <w:t>sanitised, disinfected or fumigated shed or section and shed equipment according to regulatory requirements, including:</w:t>
      </w:r>
    </w:p>
    <w:p w:rsidR="00000000" w:rsidRPr="006E084E" w:rsidP="006E084E">
      <w:pPr>
        <w:pStyle w:val="ListBullet2"/>
      </w:pPr>
      <w:r w:rsidRPr="006E084E">
        <w:t>sealed shed or section to minimise escape of fumigant as required</w:t>
      </w:r>
    </w:p>
    <w:p w:rsidR="00000000" w:rsidRPr="006E084E" w:rsidP="006E084E">
      <w:pPr>
        <w:pStyle w:val="ListBullet2"/>
      </w:pPr>
      <w:r w:rsidRPr="006E084E">
        <w:t xml:space="preserve">ventilated shed or section to remove unsafe remnants of disinfectant agents </w:t>
      </w:r>
    </w:p>
    <w:p w:rsidR="00000000" w:rsidRPr="006E084E" w:rsidP="006E084E">
      <w:pPr>
        <w:pStyle w:val="ListBullet2"/>
      </w:pPr>
      <w:r w:rsidRPr="006E084E">
        <w:t>applied pest control measures as required</w:t>
      </w:r>
    </w:p>
    <w:p w:rsidR="00000000" w:rsidRPr="006E084E" w:rsidP="006E084E">
      <w:pPr>
        <w:pStyle w:val="ListBullet"/>
      </w:pPr>
      <w:r w:rsidRPr="006E084E">
        <w:t>completed check of cleaning and disinfection against required work scope and standards</w:t>
      </w:r>
    </w:p>
    <w:p w:rsidR="00000000" w:rsidRPr="006E084E" w:rsidP="006E084E">
      <w:pPr>
        <w:pStyle w:val="ListBullet"/>
      </w:pPr>
      <w:r w:rsidRPr="006E084E">
        <w:t>safely and correctly stored or disposed of left-o</w:t>
      </w:r>
      <w:r w:rsidRPr="006E084E">
        <w:t>ver cleaning and/or disinfection agents</w:t>
      </w:r>
    </w:p>
    <w:p w:rsidR="00000000" w:rsidRPr="006E084E" w:rsidP="006E084E">
      <w:pPr>
        <w:pStyle w:val="ListBullet"/>
      </w:pPr>
      <w:r w:rsidRPr="006E084E">
        <w:t>accurately completed records and/or reports.</w:t>
      </w:r>
    </w:p>
    <w:p w:rsidR="00000000" w:rsidRPr="006E084E" w:rsidP="006E084E">
      <w:pPr>
        <w:pStyle w:val="AllowPageBreak"/>
      </w:pPr>
    </w:p>
    <w:p w:rsidR="00000000" w:rsidRPr="006E084E" w:rsidP="006E084E">
      <w:pPr>
        <w:pStyle w:val="Heading1"/>
      </w:pPr>
      <w:bookmarkStart w:id="3" w:name="O_1276172"/>
      <w:bookmarkEnd w:id="3"/>
      <w:r w:rsidRPr="006E084E">
        <w:t>Knowledge Evidence</w:t>
      </w:r>
    </w:p>
    <w:p w:rsidR="00000000" w:rsidRPr="006E084E" w:rsidP="00F5618B">
      <w:pPr>
        <w:pStyle w:val="BodyText"/>
      </w:pPr>
      <w:r w:rsidRPr="006E084E">
        <w:t>An individual must be able to demonstrate the knowledge required to perform the tasks outlined in the elements and performance criter</w:t>
      </w:r>
      <w:r w:rsidRPr="006E084E">
        <w:t>ia of this unit. This includes knowledge of:</w:t>
      </w:r>
    </w:p>
    <w:p w:rsidR="00000000" w:rsidRPr="006E084E" w:rsidP="006E084E">
      <w:pPr>
        <w:pStyle w:val="ListBullet"/>
      </w:pPr>
      <w:r w:rsidRPr="006E084E">
        <w:t xml:space="preserve">key features of state/territory legislation, regulations and codes of practice for worker health and safety, biosecurity and environment protection that apply to cleaning and disinfecting poultry sheds </w:t>
      </w:r>
    </w:p>
    <w:p w:rsidR="00000000" w:rsidRPr="006E084E" w:rsidP="006E084E">
      <w:pPr>
        <w:pStyle w:val="ListBullet"/>
      </w:pPr>
      <w:r w:rsidRPr="006E084E">
        <w:t>enterpr</w:t>
      </w:r>
      <w:r w:rsidRPr="006E084E">
        <w:t xml:space="preserve">ise procedures and requirements for worker health and safety, biosecurity and environment protection that apply to cleaning and disinfecting poultry sheds </w:t>
      </w:r>
    </w:p>
    <w:p w:rsidR="00000000" w:rsidRPr="006E084E" w:rsidP="006E084E">
      <w:pPr>
        <w:pStyle w:val="ListBullet"/>
      </w:pPr>
      <w:r w:rsidRPr="006E084E">
        <w:t xml:space="preserve">hazard identification, risk assessment and controls to minimise risks when cleaning and disinfecting poultry sheds </w:t>
      </w:r>
    </w:p>
    <w:p w:rsidR="00000000" w:rsidRPr="006E084E" w:rsidP="006E084E">
      <w:pPr>
        <w:pStyle w:val="ListBullet"/>
      </w:pPr>
      <w:r w:rsidRPr="006E084E">
        <w:t>common types of poultry sheds, machinery and equipment found in sheds</w:t>
      </w:r>
    </w:p>
    <w:p w:rsidR="00000000" w:rsidRPr="006E084E" w:rsidP="006E084E">
      <w:pPr>
        <w:pStyle w:val="ListBullet"/>
      </w:pPr>
      <w:r w:rsidRPr="006E084E">
        <w:t>how to handle, raise or remove equipment in sheds</w:t>
      </w:r>
    </w:p>
    <w:p w:rsidR="00000000" w:rsidRPr="006E084E" w:rsidP="006E084E">
      <w:pPr>
        <w:pStyle w:val="ListBullet"/>
      </w:pPr>
      <w:r w:rsidRPr="006E084E">
        <w:t>methods of sealing o</w:t>
      </w:r>
      <w:r w:rsidRPr="006E084E">
        <w:t>r protecting electrical or sensitive equipment to prevent entry of water</w:t>
      </w:r>
    </w:p>
    <w:p w:rsidR="00000000" w:rsidRPr="006E084E" w:rsidP="006E084E">
      <w:pPr>
        <w:pStyle w:val="ListBullet"/>
      </w:pPr>
      <w:r w:rsidRPr="006E084E">
        <w:t>methods for litter and manure removal</w:t>
      </w:r>
    </w:p>
    <w:p w:rsidR="00000000" w:rsidRPr="006E084E" w:rsidP="006E084E">
      <w:pPr>
        <w:pStyle w:val="ListBullet"/>
      </w:pPr>
      <w:r w:rsidRPr="006E084E">
        <w:t>methods for dry cleaning electrical equipment</w:t>
      </w:r>
    </w:p>
    <w:p w:rsidR="00000000" w:rsidRPr="006E084E" w:rsidP="006E084E">
      <w:pPr>
        <w:pStyle w:val="ListBullet"/>
      </w:pPr>
      <w:r w:rsidRPr="006E084E">
        <w:t>procedures for dry or wet cleaning sheds and shed equipment</w:t>
      </w:r>
    </w:p>
    <w:p w:rsidR="00000000" w:rsidRPr="006E084E" w:rsidP="006E084E">
      <w:pPr>
        <w:pStyle w:val="ListBullet"/>
      </w:pPr>
      <w:r w:rsidRPr="006E084E">
        <w:t>equipment and machinery used for poultr</w:t>
      </w:r>
      <w:r w:rsidRPr="006E084E">
        <w:t>y shed cleaning and disinfection, including its operation, maintenance and storage</w:t>
      </w:r>
    </w:p>
    <w:p w:rsidR="00000000" w:rsidRPr="006E084E" w:rsidP="006E084E">
      <w:pPr>
        <w:pStyle w:val="ListBullet"/>
      </w:pPr>
      <w:r w:rsidRPr="006E084E">
        <w:t>enterprise procedures for disposal and management of waste, including biosecurity and environmental requirements</w:t>
      </w:r>
    </w:p>
    <w:p w:rsidR="00000000" w:rsidRPr="006E084E" w:rsidP="006E084E">
      <w:pPr>
        <w:pStyle w:val="ListBullet"/>
      </w:pPr>
      <w:r w:rsidRPr="006E084E">
        <w:t>cleaning, maintenance and servicing of filters, drinker line</w:t>
      </w:r>
      <w:r w:rsidRPr="006E084E">
        <w:t>s and tanks used in poultry production</w:t>
      </w:r>
    </w:p>
    <w:p w:rsidR="00000000" w:rsidRPr="006E084E" w:rsidP="006E084E">
      <w:pPr>
        <w:pStyle w:val="ListBullet"/>
      </w:pPr>
      <w:r w:rsidRPr="006E084E">
        <w:t xml:space="preserve">regulatory and enterprise requirements for storage, handling and application of insecticides, sanitisers, disinfectants and fumigants </w:t>
      </w:r>
    </w:p>
    <w:p w:rsidR="00000000" w:rsidRPr="006E084E" w:rsidP="006E084E">
      <w:pPr>
        <w:pStyle w:val="ListBullet"/>
      </w:pPr>
      <w:r w:rsidRPr="006E084E">
        <w:t>environmental impacts and controls of cleaning and fumigating sheds</w:t>
      </w:r>
    </w:p>
    <w:p w:rsidR="00000000" w:rsidRPr="006E084E" w:rsidP="006E084E">
      <w:pPr>
        <w:pStyle w:val="ListBullet"/>
      </w:pPr>
      <w:r w:rsidRPr="006E084E">
        <w:t>chemical spill</w:t>
      </w:r>
      <w:r w:rsidRPr="006E084E">
        <w:t>age management, including safety equipment and clothing requirements</w:t>
      </w:r>
    </w:p>
    <w:p w:rsidR="00000000" w:rsidRPr="006E084E" w:rsidP="006E084E">
      <w:pPr>
        <w:pStyle w:val="ListBullet"/>
      </w:pPr>
      <w:r w:rsidRPr="006E084E">
        <w:t>regulatory and enterprise documentation, records and reports required for cleaning and sanitising poultry sheds and equipment.</w:t>
      </w:r>
    </w:p>
    <w:p w:rsidR="00000000" w:rsidRPr="006E084E" w:rsidP="006E084E">
      <w:pPr>
        <w:pStyle w:val="AllowPageBreak"/>
      </w:pPr>
    </w:p>
    <w:p w:rsidR="00000000" w:rsidRPr="006E084E" w:rsidP="006E084E">
      <w:pPr>
        <w:pStyle w:val="Heading1"/>
      </w:pPr>
      <w:bookmarkStart w:id="4" w:name="O_1276173"/>
      <w:bookmarkEnd w:id="4"/>
      <w:r w:rsidRPr="006E084E">
        <w:t>Assessment Conditions</w:t>
      </w:r>
    </w:p>
    <w:p w:rsidR="00000000" w:rsidRPr="006E084E" w:rsidP="00F5618B">
      <w:pPr>
        <w:pStyle w:val="BodyText"/>
      </w:pPr>
      <w:r w:rsidRPr="006E084E">
        <w:t>Assessment of the s</w:t>
      </w:r>
      <w:r w:rsidRPr="006E084E">
        <w:t>kills in this unit of competency must take place under the following conditions:</w:t>
      </w:r>
    </w:p>
    <w:p w:rsidR="00000000" w:rsidRPr="006E084E" w:rsidP="006E084E">
      <w:pPr>
        <w:pStyle w:val="ListBullet"/>
      </w:pPr>
      <w:r w:rsidRPr="006E084E">
        <w:t>physical conditions:</w:t>
      </w:r>
    </w:p>
    <w:p w:rsidR="00000000" w:rsidRPr="006E084E" w:rsidP="006E084E">
      <w:pPr>
        <w:pStyle w:val="ListBullet2"/>
      </w:pPr>
      <w:r w:rsidRPr="006E084E">
        <w:t>a commercial poultry production site or an environment that accurately represents workplace conditions</w:t>
      </w:r>
    </w:p>
    <w:p w:rsidR="00000000" w:rsidRPr="006E084E" w:rsidP="006E084E">
      <w:pPr>
        <w:pStyle w:val="ListBullet"/>
      </w:pPr>
      <w:r w:rsidRPr="006E084E">
        <w:t>resources, equipment and materials:</w:t>
      </w:r>
    </w:p>
    <w:p w:rsidR="00000000" w:rsidRPr="006E084E" w:rsidP="006E084E">
      <w:pPr>
        <w:pStyle w:val="ListBullet2"/>
      </w:pPr>
      <w:r w:rsidRPr="006E084E">
        <w:t xml:space="preserve">poultry production sheds or sections of sheds, materials, resources, tools and equipment, including PPE </w:t>
      </w:r>
    </w:p>
    <w:p w:rsidR="00000000" w:rsidRPr="006E084E" w:rsidP="006E084E">
      <w:pPr>
        <w:pStyle w:val="ListBullet2"/>
      </w:pPr>
      <w:r w:rsidRPr="006E084E">
        <w:t>safety data sheets</w:t>
      </w:r>
    </w:p>
    <w:p w:rsidR="00000000" w:rsidRPr="006E084E" w:rsidP="006E084E">
      <w:pPr>
        <w:pStyle w:val="ListBullet"/>
      </w:pPr>
      <w:r w:rsidRPr="006E084E">
        <w:t>specifications:</w:t>
      </w:r>
    </w:p>
    <w:p w:rsidR="00000000" w:rsidRPr="006E084E" w:rsidP="006E084E">
      <w:pPr>
        <w:pStyle w:val="ListBullet2"/>
      </w:pPr>
      <w:r w:rsidRPr="006E084E">
        <w:t>enterprise health and safety, biosecurity and environmental protection procedures for the activities.</w:t>
      </w:r>
    </w:p>
    <w:p w:rsidR="00000000" w:rsidRPr="006E084E" w:rsidP="00F5618B">
      <w:pPr>
        <w:pStyle w:val="BodyText"/>
      </w:pPr>
      <w:r w:rsidRPr="006E084E">
        <w:t>Assessors of</w:t>
      </w:r>
      <w:r w:rsidRPr="006E084E">
        <w:t xml:space="preserve"> this unit must satisfy the requirements for assessors in applicable vocational education and training legislation, frameworks and/or standards.</w:t>
      </w:r>
    </w:p>
    <w:p w:rsidR="00000000" w:rsidRPr="006E084E" w:rsidP="006E084E">
      <w:pPr>
        <w:pStyle w:val="Heading1"/>
      </w:pPr>
      <w:bookmarkStart w:id="5" w:name="O_1276176"/>
      <w:bookmarkEnd w:id="5"/>
      <w:r w:rsidRPr="006E084E">
        <w:t>Links</w:t>
      </w:r>
    </w:p>
    <w:p w:rsidR="00000000" w:rsidRPr="006E084E" w:rsidP="00F5618B">
      <w:pPr>
        <w:pStyle w:val="BodyText"/>
      </w:pPr>
      <w:r w:rsidRPr="006E084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7569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E084E" w:rsidP="006E084E"/>
    <w:sectPr w:rsidSect="006E08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8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84E" w:rsidRPr="00F5618B" w:rsidP="00F561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8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18B" w:rsidP="006E08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618B" w:rsidP="006E08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5618B" w:rsidP="006E08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8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1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084E" w:rsidRPr="00F5618B" w:rsidP="00F561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8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18B" w:rsidRPr="002D2AF8" w:rsidP="006E08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AHCPLY311 Clean and disinfect poultry production sheds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5618B" w:rsidP="006E08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9E20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2AFE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00A78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8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08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08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08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08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08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08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08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08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08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08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084E"/>
  </w:style>
  <w:style w:type="character" w:customStyle="1" w:styleId="Heading1Char">
    <w:name w:val="Heading 1 Char"/>
    <w:basedOn w:val="DefaultParagraphFont"/>
    <w:link w:val="Heading1"/>
    <w:rsid w:val="006E08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08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08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084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E084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E08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08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E084E"/>
    <w:rPr>
      <w:b/>
    </w:rPr>
  </w:style>
  <w:style w:type="character" w:customStyle="1" w:styleId="Heading2Char">
    <w:name w:val="Heading 2 Char"/>
    <w:basedOn w:val="DefaultParagraphFont"/>
    <w:link w:val="Heading2"/>
    <w:rsid w:val="006E08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08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08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08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08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08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08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08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08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08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08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08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08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08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08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08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08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08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08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08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E084E"/>
    <w:rPr>
      <w:b/>
      <w:spacing w:val="0"/>
    </w:rPr>
  </w:style>
  <w:style w:type="paragraph" w:customStyle="1" w:styleId="SuperTitle">
    <w:name w:val="SuperTitle"/>
    <w:basedOn w:val="Title"/>
    <w:rsid w:val="006E08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08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08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08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08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08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08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08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08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08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08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08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084E"/>
    <w:rPr>
      <w:i/>
    </w:rPr>
  </w:style>
  <w:style w:type="paragraph" w:styleId="Caption">
    <w:name w:val="caption"/>
    <w:basedOn w:val="BodyText"/>
    <w:next w:val="Normal"/>
    <w:qFormat/>
    <w:rsid w:val="006E08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08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08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084E"/>
  </w:style>
  <w:style w:type="paragraph" w:styleId="TableofFigures">
    <w:name w:val="table of figures"/>
    <w:basedOn w:val="Normal"/>
    <w:next w:val="Normal"/>
    <w:semiHidden/>
    <w:rsid w:val="006E08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084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E084E"/>
    <w:rPr>
      <w:rFonts w:ascii="Wingdings" w:hAnsi="Wingdings"/>
    </w:rPr>
  </w:style>
  <w:style w:type="paragraph" w:customStyle="1" w:styleId="TableHeading">
    <w:name w:val="Table Heading"/>
    <w:basedOn w:val="HeadingBase"/>
    <w:rsid w:val="006E08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084E"/>
    <w:rPr>
      <w:color w:val="0033CC"/>
      <w:u w:val="none"/>
    </w:rPr>
  </w:style>
  <w:style w:type="paragraph" w:customStyle="1" w:styleId="BodyTextRight">
    <w:name w:val="Body Text Right"/>
    <w:basedOn w:val="BodyText"/>
    <w:rsid w:val="006E08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08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084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08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08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08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084E"/>
    <w:rPr>
      <w:sz w:val="32"/>
    </w:rPr>
  </w:style>
  <w:style w:type="paragraph" w:customStyle="1" w:styleId="HeadingProcedure">
    <w:name w:val="Heading Procedure"/>
    <w:basedOn w:val="HeadingBase"/>
    <w:next w:val="Normal"/>
    <w:rsid w:val="006E08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084E"/>
    <w:pPr>
      <w:spacing w:before="60" w:after="60"/>
    </w:pPr>
  </w:style>
  <w:style w:type="paragraph" w:styleId="ListContinue">
    <w:name w:val="List Continue"/>
    <w:basedOn w:val="List"/>
    <w:rsid w:val="006E084E"/>
    <w:pPr>
      <w:ind w:firstLine="0"/>
    </w:pPr>
  </w:style>
  <w:style w:type="paragraph" w:customStyle="1" w:styleId="ListNote">
    <w:name w:val="List Note"/>
    <w:basedOn w:val="List"/>
    <w:rsid w:val="006E08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08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08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084E"/>
    <w:rPr>
      <w:rFonts w:ascii="Courier New" w:hAnsi="Courier New"/>
    </w:rPr>
  </w:style>
  <w:style w:type="paragraph" w:customStyle="1" w:styleId="NoteBullet">
    <w:name w:val="Note Bullet"/>
    <w:basedOn w:val="Note"/>
    <w:rsid w:val="006E08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08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08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08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084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08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08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084E"/>
    <w:rPr>
      <w:b/>
      <w:smallCaps/>
    </w:rPr>
  </w:style>
  <w:style w:type="paragraph" w:customStyle="1" w:styleId="TableListNumber">
    <w:name w:val="Table List Number"/>
    <w:basedOn w:val="ListNumber"/>
    <w:rsid w:val="006E08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08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084E"/>
    <w:pPr>
      <w:numPr>
        <w:numId w:val="9"/>
      </w:numPr>
    </w:pPr>
  </w:style>
  <w:style w:type="paragraph" w:customStyle="1" w:styleId="ListAlpha2">
    <w:name w:val="List Alpha 2"/>
    <w:basedOn w:val="List2"/>
    <w:rsid w:val="006E084E"/>
    <w:pPr>
      <w:numPr>
        <w:numId w:val="8"/>
      </w:numPr>
    </w:pPr>
  </w:style>
  <w:style w:type="paragraph" w:styleId="List2">
    <w:name w:val="List 2"/>
    <w:basedOn w:val="BodyText"/>
    <w:rsid w:val="006E08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08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08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08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084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084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E084E"/>
    <w:pPr>
      <w:numPr>
        <w:numId w:val="4"/>
      </w:numPr>
    </w:pPr>
  </w:style>
  <w:style w:type="paragraph" w:styleId="ListContinue2">
    <w:name w:val="List Continue 2"/>
    <w:basedOn w:val="List2"/>
    <w:rsid w:val="006E084E"/>
    <w:pPr>
      <w:ind w:firstLine="0"/>
    </w:pPr>
  </w:style>
  <w:style w:type="paragraph" w:styleId="ListContinue3">
    <w:name w:val="List Continue 3"/>
    <w:basedOn w:val="List3"/>
    <w:rsid w:val="006E084E"/>
    <w:pPr>
      <w:ind w:left="1021" w:firstLine="0"/>
    </w:pPr>
  </w:style>
  <w:style w:type="paragraph" w:styleId="ListContinue4">
    <w:name w:val="List Continue 4"/>
    <w:basedOn w:val="List4"/>
    <w:rsid w:val="006E084E"/>
    <w:pPr>
      <w:ind w:firstLine="0"/>
    </w:pPr>
  </w:style>
  <w:style w:type="paragraph" w:styleId="ListContinue5">
    <w:name w:val="List Continue 5"/>
    <w:basedOn w:val="List5"/>
    <w:rsid w:val="006E084E"/>
    <w:pPr>
      <w:ind w:firstLine="0"/>
    </w:pPr>
  </w:style>
  <w:style w:type="paragraph" w:styleId="ListNumber3">
    <w:name w:val="List Number 3"/>
    <w:basedOn w:val="List3"/>
    <w:rsid w:val="006E084E"/>
    <w:pPr>
      <w:numPr>
        <w:numId w:val="5"/>
      </w:numPr>
    </w:pPr>
  </w:style>
  <w:style w:type="paragraph" w:styleId="ListNumber4">
    <w:name w:val="List Number 4"/>
    <w:basedOn w:val="List4"/>
    <w:rsid w:val="006E084E"/>
    <w:pPr>
      <w:numPr>
        <w:numId w:val="6"/>
      </w:numPr>
    </w:pPr>
  </w:style>
  <w:style w:type="paragraph" w:styleId="ListNumber5">
    <w:name w:val="List Number 5"/>
    <w:basedOn w:val="List5"/>
    <w:rsid w:val="006E084E"/>
    <w:pPr>
      <w:numPr>
        <w:numId w:val="7"/>
      </w:numPr>
    </w:pPr>
  </w:style>
  <w:style w:type="paragraph" w:styleId="BlockText">
    <w:name w:val="Block Text"/>
    <w:basedOn w:val="Normal"/>
    <w:rsid w:val="006E08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08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084E"/>
    <w:rPr>
      <w:sz w:val="16"/>
      <w:vertAlign w:val="superscript"/>
    </w:rPr>
  </w:style>
  <w:style w:type="character" w:customStyle="1" w:styleId="Symbols">
    <w:name w:val="Symbols"/>
    <w:basedOn w:val="DefaultParagraphFont"/>
    <w:rsid w:val="006E084E"/>
    <w:rPr>
      <w:rFonts w:ascii="Symbol" w:hAnsi="Symbol"/>
    </w:rPr>
  </w:style>
  <w:style w:type="character" w:customStyle="1" w:styleId="MenuOptions">
    <w:name w:val="Menu Options"/>
    <w:basedOn w:val="DefaultParagraphFont"/>
    <w:rsid w:val="006E08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084E"/>
    <w:rPr>
      <w:b/>
    </w:rPr>
  </w:style>
  <w:style w:type="character" w:customStyle="1" w:styleId="Underlined">
    <w:name w:val="Underlined"/>
    <w:basedOn w:val="DefaultParagraphFont"/>
    <w:rsid w:val="006E084E"/>
    <w:rPr>
      <w:u w:val="single"/>
    </w:rPr>
  </w:style>
  <w:style w:type="paragraph" w:customStyle="1" w:styleId="TableBodyTextRight">
    <w:name w:val="Table Body Text Right"/>
    <w:basedOn w:val="TableBodyText"/>
    <w:rsid w:val="006E08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084E"/>
    <w:rPr>
      <w:sz w:val="18"/>
    </w:rPr>
  </w:style>
  <w:style w:type="paragraph" w:customStyle="1" w:styleId="BodySmallRight">
    <w:name w:val="Body Small Right"/>
    <w:basedOn w:val="BodyTextRight"/>
    <w:rsid w:val="006E084E"/>
    <w:rPr>
      <w:sz w:val="18"/>
      <w:szCs w:val="18"/>
    </w:rPr>
  </w:style>
  <w:style w:type="paragraph" w:customStyle="1" w:styleId="MarginEdition">
    <w:name w:val="Margin Edition"/>
    <w:basedOn w:val="MarginNote"/>
    <w:rsid w:val="006E08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084E"/>
    <w:rPr>
      <w:sz w:val="2"/>
      <w:szCs w:val="2"/>
    </w:rPr>
  </w:style>
  <w:style w:type="character" w:customStyle="1" w:styleId="Small">
    <w:name w:val="Small"/>
    <w:basedOn w:val="DefaultParagraphFont"/>
    <w:rsid w:val="006E084E"/>
    <w:rPr>
      <w:sz w:val="16"/>
    </w:rPr>
  </w:style>
  <w:style w:type="paragraph" w:customStyle="1" w:styleId="WideTable">
    <w:name w:val="Wide Table"/>
    <w:basedOn w:val="Normal"/>
    <w:rsid w:val="006E08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084E"/>
  </w:style>
  <w:style w:type="paragraph" w:styleId="Quote">
    <w:name w:val="Quote"/>
    <w:basedOn w:val="Heading1"/>
    <w:link w:val="QuoteChar"/>
    <w:qFormat/>
    <w:rsid w:val="006E08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08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084E"/>
    <w:pPr>
      <w:pageBreakBefore/>
    </w:pPr>
  </w:style>
  <w:style w:type="paragraph" w:customStyle="1" w:styleId="Border">
    <w:name w:val="Border"/>
    <w:basedOn w:val="Normal"/>
    <w:qFormat/>
    <w:rsid w:val="006E08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08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08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08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08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08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08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08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08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084E"/>
    <w:rPr>
      <w:u w:val="single"/>
    </w:rPr>
  </w:style>
  <w:style w:type="character" w:customStyle="1" w:styleId="BoldandItalics">
    <w:name w:val="Bold and Italics"/>
    <w:qFormat/>
    <w:rsid w:val="006E084E"/>
    <w:rPr>
      <w:b/>
      <w:i/>
      <w:u w:val="none"/>
    </w:rPr>
  </w:style>
  <w:style w:type="paragraph" w:styleId="BalloonText">
    <w:name w:val="Balloon Text"/>
    <w:basedOn w:val="Normal"/>
    <w:link w:val="BalloonTextChar"/>
    <w:rsid w:val="006E08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08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08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08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08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08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084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561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671</Words>
  <Characters>4409</Characters>
  <Application>Microsoft Office Word</Application>
  <DocSecurity>0</DocSecurity>
  <Lines>100</Lines>
  <Paragraphs>73</Paragraphs>
  <ScaleCrop>false</ScaleCrop>
  <Company>Author-it Software Corporation Ltd.</Company>
  <LinksUpToDate>false</LinksUpToDate>
  <CharactersWithSpaces>5007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AHCPLY311 Clean and disinfect poultry production sheds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2025-02-11T07:11:00Z</dcterms:created>
  <dcterms:modified xsi:type="dcterms:W3CDTF">2025-02-11T07:11:00Z</dcterms:modified>
</cp:coreProperties>
</file>