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0A6" w:rsidP="00BF30A6">
      <w:pPr>
        <w:pStyle w:val="Title"/>
      </w:pPr>
      <w:r>
        <w:fldChar w:fldCharType="begin"/>
      </w:r>
      <w:r>
        <w:instrText xml:space="preserve"> TITLE   \* MERGEFORMAT </w:instrText>
      </w:r>
      <w:r>
        <w:fldChar w:fldCharType="separate"/>
      </w:r>
      <w:r>
        <w:t>AHCPLY308 Set up sheds for placement of poultry</w:t>
      </w:r>
      <w:r>
        <w:fldChar w:fldCharType="end"/>
      </w:r>
    </w:p>
    <w:p w:rsidR="00BF30A6" w:rsidP="00BF30A6">
      <w:pPr>
        <w:pStyle w:val="Version"/>
        <w:sectPr w:rsidSect="00211D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DA8" w:rsidP="00211DA8">
      <w:pPr>
        <w:pStyle w:val="SuperHeading"/>
      </w:pPr>
      <w:r w:rsidRPr="00211DA8">
        <w:t>AHCPLY308 Set up sheds for placement of poultry</w:t>
      </w:r>
    </w:p>
    <w:p w:rsidR="00000000" w:rsidRPr="00211DA8" w:rsidP="00211DA8">
      <w:pPr>
        <w:pStyle w:val="Heading1"/>
      </w:pPr>
      <w:bookmarkStart w:id="1" w:name="O_1276103"/>
      <w:bookmarkEnd w:id="1"/>
      <w:r w:rsidRPr="00211DA8">
        <w:t>Modification History</w:t>
      </w:r>
    </w:p>
    <w:tbl>
      <w:tblPr>
        <w:tblW w:w="9520" w:type="dxa"/>
        <w:tblLayout w:type="fixed"/>
        <w:tblCellMar>
          <w:left w:w="62" w:type="dxa"/>
          <w:right w:w="62" w:type="dxa"/>
        </w:tblCellMar>
        <w:tblLook w:val="0000"/>
      </w:tblPr>
      <w:tblGrid>
        <w:gridCol w:w="2580"/>
        <w:gridCol w:w="6940"/>
      </w:tblGrid>
      <w:tr w:rsidTr="00211D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BodyTextBold"/>
              <w:rPr>
                <w:lang w:val="en-NZ"/>
              </w:rPr>
            </w:pPr>
            <w:r w:rsidRPr="00211DA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BodyTextBold"/>
              <w:rPr>
                <w:lang w:val="en-NZ"/>
              </w:rPr>
            </w:pPr>
            <w:r w:rsidRPr="00211DA8">
              <w:t>Comments</w:t>
            </w:r>
          </w:p>
        </w:tc>
      </w:tr>
      <w:tr w:rsidTr="00211DA8">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BodyText"/>
              <w:rPr>
                <w:lang w:val="en-NZ"/>
              </w:rPr>
            </w:pPr>
            <w:r w:rsidRPr="00211DA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8" w:rsidP="00211DA8">
            <w:pPr>
              <w:pStyle w:val="BodyText"/>
            </w:pPr>
            <w:r w:rsidRPr="00211DA8">
              <w:t>This version released with AHC Agriculture, Horticulture and Conservation and Land Management Training Package Version 9.0.</w:t>
            </w:r>
          </w:p>
        </w:tc>
      </w:tr>
    </w:tbl>
    <w:p w:rsidR="00000000" w:rsidRPr="00211DA8" w:rsidP="00211DA8">
      <w:pPr>
        <w:pStyle w:val="BodyText"/>
      </w:pPr>
    </w:p>
    <w:p w:rsidR="00000000" w:rsidRPr="00211DA8" w:rsidP="00211DA8">
      <w:pPr>
        <w:pStyle w:val="AllowPageBreak"/>
      </w:pPr>
    </w:p>
    <w:p w:rsidR="00000000" w:rsidRPr="00211DA8" w:rsidP="00211DA8">
      <w:pPr>
        <w:pStyle w:val="Heading1"/>
      </w:pPr>
      <w:bookmarkStart w:id="2" w:name="O_1276104"/>
      <w:bookmarkEnd w:id="2"/>
      <w:r w:rsidRPr="00211DA8">
        <w:t>Application</w:t>
      </w:r>
    </w:p>
    <w:p w:rsidR="00000000" w:rsidRPr="00211DA8" w:rsidP="00BF30A6">
      <w:pPr>
        <w:pStyle w:val="BodyText"/>
      </w:pPr>
      <w:r w:rsidRPr="00211DA8">
        <w:t>This unit of competency describes the ski</w:t>
      </w:r>
      <w:r w:rsidRPr="00211DA8">
        <w:t>lls and knowledge required to set up sheds for placement of poultry. Poultry may include a variety of species and breeds at various life stages, including day old, point of lay and mature birds.</w:t>
      </w:r>
    </w:p>
    <w:p w:rsidR="00000000" w:rsidRPr="00211DA8" w:rsidP="00BF30A6">
      <w:pPr>
        <w:pStyle w:val="BodyText"/>
      </w:pPr>
      <w:r w:rsidRPr="00211DA8">
        <w:t>This unit applies to workers who apply technical knowledge an</w:t>
      </w:r>
      <w:r w:rsidRPr="00211DA8">
        <w:t>d skills with discretion and judgement to care for poultry in commercial production environments. They work under broad direction, coordinate activities and solve problems related to poultry husbandry. Work environments may include poultry farms and breedi</w:t>
      </w:r>
      <w:r w:rsidRPr="00211DA8">
        <w:t>ng farms.</w:t>
      </w:r>
    </w:p>
    <w:p w:rsidR="00000000" w:rsidRPr="00211DA8" w:rsidP="00BF30A6">
      <w:pPr>
        <w:pStyle w:val="BodyText"/>
      </w:pPr>
      <w:r w:rsidRPr="00211DA8">
        <w:t>Commonwealth and/or state/territory health and safety, animal welfare, environmental protection and biosecurity legislation, regulations and codes of practice apply to keeping and working with poultry. Requirements vary between jurisdictions.</w:t>
      </w:r>
    </w:p>
    <w:p w:rsidR="00000000" w:rsidRPr="00211DA8" w:rsidP="00BF30A6">
      <w:pPr>
        <w:pStyle w:val="BodyText"/>
      </w:pPr>
      <w:r w:rsidRPr="00211DA8">
        <w:t xml:space="preserve">No </w:t>
      </w:r>
      <w:r w:rsidRPr="00211DA8">
        <w:t xml:space="preserve">licensing, legislative or certification requirements apply to this unit at the time of publication. </w:t>
      </w:r>
    </w:p>
    <w:p w:rsidR="00000000" w:rsidRPr="00211DA8" w:rsidP="00211DA8">
      <w:pPr>
        <w:pStyle w:val="Heading1"/>
      </w:pPr>
      <w:bookmarkStart w:id="3" w:name="O_1276105"/>
      <w:bookmarkEnd w:id="3"/>
      <w:r w:rsidRPr="00211DA8">
        <w:t>Pre-requisite Unit</w:t>
      </w:r>
    </w:p>
    <w:p w:rsidR="00000000" w:rsidRPr="00211DA8" w:rsidP="00BF30A6">
      <w:pPr>
        <w:pStyle w:val="BodyText"/>
      </w:pPr>
      <w:r w:rsidRPr="00211DA8">
        <w:t>Nil</w:t>
      </w:r>
    </w:p>
    <w:p w:rsidR="00000000" w:rsidRPr="00211DA8" w:rsidP="00211DA8">
      <w:pPr>
        <w:pStyle w:val="Heading1"/>
      </w:pPr>
      <w:bookmarkStart w:id="4" w:name="O_1276107"/>
      <w:bookmarkEnd w:id="4"/>
      <w:r w:rsidRPr="00211DA8">
        <w:t>Unit Sector</w:t>
      </w:r>
    </w:p>
    <w:p w:rsidR="00000000" w:rsidRPr="00211DA8" w:rsidP="00BF30A6">
      <w:pPr>
        <w:pStyle w:val="BodyText"/>
      </w:pPr>
      <w:r w:rsidRPr="00211DA8">
        <w:t>Poultry (PLY)</w:t>
      </w:r>
    </w:p>
    <w:p w:rsidR="00000000" w:rsidRPr="00211DA8" w:rsidP="00211DA8">
      <w:pPr>
        <w:pStyle w:val="Heading1"/>
      </w:pPr>
      <w:bookmarkStart w:id="5" w:name="O_1276108"/>
      <w:bookmarkEnd w:id="5"/>
      <w:r w:rsidRPr="00211DA8">
        <w:t>Elements and Performance Criteria</w:t>
      </w:r>
    </w:p>
    <w:tbl>
      <w:tblPr>
        <w:tblW w:w="9520" w:type="dxa"/>
        <w:tblLayout w:type="fixed"/>
        <w:tblCellMar>
          <w:left w:w="62" w:type="dxa"/>
          <w:right w:w="62" w:type="dxa"/>
        </w:tblCellMar>
        <w:tblLook w:val="0000"/>
      </w:tblPr>
      <w:tblGrid>
        <w:gridCol w:w="2580"/>
        <w:gridCol w:w="6940"/>
      </w:tblGrid>
      <w:tr w:rsidTr="00BF30A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1DA8">
            <w:pPr>
              <w:pStyle w:val="BodyTextBold"/>
              <w:rPr>
                <w:lang w:val="en-NZ"/>
              </w:rPr>
            </w:pPr>
            <w:r w:rsidRPr="00211DA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1DA8">
            <w:pPr>
              <w:pStyle w:val="BodyTextBold"/>
              <w:rPr>
                <w:lang w:val="en-NZ"/>
              </w:rPr>
            </w:pPr>
            <w:r w:rsidRPr="00211DA8">
              <w:t>Performance Criteria</w:t>
            </w:r>
          </w:p>
        </w:tc>
      </w:tr>
      <w:tr w:rsidTr="00BF30A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1DA8" w:rsidP="00211DA8">
            <w:pPr>
              <w:pStyle w:val="BodyText"/>
            </w:pPr>
            <w:r w:rsidRPr="00211DA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BodyText"/>
              <w:rPr>
                <w:lang w:val="en-NZ"/>
              </w:rPr>
            </w:pPr>
            <w:r w:rsidRPr="00211DA8">
              <w:rPr>
                <w:rStyle w:val="Emphasis"/>
              </w:rPr>
              <w:t>Performance criteria describe the performance needed to demonstrate achievement of the element.</w:t>
            </w:r>
          </w:p>
        </w:tc>
      </w:tr>
      <w:tr w:rsidTr="00BF30A6">
        <w:tblPrEx>
          <w:tblW w:w="9520" w:type="dxa"/>
          <w:tblLayout w:type="fixed"/>
          <w:tblCellMar>
            <w:left w:w="62" w:type="dxa"/>
            <w:right w:w="62" w:type="dxa"/>
          </w:tblCellMar>
          <w:tblLook w:val="0000"/>
        </w:tblPrEx>
        <w:trPr>
          <w:trHeight w:val="182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BodyText"/>
              <w:rPr>
                <w:lang w:val="en-NZ"/>
              </w:rPr>
            </w:pPr>
            <w:r w:rsidRPr="00211DA8">
              <w:t>1. Prepare to work in poultry shed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8" w:rsidP="00211DA8">
            <w:pPr>
              <w:pStyle w:val="BodyText"/>
            </w:pPr>
            <w:r w:rsidRPr="00211DA8">
              <w:t>1.1 Identify and follow personal hygiene and other biosecurity procedures that apply to entering and working on a poultry farm or facility</w:t>
            </w:r>
          </w:p>
          <w:p w:rsidR="00000000" w:rsidRPr="00211DA8" w:rsidP="00211DA8">
            <w:pPr>
              <w:pStyle w:val="BodyText"/>
            </w:pPr>
            <w:r w:rsidRPr="00211DA8">
              <w:t>1.2 Identify activities to be undertaken from work program and/or supervisor</w:t>
            </w:r>
          </w:p>
          <w:p w:rsidR="00000000" w:rsidRPr="00211DA8" w:rsidP="00211DA8">
            <w:pPr>
              <w:pStyle w:val="BodyText"/>
            </w:pPr>
            <w:r w:rsidRPr="00211DA8">
              <w:t>1.3 Identify age, quantity and housing r</w:t>
            </w:r>
            <w:r w:rsidRPr="00211DA8">
              <w:t>equirements of poultry being transferred to shed</w:t>
            </w:r>
          </w:p>
          <w:p w:rsidR="00000000" w:rsidRPr="00211DA8" w:rsidP="00211DA8">
            <w:pPr>
              <w:pStyle w:val="BodyText"/>
            </w:pPr>
            <w:r w:rsidRPr="00211DA8">
              <w:t>1.4 Identify health and safety hazards, and assess and control risks</w:t>
            </w:r>
          </w:p>
          <w:p w:rsidR="00000000" w:rsidP="00211DA8">
            <w:pPr>
              <w:pStyle w:val="BodyText"/>
              <w:rPr>
                <w:lang w:val="en-NZ"/>
              </w:rPr>
            </w:pPr>
            <w:r w:rsidRPr="00211DA8">
              <w:t xml:space="preserve">1.5 Select and fit appropriate personal protective equipment (PPE) required for preparing the shed and placing the poultry </w:t>
            </w:r>
          </w:p>
        </w:tc>
      </w:tr>
      <w:tr w:rsidTr="00BF30A6">
        <w:tblPrEx>
          <w:tblW w:w="9520" w:type="dxa"/>
          <w:tblLayout w:type="fixed"/>
          <w:tblCellMar>
            <w:left w:w="62" w:type="dxa"/>
            <w:right w:w="62" w:type="dxa"/>
          </w:tblCellMar>
          <w:tblLook w:val="0000"/>
        </w:tblPrEx>
        <w:trPr>
          <w:trHeight w:val="182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BodyText"/>
              <w:rPr>
                <w:lang w:val="en-NZ"/>
              </w:rPr>
            </w:pPr>
            <w:r w:rsidRPr="00211DA8">
              <w:t xml:space="preserve">2. Check and </w:t>
            </w:r>
            <w:r w:rsidRPr="00211DA8">
              <w:t>maintain shed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8" w:rsidP="00211DA8">
            <w:pPr>
              <w:pStyle w:val="BodyText"/>
            </w:pPr>
            <w:r w:rsidRPr="00211DA8">
              <w:t>2.1 Apply biosecurity procedures to minimise entry of pathogens into poultry shed via own activities and equipment being introduced in shed</w:t>
            </w:r>
          </w:p>
          <w:p w:rsidR="00000000" w:rsidRPr="00211DA8" w:rsidP="00211DA8">
            <w:pPr>
              <w:pStyle w:val="BodyText"/>
            </w:pPr>
            <w:r w:rsidRPr="00211DA8">
              <w:t>2.2 Check shed and work surfaces are clean and sanitised</w:t>
            </w:r>
          </w:p>
          <w:p w:rsidR="00000000" w:rsidRPr="00211DA8" w:rsidP="00211DA8">
            <w:pPr>
              <w:pStyle w:val="BodyText"/>
            </w:pPr>
            <w:r w:rsidRPr="00211DA8">
              <w:t>2.3 Check tools and equipment a</w:t>
            </w:r>
            <w:r w:rsidRPr="00211DA8">
              <w:t xml:space="preserve">re operational, clean and sanitised </w:t>
            </w:r>
          </w:p>
          <w:p w:rsidR="00000000" w:rsidRPr="00211DA8" w:rsidP="00211DA8">
            <w:pPr>
              <w:pStyle w:val="BodyText"/>
            </w:pPr>
            <w:r w:rsidRPr="00211DA8">
              <w:t>2.4 Check pest, vermin and/or predator controls are in place, and adjust as required</w:t>
            </w:r>
          </w:p>
          <w:p w:rsidR="00000000" w:rsidP="00211DA8">
            <w:pPr>
              <w:pStyle w:val="BodyText"/>
              <w:rPr>
                <w:lang w:val="en-NZ"/>
              </w:rPr>
            </w:pPr>
            <w:r w:rsidRPr="00211DA8">
              <w:t>2.5 Check lights, time switches and other shed equipment are operational</w:t>
            </w:r>
          </w:p>
        </w:tc>
      </w:tr>
      <w:tr w:rsidTr="00BF30A6">
        <w:tblPrEx>
          <w:tblW w:w="9520" w:type="dxa"/>
          <w:tblLayout w:type="fixed"/>
          <w:tblCellMar>
            <w:left w:w="62" w:type="dxa"/>
            <w:right w:w="62" w:type="dxa"/>
          </w:tblCellMar>
          <w:tblLook w:val="0000"/>
        </w:tblPrEx>
        <w:trPr>
          <w:trHeight w:val="182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BodyText"/>
              <w:rPr>
                <w:lang w:val="en-NZ"/>
              </w:rPr>
            </w:pPr>
            <w:r w:rsidRPr="00211DA8">
              <w:t>3. Prepare shed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8" w:rsidP="00211DA8">
            <w:pPr>
              <w:pStyle w:val="BodyText"/>
            </w:pPr>
            <w:r w:rsidRPr="00211DA8">
              <w:t xml:space="preserve">3.1 Prepare poultry floor surface according </w:t>
            </w:r>
            <w:r w:rsidRPr="00211DA8">
              <w:t xml:space="preserve">to incoming poultry requirements, ensuring it is clean and dry </w:t>
            </w:r>
          </w:p>
          <w:p w:rsidR="00000000" w:rsidRPr="00211DA8" w:rsidP="00211DA8">
            <w:pPr>
              <w:pStyle w:val="BodyText"/>
            </w:pPr>
            <w:r w:rsidRPr="00211DA8">
              <w:t>3.2 Set up feeders, drinkers, temperature, ventilation and other equipment in shed according to incoming poultry requirements</w:t>
            </w:r>
          </w:p>
          <w:p w:rsidR="00000000" w:rsidRPr="00211DA8" w:rsidP="00211DA8">
            <w:pPr>
              <w:pStyle w:val="BodyText"/>
            </w:pPr>
            <w:r w:rsidRPr="00211DA8">
              <w:t>3.3 Ensure that bird barriers and/or brooder curtains are in place and operating if required</w:t>
            </w:r>
          </w:p>
          <w:p w:rsidR="00000000" w:rsidRPr="00211DA8" w:rsidP="00211DA8">
            <w:pPr>
              <w:pStyle w:val="BodyText"/>
            </w:pPr>
            <w:r w:rsidRPr="00211DA8">
              <w:t>3.4 Check and adjust watering, feeding, ventilation and temperature control systems</w:t>
            </w:r>
          </w:p>
          <w:p w:rsidR="00000000" w:rsidRPr="00211DA8" w:rsidP="00211DA8">
            <w:pPr>
              <w:pStyle w:val="BodyText"/>
            </w:pPr>
            <w:r w:rsidRPr="00211DA8">
              <w:t xml:space="preserve">3.5 Check and adjust lighting equipment and programs according to poultry age </w:t>
            </w:r>
          </w:p>
          <w:p w:rsidR="00000000" w:rsidRPr="00211DA8" w:rsidP="00211DA8">
            <w:pPr>
              <w:pStyle w:val="BodyText"/>
            </w:pPr>
            <w:r w:rsidRPr="00211DA8">
              <w:t>3.6 Test alarm systems and time switches</w:t>
            </w:r>
          </w:p>
          <w:p w:rsidR="00000000" w:rsidRPr="00211DA8" w:rsidP="00211DA8">
            <w:pPr>
              <w:pStyle w:val="BodyText"/>
            </w:pPr>
            <w:r w:rsidRPr="00211DA8">
              <w:t>3.7 Install additional drinkers and feeders, or lay paper and spread feed on it as required</w:t>
            </w:r>
          </w:p>
          <w:p w:rsidR="00000000" w:rsidP="00211DA8">
            <w:pPr>
              <w:pStyle w:val="BodyText"/>
              <w:rPr>
                <w:lang w:val="en-NZ"/>
              </w:rPr>
            </w:pPr>
            <w:r w:rsidRPr="00211DA8">
              <w:t>3.8 Complete records and report issues as required</w:t>
            </w:r>
          </w:p>
        </w:tc>
      </w:tr>
      <w:tr w:rsidTr="00BF30A6">
        <w:tblPrEx>
          <w:tblW w:w="9520" w:type="dxa"/>
          <w:tblLayout w:type="fixed"/>
          <w:tblCellMar>
            <w:left w:w="62" w:type="dxa"/>
            <w:right w:w="62" w:type="dxa"/>
          </w:tblCellMar>
          <w:tblLook w:val="0000"/>
        </w:tblPrEx>
        <w:trPr>
          <w:trHeight w:val="179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BodyText"/>
              <w:rPr>
                <w:lang w:val="en-NZ"/>
              </w:rPr>
            </w:pPr>
            <w:r w:rsidRPr="00211DA8">
              <w:t>4. Place poultry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8" w:rsidP="00211DA8">
            <w:pPr>
              <w:pStyle w:val="BodyText"/>
            </w:pPr>
            <w:r w:rsidRPr="00211DA8">
              <w:t>4.1 Ensure shed temperature, ventilation and floor sur</w:t>
            </w:r>
            <w:r w:rsidRPr="00211DA8">
              <w:t>faces meet the requirements of incoming poultry</w:t>
            </w:r>
          </w:p>
          <w:p w:rsidR="00000000" w:rsidRPr="00211DA8" w:rsidP="00211DA8">
            <w:pPr>
              <w:pStyle w:val="BodyText"/>
            </w:pPr>
            <w:r w:rsidRPr="00211DA8">
              <w:t>4.2 Check incoming poultry health indicators according to enterprise requirements</w:t>
            </w:r>
          </w:p>
          <w:p w:rsidR="00000000" w:rsidRPr="00211DA8" w:rsidP="00211DA8">
            <w:pPr>
              <w:pStyle w:val="BodyText"/>
            </w:pPr>
            <w:r w:rsidRPr="00211DA8">
              <w:t>4.3 Transfer poultry safely from existing containers/crates into appropriate housing, using safe manual handling and low stres</w:t>
            </w:r>
            <w:r w:rsidRPr="00211DA8">
              <w:t>s bird handling techniques</w:t>
            </w:r>
          </w:p>
          <w:p w:rsidR="00000000" w:rsidRPr="00211DA8" w:rsidP="00211DA8">
            <w:pPr>
              <w:pStyle w:val="BodyText"/>
            </w:pPr>
            <w:r w:rsidRPr="00211DA8">
              <w:t>4.4 Check poultry behaviour and health regularly after placement according to enterprise animal welfare procedures</w:t>
            </w:r>
          </w:p>
          <w:p w:rsidR="00000000" w:rsidRPr="00211DA8" w:rsidP="00211DA8">
            <w:pPr>
              <w:pStyle w:val="BodyText"/>
            </w:pPr>
            <w:r w:rsidRPr="00211DA8">
              <w:t>4.5 Check feed, water and shed conditions after placement meet poultry needs</w:t>
            </w:r>
          </w:p>
          <w:p w:rsidR="00000000" w:rsidRPr="00211DA8" w:rsidP="00211DA8">
            <w:pPr>
              <w:pStyle w:val="BodyText"/>
            </w:pPr>
            <w:r w:rsidRPr="00211DA8">
              <w:t xml:space="preserve">4.6 Clean and sanitise crates and/or </w:t>
            </w:r>
            <w:r w:rsidRPr="00211DA8">
              <w:t>equipment as required</w:t>
            </w:r>
          </w:p>
          <w:p w:rsidR="00000000" w:rsidRPr="00211DA8" w:rsidP="00211DA8">
            <w:pPr>
              <w:pStyle w:val="BodyText"/>
            </w:pPr>
            <w:r w:rsidRPr="00211DA8">
              <w:t>4.7 Dispose of waste according to enterprise biosecurity and environmental procedures</w:t>
            </w:r>
          </w:p>
          <w:p w:rsidR="00000000" w:rsidRPr="00211DA8" w:rsidP="00211DA8">
            <w:pPr>
              <w:pStyle w:val="BodyText"/>
            </w:pPr>
            <w:r w:rsidRPr="00211DA8">
              <w:t>4.8 Complete records and report issues as required</w:t>
            </w:r>
          </w:p>
        </w:tc>
      </w:tr>
    </w:tbl>
    <w:p w:rsidR="00000000" w:rsidRPr="00211DA8" w:rsidP="00211DA8">
      <w:pPr>
        <w:pStyle w:val="BodyText"/>
      </w:pPr>
    </w:p>
    <w:p w:rsidR="00000000" w:rsidRPr="00211DA8" w:rsidP="00211DA8">
      <w:pPr>
        <w:pStyle w:val="AllowPageBreak"/>
      </w:pPr>
    </w:p>
    <w:p w:rsidR="00000000" w:rsidRPr="00211DA8" w:rsidP="00211DA8">
      <w:pPr>
        <w:pStyle w:val="Heading1"/>
      </w:pPr>
      <w:bookmarkStart w:id="6" w:name="O_1276109"/>
      <w:bookmarkEnd w:id="6"/>
      <w:r w:rsidRPr="00211DA8">
        <w:t>Foundation Skills</w:t>
      </w:r>
    </w:p>
    <w:p w:rsidR="00000000" w:rsidRPr="00BF30A6" w:rsidP="00BF30A6">
      <w:pPr>
        <w:pStyle w:val="BodyText"/>
        <w:rPr>
          <w:i/>
        </w:rPr>
      </w:pPr>
      <w:r w:rsidRPr="00BF30A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11DA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BodyTextBold"/>
              <w:rPr>
                <w:lang w:val="en-NZ"/>
              </w:rPr>
            </w:pPr>
            <w:r w:rsidRPr="00211DA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BodyTextBold"/>
              <w:rPr>
                <w:lang w:val="en-NZ"/>
              </w:rPr>
            </w:pPr>
            <w:r w:rsidRPr="00211DA8">
              <w:t>Description</w:t>
            </w:r>
          </w:p>
        </w:tc>
      </w:tr>
      <w:tr w:rsidTr="00211D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BodyText"/>
              <w:rPr>
                <w:lang w:val="en-NZ"/>
              </w:rPr>
            </w:pPr>
            <w:r w:rsidRPr="00211DA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ListBullet"/>
              <w:rPr>
                <w:lang w:val="en-NZ"/>
              </w:rPr>
            </w:pPr>
            <w:r w:rsidRPr="00211DA8">
              <w:t>Interpret key information from enter</w:t>
            </w:r>
            <w:r w:rsidRPr="00211DA8">
              <w:t>prise biosecurity procedures, and equipment cleaning and operation instructions</w:t>
            </w:r>
          </w:p>
        </w:tc>
      </w:tr>
      <w:tr w:rsidTr="00211D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BodyText"/>
              <w:rPr>
                <w:lang w:val="en-NZ"/>
              </w:rPr>
            </w:pPr>
            <w:r w:rsidRPr="00211DA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ListBullet"/>
              <w:rPr>
                <w:lang w:val="en-NZ"/>
              </w:rPr>
            </w:pPr>
            <w:r w:rsidRPr="00211DA8">
              <w:t xml:space="preserve">Use industry terminology to record information about poultry </w:t>
            </w:r>
          </w:p>
        </w:tc>
      </w:tr>
      <w:tr w:rsidTr="00211D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BodyText"/>
              <w:rPr>
                <w:lang w:val="en-NZ"/>
              </w:rPr>
            </w:pPr>
            <w:r w:rsidRPr="00211DA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8" w:rsidP="00211DA8">
            <w:pPr>
              <w:pStyle w:val="ListBullet"/>
            </w:pPr>
            <w:r w:rsidRPr="00211DA8">
              <w:t>Measure and calculate quantity, time, weight, temperature, area, volume and ratio</w:t>
            </w:r>
          </w:p>
        </w:tc>
      </w:tr>
    </w:tbl>
    <w:p w:rsidR="00000000" w:rsidRPr="00211DA8" w:rsidP="00211DA8">
      <w:pPr>
        <w:pStyle w:val="BodyText"/>
      </w:pPr>
    </w:p>
    <w:p w:rsidR="00000000" w:rsidRPr="00211DA8" w:rsidP="00211DA8">
      <w:pPr>
        <w:pStyle w:val="AllowPageBreak"/>
      </w:pPr>
    </w:p>
    <w:p w:rsidR="00000000" w:rsidRPr="00211DA8" w:rsidP="00211DA8">
      <w:pPr>
        <w:pStyle w:val="Heading1"/>
      </w:pPr>
      <w:bookmarkStart w:id="7" w:name="O_1276111"/>
      <w:bookmarkEnd w:id="7"/>
      <w:r w:rsidRPr="00211DA8">
        <w:t>Unit Mapping Information</w:t>
      </w:r>
    </w:p>
    <w:tbl>
      <w:tblPr>
        <w:tblW w:w="9520" w:type="dxa"/>
        <w:tblLayout w:type="fixed"/>
        <w:tblCellMar>
          <w:left w:w="62" w:type="dxa"/>
          <w:right w:w="62" w:type="dxa"/>
        </w:tblCellMar>
        <w:tblLook w:val="0000"/>
      </w:tblPr>
      <w:tblGrid>
        <w:gridCol w:w="2268"/>
        <w:gridCol w:w="2268"/>
        <w:gridCol w:w="2716"/>
        <w:gridCol w:w="2268"/>
      </w:tblGrid>
      <w:tr w:rsidTr="00211DA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BodyTextBold"/>
              <w:rPr>
                <w:lang w:val="en-NZ"/>
              </w:rPr>
            </w:pPr>
            <w:r w:rsidRPr="00211DA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BodyTextBold"/>
              <w:rPr>
                <w:lang w:val="en-NZ"/>
              </w:rPr>
            </w:pPr>
            <w:r w:rsidRPr="00211DA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BodyTextBold"/>
              <w:rPr>
                <w:lang w:val="en-NZ"/>
              </w:rPr>
            </w:pPr>
            <w:r w:rsidRPr="00211DA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BodyTextBold"/>
              <w:rPr>
                <w:lang w:val="en-NZ"/>
              </w:rPr>
            </w:pPr>
            <w:r w:rsidRPr="00211DA8">
              <w:t>Equivalence status</w:t>
            </w:r>
          </w:p>
        </w:tc>
      </w:tr>
      <w:tr w:rsidTr="00211DA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BodyText"/>
              <w:rPr>
                <w:lang w:val="en-NZ"/>
              </w:rPr>
            </w:pPr>
            <w:r w:rsidRPr="00211DA8">
              <w:t xml:space="preserve">AHCPLY308 Set up sheds for placement of poultry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8">
            <w:pPr>
              <w:pStyle w:val="BodyText"/>
              <w:rPr>
                <w:lang w:val="en-NZ"/>
              </w:rPr>
            </w:pPr>
            <w:r w:rsidRPr="00211DA8">
              <w:t xml:space="preserve">AHCPLY203 Set up shed for placement of day-old chickens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8" w:rsidP="00211DA8">
            <w:pPr>
              <w:pStyle w:val="BodyText"/>
            </w:pPr>
            <w:r w:rsidRPr="00211DA8">
              <w:t>AQF indicator in unit code changed to reflect revised unit outcomes</w:t>
            </w:r>
          </w:p>
          <w:p w:rsidR="00000000" w:rsidRPr="00211DA8" w:rsidP="00211DA8">
            <w:pPr>
              <w:pStyle w:val="BodyText"/>
            </w:pPr>
            <w:r w:rsidRPr="00211DA8">
              <w:t xml:space="preserve">Title changed. </w:t>
            </w:r>
          </w:p>
          <w:p w:rsidR="00000000" w:rsidRPr="00211DA8" w:rsidP="00211DA8">
            <w:pPr>
              <w:pStyle w:val="BodyText"/>
            </w:pPr>
            <w:r w:rsidRPr="00211DA8">
              <w:t>Major changes to all sections of the unit.</w:t>
            </w:r>
          </w:p>
          <w:p w:rsidR="00000000" w:rsidRPr="00211DA8" w:rsidP="00211DA8">
            <w:pPr>
              <w:pStyle w:val="BodyText"/>
            </w:pPr>
            <w:r w:rsidRPr="00211DA8">
              <w:t>Foundation skills added</w:t>
            </w:r>
          </w:p>
          <w:p w:rsidR="00000000" w:rsidP="00211DA8">
            <w:pPr>
              <w:pStyle w:val="BodyText"/>
              <w:rPr>
                <w:lang w:val="en-NZ"/>
              </w:rPr>
            </w:pPr>
            <w:r w:rsidRPr="00211DA8">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8" w:rsidP="00211DA8">
            <w:pPr>
              <w:pStyle w:val="BodyText"/>
            </w:pPr>
            <w:r w:rsidRPr="00211DA8">
              <w:t xml:space="preserve">Not equivalent </w:t>
            </w:r>
          </w:p>
        </w:tc>
      </w:tr>
    </w:tbl>
    <w:p w:rsidR="00000000" w:rsidRPr="00211DA8" w:rsidP="00211DA8">
      <w:pPr>
        <w:pStyle w:val="BodyText"/>
      </w:pPr>
    </w:p>
    <w:p w:rsidR="00000000" w:rsidRPr="00211DA8" w:rsidP="00211DA8">
      <w:pPr>
        <w:pStyle w:val="AllowPageBreak"/>
      </w:pPr>
    </w:p>
    <w:p w:rsidR="00000000" w:rsidRPr="00211DA8" w:rsidP="00211DA8">
      <w:pPr>
        <w:pStyle w:val="Heading1"/>
      </w:pPr>
      <w:bookmarkStart w:id="8" w:name="O_1276118"/>
      <w:bookmarkEnd w:id="8"/>
      <w:r w:rsidRPr="00211DA8">
        <w:t>Links</w:t>
      </w:r>
    </w:p>
    <w:p w:rsidR="00000000" w:rsidRPr="00211DA8" w:rsidP="00BF30A6">
      <w:pPr>
        <w:pStyle w:val="BodyText"/>
      </w:pPr>
      <w:r w:rsidRPr="00211DA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95568">
        <w:rPr>
          <w:rStyle w:val="Hyperlink"/>
        </w:rPr>
        <w:t>https://vetnet.gov.au/Pages/TrainingDocs.aspx?q=c6399549-9c62-4a5e-bf1a-524b2322cf72</w:t>
      </w:r>
      <w:r>
        <w:fldChar w:fldCharType="end"/>
      </w:r>
    </w:p>
    <w:p w:rsidR="00000000" w:rsidRPr="00211DA8" w:rsidP="00211DA8"/>
    <w:sectPr w:rsidSect="00211D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A8" w:rsidRPr="00BF30A6" w:rsidP="00BF30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A6" w:rsidP="00211D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30A6" w:rsidP="00211D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F30A6" w:rsidP="00211D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1DA8" w:rsidRPr="00BF30A6" w:rsidP="00BF30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A6" w:rsidRPr="002D2AF8" w:rsidP="00211DA8">
    <w:pPr>
      <w:pStyle w:val="Header"/>
      <w:framePr w:wrap="around"/>
    </w:pPr>
    <w:r>
      <w:fldChar w:fldCharType="begin"/>
    </w:r>
    <w:r>
      <w:instrText xml:space="preserve"> TITLE   \* MERGEFORMAT </w:instrText>
    </w:r>
    <w:r>
      <w:fldChar w:fldCharType="separate"/>
    </w:r>
    <w:r>
      <w:t>AHCPLY308 Set up sheds for placement of poultry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F30A6" w:rsidP="00211D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569E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748D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D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DA8"/>
    <w:pPr>
      <w:spacing w:before="360" w:after="60"/>
      <w:outlineLvl w:val="0"/>
    </w:pPr>
    <w:rPr>
      <w:sz w:val="32"/>
    </w:rPr>
  </w:style>
  <w:style w:type="paragraph" w:styleId="Heading2">
    <w:name w:val="heading 2"/>
    <w:basedOn w:val="HeadingBase"/>
    <w:next w:val="BodyText"/>
    <w:link w:val="Heading2Char"/>
    <w:qFormat/>
    <w:rsid w:val="00211DA8"/>
    <w:pPr>
      <w:keepLines/>
      <w:spacing w:before="240" w:after="120"/>
      <w:outlineLvl w:val="1"/>
    </w:pPr>
    <w:rPr>
      <w:sz w:val="28"/>
      <w:szCs w:val="40"/>
    </w:rPr>
  </w:style>
  <w:style w:type="paragraph" w:styleId="Heading3">
    <w:name w:val="heading 3"/>
    <w:basedOn w:val="HeadingBase"/>
    <w:next w:val="BodyText"/>
    <w:link w:val="Heading3Char"/>
    <w:qFormat/>
    <w:rsid w:val="00211DA8"/>
    <w:pPr>
      <w:spacing w:before="180" w:after="120"/>
      <w:outlineLvl w:val="2"/>
    </w:pPr>
    <w:rPr>
      <w:spacing w:val="-10"/>
      <w:kern w:val="32"/>
    </w:rPr>
  </w:style>
  <w:style w:type="paragraph" w:styleId="Heading4">
    <w:name w:val="heading 4"/>
    <w:basedOn w:val="HeadingBase"/>
    <w:next w:val="BodyText"/>
    <w:link w:val="Heading4Char"/>
    <w:qFormat/>
    <w:rsid w:val="00211DA8"/>
    <w:pPr>
      <w:spacing w:before="160" w:after="120"/>
      <w:outlineLvl w:val="3"/>
    </w:pPr>
    <w:rPr>
      <w:sz w:val="22"/>
    </w:rPr>
  </w:style>
  <w:style w:type="paragraph" w:styleId="Heading5">
    <w:name w:val="heading 5"/>
    <w:basedOn w:val="HeadingBase"/>
    <w:next w:val="Normal"/>
    <w:link w:val="Heading5Char"/>
    <w:qFormat/>
    <w:rsid w:val="00211DA8"/>
    <w:pPr>
      <w:spacing w:before="80"/>
      <w:outlineLvl w:val="4"/>
    </w:pPr>
    <w:rPr>
      <w:color w:val="918585"/>
      <w:sz w:val="20"/>
    </w:rPr>
  </w:style>
  <w:style w:type="paragraph" w:styleId="Heading6">
    <w:name w:val="heading 6"/>
    <w:basedOn w:val="HeadingBase"/>
    <w:next w:val="Normal"/>
    <w:link w:val="Heading6Char"/>
    <w:qFormat/>
    <w:rsid w:val="00211DA8"/>
    <w:pPr>
      <w:spacing w:before="60"/>
      <w:outlineLvl w:val="5"/>
    </w:pPr>
    <w:rPr>
      <w:color w:val="918585"/>
      <w:sz w:val="20"/>
    </w:rPr>
  </w:style>
  <w:style w:type="paragraph" w:styleId="Heading7">
    <w:name w:val="heading 7"/>
    <w:basedOn w:val="Normal"/>
    <w:next w:val="Normal"/>
    <w:link w:val="Heading7Char"/>
    <w:qFormat/>
    <w:rsid w:val="00211DA8"/>
    <w:pPr>
      <w:ind w:left="720"/>
      <w:outlineLvl w:val="6"/>
    </w:pPr>
    <w:rPr>
      <w:i/>
    </w:rPr>
  </w:style>
  <w:style w:type="paragraph" w:styleId="Heading8">
    <w:name w:val="heading 8"/>
    <w:basedOn w:val="Normal"/>
    <w:next w:val="Normal"/>
    <w:link w:val="Heading8Char"/>
    <w:qFormat/>
    <w:rsid w:val="00211DA8"/>
    <w:pPr>
      <w:ind w:left="720"/>
      <w:outlineLvl w:val="7"/>
    </w:pPr>
    <w:rPr>
      <w:i/>
    </w:rPr>
  </w:style>
  <w:style w:type="paragraph" w:styleId="Heading9">
    <w:name w:val="heading 9"/>
    <w:basedOn w:val="Normal"/>
    <w:next w:val="Normal"/>
    <w:link w:val="Heading9Char"/>
    <w:qFormat/>
    <w:rsid w:val="00211DA8"/>
    <w:pPr>
      <w:ind w:left="720"/>
      <w:outlineLvl w:val="8"/>
    </w:pPr>
    <w:rPr>
      <w:i/>
    </w:rPr>
  </w:style>
  <w:style w:type="character" w:default="1" w:styleId="DefaultParagraphFont">
    <w:name w:val="Default Paragraph Font"/>
    <w:uiPriority w:val="1"/>
    <w:unhideWhenUsed/>
    <w:rsid w:val="00211D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DA8"/>
  </w:style>
  <w:style w:type="character" w:customStyle="1" w:styleId="Heading1Char">
    <w:name w:val="Heading 1 Char"/>
    <w:basedOn w:val="DefaultParagraphFont"/>
    <w:link w:val="Heading1"/>
    <w:rsid w:val="00211DA8"/>
    <w:rPr>
      <w:rFonts w:ascii="Times New Roman" w:eastAsia="Times New Roman" w:hAnsi="Times New Roman" w:cs="Times New Roman"/>
      <w:b/>
      <w:sz w:val="32"/>
      <w:szCs w:val="20"/>
      <w:lang w:eastAsia="en-US"/>
    </w:rPr>
  </w:style>
  <w:style w:type="paragraph" w:styleId="BodyText">
    <w:name w:val="Body Text"/>
    <w:basedOn w:val="Normal"/>
    <w:link w:val="BodyTextChar"/>
    <w:rsid w:val="00211D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1DA8"/>
    <w:rPr>
      <w:rFonts w:ascii="Times New Roman" w:eastAsia="Times New Roman" w:hAnsi="Times New Roman" w:cs="Times New Roman"/>
      <w:sz w:val="24"/>
      <w:lang w:eastAsia="en-US"/>
    </w:rPr>
  </w:style>
  <w:style w:type="paragraph" w:styleId="ListBullet">
    <w:name w:val="List Bullet"/>
    <w:basedOn w:val="List"/>
    <w:rsid w:val="00211DA8"/>
    <w:pPr>
      <w:numPr>
        <w:numId w:val="11"/>
      </w:numPr>
      <w:tabs>
        <w:tab w:val="clear" w:pos="340"/>
      </w:tabs>
      <w:spacing w:before="40" w:after="40"/>
    </w:pPr>
  </w:style>
  <w:style w:type="character" w:styleId="Emphasis">
    <w:name w:val="Emphasis"/>
    <w:basedOn w:val="DefaultParagraphFont"/>
    <w:qFormat/>
    <w:rsid w:val="00211DA8"/>
    <w:rPr>
      <w:i/>
    </w:rPr>
  </w:style>
  <w:style w:type="paragraph" w:customStyle="1" w:styleId="SuperHeading">
    <w:name w:val="SuperHeading"/>
    <w:basedOn w:val="Normal"/>
    <w:rsid w:val="00211DA8"/>
    <w:pPr>
      <w:spacing w:before="240" w:after="120"/>
      <w:outlineLvl w:val="0"/>
    </w:pPr>
    <w:rPr>
      <w:rFonts w:ascii="Times New Roman" w:hAnsi="Times New Roman"/>
      <w:b/>
      <w:sz w:val="32"/>
    </w:rPr>
  </w:style>
  <w:style w:type="paragraph" w:customStyle="1" w:styleId="AllowPageBreak">
    <w:name w:val="AllowPageBreak"/>
    <w:rsid w:val="00211D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11DA8"/>
    <w:rPr>
      <w:b/>
    </w:rPr>
  </w:style>
  <w:style w:type="character" w:customStyle="1" w:styleId="Heading2Char">
    <w:name w:val="Heading 2 Char"/>
    <w:basedOn w:val="DefaultParagraphFont"/>
    <w:link w:val="Heading2"/>
    <w:rsid w:val="00211D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D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D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D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D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D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D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DA8"/>
    <w:rPr>
      <w:rFonts w:ascii="Courier New" w:eastAsia="Times New Roman" w:hAnsi="Courier New" w:cs="Times New Roman"/>
      <w:i/>
      <w:szCs w:val="20"/>
      <w:lang w:eastAsia="en-US"/>
    </w:rPr>
  </w:style>
  <w:style w:type="paragraph" w:customStyle="1" w:styleId="HeadingBase">
    <w:name w:val="Heading Base"/>
    <w:rsid w:val="00211D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DA8"/>
    <w:pPr>
      <w:tabs>
        <w:tab w:val="right" w:leader="dot" w:pos="9072"/>
      </w:tabs>
      <w:ind w:left="567"/>
    </w:pPr>
    <w:rPr>
      <w:szCs w:val="22"/>
    </w:rPr>
  </w:style>
  <w:style w:type="paragraph" w:customStyle="1" w:styleId="TOCBase">
    <w:name w:val="TOC Base"/>
    <w:rsid w:val="00211D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DA8"/>
    <w:pPr>
      <w:tabs>
        <w:tab w:val="right" w:leader="dot" w:pos="9072"/>
      </w:tabs>
      <w:spacing w:before="40" w:after="40"/>
      <w:ind w:left="284"/>
    </w:pPr>
    <w:rPr>
      <w:rFonts w:ascii="Times New Roman" w:hAnsi="Times New Roman"/>
    </w:rPr>
  </w:style>
  <w:style w:type="paragraph" w:styleId="TOC1">
    <w:name w:val="toc 1"/>
    <w:basedOn w:val="TOCBase"/>
    <w:next w:val="Normal"/>
    <w:rsid w:val="00211D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D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DA8"/>
    <w:rPr>
      <w:rFonts w:ascii="Times New Roman" w:eastAsia="Times New Roman" w:hAnsi="Times New Roman" w:cs="Times New Roman"/>
      <w:sz w:val="16"/>
      <w:lang w:eastAsia="en-US"/>
    </w:rPr>
  </w:style>
  <w:style w:type="paragraph" w:styleId="Title">
    <w:name w:val="Title"/>
    <w:basedOn w:val="HeadingBase"/>
    <w:link w:val="TitleChar"/>
    <w:qFormat/>
    <w:rsid w:val="00211DA8"/>
    <w:pPr>
      <w:spacing w:before="5040"/>
      <w:jc w:val="center"/>
    </w:pPr>
    <w:rPr>
      <w:sz w:val="48"/>
      <w:szCs w:val="72"/>
      <w:lang w:val="en-US"/>
    </w:rPr>
  </w:style>
  <w:style w:type="character" w:customStyle="1" w:styleId="TitleChar">
    <w:name w:val="Title Char"/>
    <w:basedOn w:val="DefaultParagraphFont"/>
    <w:link w:val="Title"/>
    <w:rsid w:val="00211D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DA8"/>
    <w:pPr>
      <w:tabs>
        <w:tab w:val="left" w:pos="3600"/>
        <w:tab w:val="left" w:pos="3958"/>
      </w:tabs>
    </w:pPr>
  </w:style>
  <w:style w:type="paragraph" w:styleId="List">
    <w:name w:val="List"/>
    <w:basedOn w:val="BodyText"/>
    <w:next w:val="BodyText"/>
    <w:rsid w:val="00211DA8"/>
    <w:pPr>
      <w:tabs>
        <w:tab w:val="left" w:pos="340"/>
      </w:tabs>
      <w:spacing w:before="60" w:after="60"/>
      <w:ind w:left="340" w:hanging="340"/>
    </w:pPr>
  </w:style>
  <w:style w:type="paragraph" w:customStyle="1" w:styleId="Note">
    <w:name w:val="Note"/>
    <w:basedOn w:val="BodyText"/>
    <w:rsid w:val="00211D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1DA8"/>
    <w:rPr>
      <w:b/>
      <w:spacing w:val="0"/>
    </w:rPr>
  </w:style>
  <w:style w:type="paragraph" w:customStyle="1" w:styleId="SuperTitle">
    <w:name w:val="SuperTitle"/>
    <w:basedOn w:val="Title"/>
    <w:rsid w:val="00211DA8"/>
    <w:pPr>
      <w:framePr w:wrap="auto" w:hAnchor="text" w:y="6049"/>
    </w:pPr>
    <w:rPr>
      <w:color w:val="000000"/>
      <w:sz w:val="40"/>
    </w:rPr>
  </w:style>
  <w:style w:type="paragraph" w:customStyle="1" w:styleId="TOCTitle">
    <w:name w:val="TOCTitle"/>
    <w:basedOn w:val="Heading1"/>
    <w:rsid w:val="00211DA8"/>
    <w:pPr>
      <w:spacing w:after="240"/>
      <w:jc w:val="center"/>
      <w:outlineLvl w:val="9"/>
    </w:pPr>
    <w:rPr>
      <w:caps/>
    </w:rPr>
  </w:style>
  <w:style w:type="paragraph" w:customStyle="1" w:styleId="Version">
    <w:name w:val="Version"/>
    <w:rsid w:val="00211D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1DA8"/>
    <w:pPr>
      <w:numPr>
        <w:numId w:val="12"/>
      </w:numPr>
      <w:tabs>
        <w:tab w:val="clear" w:pos="680"/>
      </w:tabs>
    </w:pPr>
  </w:style>
  <w:style w:type="paragraph" w:styleId="Index1">
    <w:name w:val="index 1"/>
    <w:basedOn w:val="Normal"/>
    <w:next w:val="Normal"/>
    <w:semiHidden/>
    <w:rsid w:val="00211DA8"/>
    <w:pPr>
      <w:keepNext w:val="0"/>
      <w:tabs>
        <w:tab w:val="right" w:pos="4176"/>
      </w:tabs>
      <w:ind w:left="198" w:hanging="198"/>
    </w:pPr>
    <w:rPr>
      <w:rFonts w:ascii="Garamond" w:hAnsi="Garamond"/>
    </w:rPr>
  </w:style>
  <w:style w:type="paragraph" w:styleId="IndexHeading">
    <w:name w:val="index heading"/>
    <w:basedOn w:val="Normal"/>
    <w:next w:val="Index1"/>
    <w:semiHidden/>
    <w:rsid w:val="00211DA8"/>
    <w:pPr>
      <w:spacing w:before="120" w:after="120"/>
    </w:pPr>
    <w:rPr>
      <w:rFonts w:ascii="Arial" w:hAnsi="Arial"/>
      <w:b/>
      <w:color w:val="918585"/>
      <w:sz w:val="24"/>
    </w:rPr>
  </w:style>
  <w:style w:type="paragraph" w:styleId="Header">
    <w:name w:val="header"/>
    <w:basedOn w:val="Normal"/>
    <w:link w:val="HeaderChar"/>
    <w:rsid w:val="00211D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DA8"/>
    <w:rPr>
      <w:rFonts w:ascii="Times New Roman" w:eastAsia="Times New Roman" w:hAnsi="Times New Roman" w:cs="Times New Roman"/>
      <w:sz w:val="16"/>
      <w:szCs w:val="20"/>
      <w:lang w:val="en-GB" w:eastAsia="en-US"/>
    </w:rPr>
  </w:style>
  <w:style w:type="paragraph" w:customStyle="1" w:styleId="Chapter">
    <w:name w:val="Chapter"/>
    <w:basedOn w:val="Normal"/>
    <w:rsid w:val="00211DA8"/>
    <w:pPr>
      <w:spacing w:before="240"/>
    </w:pPr>
    <w:rPr>
      <w:rFonts w:ascii="Times New Roman" w:hAnsi="Times New Roman"/>
      <w:smallCaps/>
      <w:spacing w:val="80"/>
      <w:sz w:val="28"/>
    </w:rPr>
  </w:style>
  <w:style w:type="paragraph" w:customStyle="1" w:styleId="InChapter">
    <w:name w:val="InChapter"/>
    <w:basedOn w:val="Heading3"/>
    <w:rsid w:val="00211DA8"/>
    <w:pPr>
      <w:spacing w:after="240"/>
      <w:outlineLvl w:val="9"/>
    </w:pPr>
    <w:rPr>
      <w:noProof/>
    </w:rPr>
  </w:style>
  <w:style w:type="paragraph" w:styleId="Index2">
    <w:name w:val="index 2"/>
    <w:basedOn w:val="Normal"/>
    <w:next w:val="Normal"/>
    <w:semiHidden/>
    <w:rsid w:val="00211DA8"/>
    <w:pPr>
      <w:tabs>
        <w:tab w:val="right" w:pos="4176"/>
      </w:tabs>
      <w:ind w:left="568" w:hanging="284"/>
    </w:pPr>
    <w:rPr>
      <w:rFonts w:ascii="Garamond" w:hAnsi="Garamond"/>
    </w:rPr>
  </w:style>
  <w:style w:type="paragraph" w:customStyle="1" w:styleId="Byline">
    <w:name w:val="Byline"/>
    <w:rsid w:val="00211D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DA8"/>
    <w:pPr>
      <w:tabs>
        <w:tab w:val="clear" w:pos="3600"/>
        <w:tab w:val="clear" w:pos="3958"/>
      </w:tabs>
      <w:jc w:val="right"/>
    </w:pPr>
  </w:style>
  <w:style w:type="paragraph" w:styleId="Caption">
    <w:name w:val="caption"/>
    <w:basedOn w:val="BodyText"/>
    <w:next w:val="Normal"/>
    <w:qFormat/>
    <w:rsid w:val="00211DA8"/>
    <w:pPr>
      <w:framePr w:w="2268" w:hSpace="181" w:vSpace="181" w:wrap="around" w:vAnchor="text" w:hAnchor="page" w:x="1135" w:y="285" w:anchorLock="1"/>
    </w:pPr>
    <w:rPr>
      <w:i/>
    </w:rPr>
  </w:style>
  <w:style w:type="paragraph" w:customStyle="1" w:styleId="MiniTOCTitle">
    <w:name w:val="MiniTOCTitle"/>
    <w:basedOn w:val="Heading4"/>
    <w:rsid w:val="00211DA8"/>
    <w:pPr>
      <w:spacing w:before="240"/>
      <w:outlineLvl w:val="9"/>
    </w:pPr>
    <w:rPr>
      <w:noProof/>
      <w:sz w:val="24"/>
    </w:rPr>
  </w:style>
  <w:style w:type="paragraph" w:customStyle="1" w:styleId="MiniTOCItem">
    <w:name w:val="MiniTOCItem"/>
    <w:basedOn w:val="ListBullet"/>
    <w:rsid w:val="00211DA8"/>
    <w:pPr>
      <w:numPr>
        <w:numId w:val="0"/>
      </w:numPr>
      <w:tabs>
        <w:tab w:val="right" w:leader="dot" w:pos="6521"/>
      </w:tabs>
      <w:spacing w:before="0" w:after="0"/>
    </w:pPr>
  </w:style>
  <w:style w:type="paragraph" w:customStyle="1" w:styleId="TOFTitle">
    <w:name w:val="TOFTitle"/>
    <w:basedOn w:val="TOCTitle"/>
    <w:rsid w:val="00211DA8"/>
  </w:style>
  <w:style w:type="paragraph" w:styleId="TableofFigures">
    <w:name w:val="table of figures"/>
    <w:basedOn w:val="Normal"/>
    <w:next w:val="Normal"/>
    <w:semiHidden/>
    <w:rsid w:val="00211DA8"/>
    <w:pPr>
      <w:tabs>
        <w:tab w:val="right" w:leader="dot" w:pos="9072"/>
      </w:tabs>
      <w:ind w:left="970" w:hanging="403"/>
    </w:pPr>
    <w:rPr>
      <w:rFonts w:ascii="Times New Roman" w:hAnsi="Times New Roman"/>
      <w:b/>
    </w:rPr>
  </w:style>
  <w:style w:type="paragraph" w:styleId="ListNumber">
    <w:name w:val="List Number"/>
    <w:basedOn w:val="List"/>
    <w:rsid w:val="00211DA8"/>
    <w:pPr>
      <w:numPr>
        <w:numId w:val="14"/>
      </w:numPr>
      <w:tabs>
        <w:tab w:val="clear" w:pos="340"/>
      </w:tabs>
    </w:pPr>
  </w:style>
  <w:style w:type="character" w:customStyle="1" w:styleId="WingdingSymbols">
    <w:name w:val="Wingding Symbols"/>
    <w:rsid w:val="00211DA8"/>
    <w:rPr>
      <w:rFonts w:ascii="Wingdings" w:hAnsi="Wingdings"/>
    </w:rPr>
  </w:style>
  <w:style w:type="paragraph" w:customStyle="1" w:styleId="TableHeading">
    <w:name w:val="Table Heading"/>
    <w:basedOn w:val="HeadingBase"/>
    <w:rsid w:val="00211DA8"/>
    <w:pPr>
      <w:keepLines/>
      <w:pBdr>
        <w:bottom w:val="single" w:sz="6" w:space="1" w:color="918585"/>
      </w:pBdr>
      <w:spacing w:before="240"/>
    </w:pPr>
  </w:style>
  <w:style w:type="character" w:customStyle="1" w:styleId="HotSpot">
    <w:name w:val="HotSpot"/>
    <w:rsid w:val="00211DA8"/>
    <w:rPr>
      <w:color w:val="0033CC"/>
      <w:u w:val="none"/>
    </w:rPr>
  </w:style>
  <w:style w:type="paragraph" w:customStyle="1" w:styleId="BodyTextRight">
    <w:name w:val="Body Text Right"/>
    <w:basedOn w:val="BodyText"/>
    <w:rsid w:val="00211DA8"/>
    <w:pPr>
      <w:spacing w:before="0" w:after="0"/>
      <w:jc w:val="right"/>
    </w:pPr>
  </w:style>
  <w:style w:type="paragraph" w:styleId="Index3">
    <w:name w:val="index 3"/>
    <w:basedOn w:val="ListNumber2"/>
    <w:next w:val="Normal"/>
    <w:semiHidden/>
    <w:rsid w:val="00211DA8"/>
    <w:pPr>
      <w:numPr>
        <w:numId w:val="0"/>
      </w:numPr>
      <w:tabs>
        <w:tab w:val="right" w:leader="dot" w:pos="4176"/>
      </w:tabs>
    </w:pPr>
  </w:style>
  <w:style w:type="paragraph" w:styleId="ListNumber2">
    <w:name w:val="List Number 2"/>
    <w:basedOn w:val="List2"/>
    <w:rsid w:val="00211DA8"/>
    <w:pPr>
      <w:numPr>
        <w:numId w:val="9"/>
      </w:numPr>
      <w:tabs>
        <w:tab w:val="clear" w:pos="1060"/>
      </w:tabs>
    </w:pPr>
  </w:style>
  <w:style w:type="paragraph" w:customStyle="1" w:styleId="MarginNote">
    <w:name w:val="Margin Note"/>
    <w:basedOn w:val="BodyText"/>
    <w:rsid w:val="00211D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D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D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DA8"/>
    <w:rPr>
      <w:sz w:val="32"/>
    </w:rPr>
  </w:style>
  <w:style w:type="paragraph" w:customStyle="1" w:styleId="HeadingProcedure">
    <w:name w:val="Heading Procedure"/>
    <w:basedOn w:val="HeadingBase"/>
    <w:next w:val="Normal"/>
    <w:rsid w:val="00211DA8"/>
    <w:pPr>
      <w:tabs>
        <w:tab w:val="left" w:pos="0"/>
      </w:tabs>
      <w:spacing w:before="120" w:after="60"/>
    </w:pPr>
    <w:rPr>
      <w:i/>
      <w:color w:val="918585"/>
      <w:sz w:val="22"/>
    </w:rPr>
  </w:style>
  <w:style w:type="paragraph" w:customStyle="1" w:styleId="TableBodyText">
    <w:name w:val="Table Body Text"/>
    <w:basedOn w:val="BodyText"/>
    <w:rsid w:val="00211DA8"/>
    <w:pPr>
      <w:spacing w:before="60" w:after="60"/>
    </w:pPr>
  </w:style>
  <w:style w:type="paragraph" w:styleId="ListContinue">
    <w:name w:val="List Continue"/>
    <w:basedOn w:val="List"/>
    <w:rsid w:val="00211DA8"/>
    <w:pPr>
      <w:ind w:firstLine="0"/>
    </w:pPr>
  </w:style>
  <w:style w:type="paragraph" w:customStyle="1" w:styleId="ListNote">
    <w:name w:val="List Note"/>
    <w:basedOn w:val="List"/>
    <w:rsid w:val="00211DA8"/>
    <w:pPr>
      <w:pBdr>
        <w:top w:val="single" w:sz="6" w:space="2" w:color="918585"/>
        <w:bottom w:val="single" w:sz="6" w:space="2" w:color="918585"/>
      </w:pBdr>
      <w:tabs>
        <w:tab w:val="left" w:pos="1021"/>
      </w:tabs>
      <w:ind w:firstLine="0"/>
    </w:pPr>
  </w:style>
  <w:style w:type="paragraph" w:customStyle="1" w:styleId="Warning">
    <w:name w:val="Warning"/>
    <w:basedOn w:val="BodyText"/>
    <w:rsid w:val="00211DA8"/>
    <w:pPr>
      <w:shd w:val="clear" w:color="auto" w:fill="D9D9D9"/>
      <w:tabs>
        <w:tab w:val="left" w:pos="992"/>
      </w:tabs>
      <w:ind w:left="119" w:right="119"/>
    </w:pPr>
    <w:rPr>
      <w:sz w:val="20"/>
    </w:rPr>
  </w:style>
  <w:style w:type="paragraph" w:customStyle="1" w:styleId="MarginIcons">
    <w:name w:val="Margin Icons"/>
    <w:basedOn w:val="BodyText"/>
    <w:rsid w:val="00211D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DA8"/>
    <w:rPr>
      <w:rFonts w:ascii="Courier New" w:hAnsi="Courier New"/>
    </w:rPr>
  </w:style>
  <w:style w:type="paragraph" w:customStyle="1" w:styleId="NoteBullet">
    <w:name w:val="Note Bullet"/>
    <w:basedOn w:val="Note"/>
    <w:rsid w:val="00211DA8"/>
    <w:pPr>
      <w:tabs>
        <w:tab w:val="clear" w:pos="680"/>
      </w:tabs>
      <w:spacing w:before="60" w:after="60"/>
    </w:pPr>
  </w:style>
  <w:style w:type="paragraph" w:customStyle="1" w:styleId="SubHeading2">
    <w:name w:val="SubHeading2"/>
    <w:basedOn w:val="HeadingBase"/>
    <w:rsid w:val="00211DA8"/>
    <w:pPr>
      <w:spacing w:before="240" w:after="60"/>
    </w:pPr>
    <w:rPr>
      <w:sz w:val="20"/>
    </w:rPr>
  </w:style>
  <w:style w:type="paragraph" w:customStyle="1" w:styleId="SubHeading1">
    <w:name w:val="SubHeading1"/>
    <w:basedOn w:val="HeadingBase"/>
    <w:rsid w:val="00211DA8"/>
    <w:pPr>
      <w:spacing w:before="240" w:after="60"/>
    </w:pPr>
    <w:rPr>
      <w:color w:val="918585"/>
      <w:sz w:val="22"/>
    </w:rPr>
  </w:style>
  <w:style w:type="paragraph" w:customStyle="1" w:styleId="SideHeading">
    <w:name w:val="Side Heading"/>
    <w:basedOn w:val="HeadingBase"/>
    <w:rsid w:val="00211D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DA8"/>
    <w:pPr>
      <w:numPr>
        <w:numId w:val="10"/>
      </w:numPr>
    </w:pPr>
  </w:style>
  <w:style w:type="paragraph" w:styleId="PlainText">
    <w:name w:val="Plain Text"/>
    <w:basedOn w:val="Normal"/>
    <w:link w:val="PlainTextChar"/>
    <w:rsid w:val="00211DA8"/>
    <w:rPr>
      <w:sz w:val="20"/>
    </w:rPr>
  </w:style>
  <w:style w:type="character" w:customStyle="1" w:styleId="PlainTextChar">
    <w:name w:val="Plain Text Char"/>
    <w:basedOn w:val="DefaultParagraphFont"/>
    <w:link w:val="PlainText"/>
    <w:rsid w:val="00211DA8"/>
    <w:rPr>
      <w:rFonts w:ascii="Courier New" w:eastAsia="Times New Roman" w:hAnsi="Courier New" w:cs="Times New Roman"/>
      <w:sz w:val="20"/>
      <w:szCs w:val="20"/>
      <w:lang w:eastAsia="en-US"/>
    </w:rPr>
  </w:style>
  <w:style w:type="character" w:customStyle="1" w:styleId="MenuOption">
    <w:name w:val="Menu Option"/>
    <w:basedOn w:val="DefaultParagraphFont"/>
    <w:rsid w:val="00211DA8"/>
    <w:rPr>
      <w:b/>
      <w:smallCaps/>
    </w:rPr>
  </w:style>
  <w:style w:type="paragraph" w:customStyle="1" w:styleId="TableListNumber">
    <w:name w:val="Table List Number"/>
    <w:basedOn w:val="ListNumber"/>
    <w:rsid w:val="00211DA8"/>
    <w:pPr>
      <w:numPr>
        <w:numId w:val="0"/>
      </w:numPr>
    </w:pPr>
  </w:style>
  <w:style w:type="paragraph" w:styleId="TOC4">
    <w:name w:val="toc 4"/>
    <w:basedOn w:val="TOCBase"/>
    <w:next w:val="Normal"/>
    <w:semiHidden/>
    <w:rsid w:val="00211DA8"/>
    <w:pPr>
      <w:tabs>
        <w:tab w:val="right" w:leader="dot" w:pos="9071"/>
      </w:tabs>
      <w:ind w:left="1701"/>
    </w:pPr>
  </w:style>
  <w:style w:type="paragraph" w:customStyle="1" w:styleId="ListAlpha">
    <w:name w:val="List Alpha"/>
    <w:basedOn w:val="List"/>
    <w:rsid w:val="00211DA8"/>
    <w:pPr>
      <w:numPr>
        <w:numId w:val="8"/>
      </w:numPr>
    </w:pPr>
  </w:style>
  <w:style w:type="paragraph" w:customStyle="1" w:styleId="ListAlpha2">
    <w:name w:val="List Alpha 2"/>
    <w:basedOn w:val="List2"/>
    <w:rsid w:val="00211DA8"/>
    <w:pPr>
      <w:numPr>
        <w:numId w:val="7"/>
      </w:numPr>
    </w:pPr>
  </w:style>
  <w:style w:type="paragraph" w:styleId="List2">
    <w:name w:val="List 2"/>
    <w:basedOn w:val="BodyText"/>
    <w:rsid w:val="00211DA8"/>
    <w:pPr>
      <w:tabs>
        <w:tab w:val="left" w:pos="680"/>
      </w:tabs>
      <w:spacing w:before="60" w:after="60"/>
      <w:ind w:left="680" w:hanging="340"/>
    </w:pPr>
  </w:style>
  <w:style w:type="paragraph" w:styleId="List3">
    <w:name w:val="List 3"/>
    <w:basedOn w:val="BodyText"/>
    <w:rsid w:val="00211DA8"/>
    <w:pPr>
      <w:tabs>
        <w:tab w:val="left" w:pos="1021"/>
      </w:tabs>
      <w:spacing w:before="60" w:after="60"/>
      <w:ind w:left="1020" w:hanging="340"/>
    </w:pPr>
  </w:style>
  <w:style w:type="paragraph" w:styleId="List4">
    <w:name w:val="List 4"/>
    <w:basedOn w:val="BodyText"/>
    <w:rsid w:val="00211DA8"/>
    <w:pPr>
      <w:tabs>
        <w:tab w:val="left" w:pos="1361"/>
      </w:tabs>
      <w:spacing w:before="60" w:after="60"/>
      <w:ind w:left="1361" w:hanging="340"/>
    </w:pPr>
  </w:style>
  <w:style w:type="paragraph" w:styleId="List5">
    <w:name w:val="List 5"/>
    <w:basedOn w:val="BodyText"/>
    <w:rsid w:val="00211DA8"/>
    <w:pPr>
      <w:tabs>
        <w:tab w:val="left" w:pos="1701"/>
      </w:tabs>
      <w:spacing w:before="60" w:after="60"/>
      <w:ind w:left="1701" w:hanging="340"/>
    </w:pPr>
  </w:style>
  <w:style w:type="paragraph" w:styleId="ListBullet3">
    <w:name w:val="List Bullet 3"/>
    <w:basedOn w:val="List3"/>
    <w:rsid w:val="00211DA8"/>
    <w:pPr>
      <w:numPr>
        <w:numId w:val="13"/>
      </w:numPr>
      <w:tabs>
        <w:tab w:val="clear" w:pos="1021"/>
      </w:tabs>
      <w:ind w:left="1037" w:hanging="357"/>
    </w:pPr>
  </w:style>
  <w:style w:type="paragraph" w:styleId="ListBullet4">
    <w:name w:val="List Bullet 4"/>
    <w:basedOn w:val="List4"/>
    <w:rsid w:val="00211DA8"/>
    <w:pPr>
      <w:numPr>
        <w:numId w:val="2"/>
      </w:numPr>
      <w:tabs>
        <w:tab w:val="clear" w:pos="1361"/>
      </w:tabs>
    </w:pPr>
  </w:style>
  <w:style w:type="paragraph" w:styleId="ListBullet5">
    <w:name w:val="List Bullet 5"/>
    <w:basedOn w:val="List5"/>
    <w:rsid w:val="00211DA8"/>
    <w:pPr>
      <w:numPr>
        <w:numId w:val="3"/>
      </w:numPr>
    </w:pPr>
  </w:style>
  <w:style w:type="paragraph" w:styleId="ListContinue2">
    <w:name w:val="List Continue 2"/>
    <w:basedOn w:val="List2"/>
    <w:rsid w:val="00211DA8"/>
    <w:pPr>
      <w:ind w:firstLine="0"/>
    </w:pPr>
  </w:style>
  <w:style w:type="paragraph" w:styleId="ListContinue3">
    <w:name w:val="List Continue 3"/>
    <w:basedOn w:val="List3"/>
    <w:rsid w:val="00211DA8"/>
    <w:pPr>
      <w:ind w:left="1021" w:firstLine="0"/>
    </w:pPr>
  </w:style>
  <w:style w:type="paragraph" w:styleId="ListContinue4">
    <w:name w:val="List Continue 4"/>
    <w:basedOn w:val="List4"/>
    <w:rsid w:val="00211DA8"/>
    <w:pPr>
      <w:ind w:firstLine="0"/>
    </w:pPr>
  </w:style>
  <w:style w:type="paragraph" w:styleId="ListContinue5">
    <w:name w:val="List Continue 5"/>
    <w:basedOn w:val="List5"/>
    <w:rsid w:val="00211DA8"/>
    <w:pPr>
      <w:ind w:firstLine="0"/>
    </w:pPr>
  </w:style>
  <w:style w:type="paragraph" w:styleId="ListNumber3">
    <w:name w:val="List Number 3"/>
    <w:basedOn w:val="List3"/>
    <w:rsid w:val="00211DA8"/>
    <w:pPr>
      <w:numPr>
        <w:numId w:val="4"/>
      </w:numPr>
    </w:pPr>
  </w:style>
  <w:style w:type="paragraph" w:styleId="ListNumber4">
    <w:name w:val="List Number 4"/>
    <w:basedOn w:val="List4"/>
    <w:rsid w:val="00211DA8"/>
    <w:pPr>
      <w:numPr>
        <w:numId w:val="5"/>
      </w:numPr>
    </w:pPr>
  </w:style>
  <w:style w:type="paragraph" w:styleId="ListNumber5">
    <w:name w:val="List Number 5"/>
    <w:basedOn w:val="List5"/>
    <w:rsid w:val="00211DA8"/>
    <w:pPr>
      <w:numPr>
        <w:numId w:val="6"/>
      </w:numPr>
    </w:pPr>
  </w:style>
  <w:style w:type="paragraph" w:styleId="BlockText">
    <w:name w:val="Block Text"/>
    <w:basedOn w:val="Normal"/>
    <w:rsid w:val="00211DA8"/>
    <w:pPr>
      <w:spacing w:after="120"/>
      <w:ind w:left="1440" w:right="1440"/>
    </w:pPr>
  </w:style>
  <w:style w:type="character" w:customStyle="1" w:styleId="Subscript">
    <w:name w:val="Subscript"/>
    <w:basedOn w:val="DefaultParagraphFont"/>
    <w:rsid w:val="00211DA8"/>
    <w:rPr>
      <w:sz w:val="16"/>
      <w:vertAlign w:val="subscript"/>
    </w:rPr>
  </w:style>
  <w:style w:type="character" w:customStyle="1" w:styleId="Superscript">
    <w:name w:val="Superscript"/>
    <w:basedOn w:val="DefaultParagraphFont"/>
    <w:rsid w:val="00211DA8"/>
    <w:rPr>
      <w:sz w:val="16"/>
      <w:vertAlign w:val="superscript"/>
    </w:rPr>
  </w:style>
  <w:style w:type="character" w:customStyle="1" w:styleId="Symbols">
    <w:name w:val="Symbols"/>
    <w:basedOn w:val="DefaultParagraphFont"/>
    <w:rsid w:val="00211DA8"/>
    <w:rPr>
      <w:rFonts w:ascii="Symbol" w:hAnsi="Symbol"/>
    </w:rPr>
  </w:style>
  <w:style w:type="character" w:customStyle="1" w:styleId="MenuOptions">
    <w:name w:val="Menu Options"/>
    <w:basedOn w:val="DefaultParagraphFont"/>
    <w:rsid w:val="00211DA8"/>
    <w:rPr>
      <w:rFonts w:ascii="Arial Narrow" w:hAnsi="Arial Narrow"/>
      <w:smallCaps/>
    </w:rPr>
  </w:style>
  <w:style w:type="character" w:customStyle="1" w:styleId="Buttons">
    <w:name w:val="Buttons"/>
    <w:basedOn w:val="DefaultParagraphFont"/>
    <w:rsid w:val="00211DA8"/>
    <w:rPr>
      <w:b/>
    </w:rPr>
  </w:style>
  <w:style w:type="character" w:customStyle="1" w:styleId="Underlined">
    <w:name w:val="Underlined"/>
    <w:basedOn w:val="DefaultParagraphFont"/>
    <w:rsid w:val="00211DA8"/>
    <w:rPr>
      <w:u w:val="single"/>
    </w:rPr>
  </w:style>
  <w:style w:type="paragraph" w:customStyle="1" w:styleId="TableBodyTextRight">
    <w:name w:val="Table Body Text Right"/>
    <w:basedOn w:val="TableBodyText"/>
    <w:rsid w:val="00211DA8"/>
    <w:pPr>
      <w:widowControl w:val="0"/>
      <w:autoSpaceDE w:val="0"/>
      <w:autoSpaceDN w:val="0"/>
      <w:adjustRightInd w:val="0"/>
      <w:jc w:val="right"/>
    </w:pPr>
    <w:rPr>
      <w:rFonts w:cs="Arial"/>
      <w:szCs w:val="18"/>
    </w:rPr>
  </w:style>
  <w:style w:type="paragraph" w:customStyle="1" w:styleId="CopyrightText">
    <w:name w:val="Copyright Text"/>
    <w:basedOn w:val="BodyText"/>
    <w:rsid w:val="00211DA8"/>
    <w:rPr>
      <w:sz w:val="18"/>
    </w:rPr>
  </w:style>
  <w:style w:type="paragraph" w:customStyle="1" w:styleId="BodySmallRight">
    <w:name w:val="Body Small Right"/>
    <w:basedOn w:val="BodyTextRight"/>
    <w:rsid w:val="00211DA8"/>
    <w:rPr>
      <w:sz w:val="18"/>
      <w:szCs w:val="18"/>
    </w:rPr>
  </w:style>
  <w:style w:type="paragraph" w:customStyle="1" w:styleId="MarginEdition">
    <w:name w:val="Margin Edition"/>
    <w:basedOn w:val="MarginNote"/>
    <w:rsid w:val="00211DA8"/>
    <w:pPr>
      <w:spacing w:before="0" w:after="0"/>
    </w:pPr>
    <w:rPr>
      <w:rFonts w:ascii="Times New Roman" w:hAnsi="Times New Roman"/>
      <w:color w:val="999999"/>
    </w:rPr>
  </w:style>
  <w:style w:type="paragraph" w:customStyle="1" w:styleId="Spacer">
    <w:name w:val="Spacer"/>
    <w:basedOn w:val="Normal"/>
    <w:rsid w:val="00211DA8"/>
    <w:rPr>
      <w:sz w:val="2"/>
      <w:szCs w:val="2"/>
    </w:rPr>
  </w:style>
  <w:style w:type="character" w:customStyle="1" w:styleId="Small">
    <w:name w:val="Small"/>
    <w:basedOn w:val="DefaultParagraphFont"/>
    <w:rsid w:val="00211DA8"/>
    <w:rPr>
      <w:sz w:val="16"/>
    </w:rPr>
  </w:style>
  <w:style w:type="paragraph" w:customStyle="1" w:styleId="WideTable">
    <w:name w:val="Wide Table"/>
    <w:basedOn w:val="Normal"/>
    <w:rsid w:val="00211DA8"/>
    <w:pPr>
      <w:ind w:left="-1418"/>
    </w:pPr>
    <w:rPr>
      <w:sz w:val="2"/>
      <w:szCs w:val="2"/>
    </w:rPr>
  </w:style>
  <w:style w:type="character" w:styleId="PageNumber">
    <w:name w:val="page number"/>
    <w:basedOn w:val="DefaultParagraphFont"/>
    <w:rsid w:val="00211DA8"/>
  </w:style>
  <w:style w:type="paragraph" w:styleId="Quote">
    <w:name w:val="Quote"/>
    <w:basedOn w:val="Heading1"/>
    <w:link w:val="QuoteChar"/>
    <w:qFormat/>
    <w:rsid w:val="00211DA8"/>
    <w:rPr>
      <w:b w:val="0"/>
      <w:sz w:val="72"/>
      <w:szCs w:val="72"/>
      <w:lang w:val="en-NZ"/>
    </w:rPr>
  </w:style>
  <w:style w:type="character" w:customStyle="1" w:styleId="QuoteChar">
    <w:name w:val="Quote Char"/>
    <w:basedOn w:val="DefaultParagraphFont"/>
    <w:link w:val="Quote"/>
    <w:rsid w:val="00211D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DA8"/>
    <w:pPr>
      <w:pageBreakBefore/>
    </w:pPr>
  </w:style>
  <w:style w:type="paragraph" w:customStyle="1" w:styleId="Border">
    <w:name w:val="Border"/>
    <w:basedOn w:val="Normal"/>
    <w:qFormat/>
    <w:rsid w:val="00211D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DA8"/>
    <w:rPr>
      <w:b/>
      <w:bCs/>
      <w:i/>
      <w:iCs/>
      <w:color w:val="auto"/>
    </w:rPr>
  </w:style>
  <w:style w:type="paragraph" w:styleId="IntenseQuote">
    <w:name w:val="Intense Quote"/>
    <w:basedOn w:val="Normal"/>
    <w:next w:val="Normal"/>
    <w:link w:val="IntenseQuoteChar"/>
    <w:uiPriority w:val="30"/>
    <w:qFormat/>
    <w:rsid w:val="00211D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D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DA8"/>
    <w:rPr>
      <w:smallCaps/>
      <w:color w:val="auto"/>
      <w:u w:val="single"/>
    </w:rPr>
  </w:style>
  <w:style w:type="character" w:styleId="IntenseReference">
    <w:name w:val="Intense Reference"/>
    <w:basedOn w:val="DefaultParagraphFont"/>
    <w:uiPriority w:val="32"/>
    <w:qFormat/>
    <w:rsid w:val="00211DA8"/>
    <w:rPr>
      <w:b/>
      <w:bCs/>
      <w:smallCaps/>
      <w:color w:val="auto"/>
      <w:spacing w:val="5"/>
      <w:u w:val="single"/>
    </w:rPr>
  </w:style>
  <w:style w:type="paragraph" w:customStyle="1" w:styleId="2ColumnHeading">
    <w:name w:val="2Column Heading"/>
    <w:basedOn w:val="BodyText"/>
    <w:qFormat/>
    <w:rsid w:val="00211DA8"/>
    <w:pPr>
      <w:spacing w:after="60"/>
      <w:ind w:left="-2268"/>
    </w:pPr>
    <w:rPr>
      <w:b/>
    </w:rPr>
  </w:style>
  <w:style w:type="paragraph" w:customStyle="1" w:styleId="Heading1TOC">
    <w:name w:val="Heading1 TOC"/>
    <w:basedOn w:val="Normal"/>
    <w:qFormat/>
    <w:rsid w:val="00211DA8"/>
    <w:pPr>
      <w:spacing w:before="240" w:after="120"/>
    </w:pPr>
    <w:rPr>
      <w:rFonts w:ascii="Times New Roman" w:hAnsi="Times New Roman"/>
      <w:b/>
      <w:sz w:val="32"/>
    </w:rPr>
  </w:style>
  <w:style w:type="paragraph" w:customStyle="1" w:styleId="Heading2TOC">
    <w:name w:val="Heading2 TOC"/>
    <w:basedOn w:val="Normal"/>
    <w:qFormat/>
    <w:rsid w:val="00211DA8"/>
    <w:pPr>
      <w:spacing w:before="240" w:after="60"/>
    </w:pPr>
    <w:rPr>
      <w:rFonts w:ascii="Times New Roman" w:hAnsi="Times New Roman"/>
      <w:b/>
      <w:sz w:val="28"/>
    </w:rPr>
  </w:style>
  <w:style w:type="character" w:customStyle="1" w:styleId="Underline">
    <w:name w:val="Underline"/>
    <w:basedOn w:val="DefaultParagraphFont"/>
    <w:qFormat/>
    <w:rsid w:val="00211DA8"/>
    <w:rPr>
      <w:u w:val="single"/>
    </w:rPr>
  </w:style>
  <w:style w:type="character" w:customStyle="1" w:styleId="BoldandItalics">
    <w:name w:val="Bold and Italics"/>
    <w:qFormat/>
    <w:rsid w:val="00211DA8"/>
    <w:rPr>
      <w:b/>
      <w:i/>
      <w:u w:val="none"/>
    </w:rPr>
  </w:style>
  <w:style w:type="paragraph" w:styleId="BalloonText">
    <w:name w:val="Balloon Text"/>
    <w:basedOn w:val="Normal"/>
    <w:link w:val="BalloonTextChar"/>
    <w:rsid w:val="00211DA8"/>
    <w:rPr>
      <w:rFonts w:ascii="Tahoma" w:hAnsi="Tahoma" w:cs="Tahoma"/>
      <w:sz w:val="16"/>
      <w:szCs w:val="16"/>
    </w:rPr>
  </w:style>
  <w:style w:type="character" w:customStyle="1" w:styleId="BalloonTextChar">
    <w:name w:val="Balloon Text Char"/>
    <w:basedOn w:val="DefaultParagraphFont"/>
    <w:link w:val="BalloonText"/>
    <w:rsid w:val="00211D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D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1D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DA8"/>
    <w:rPr>
      <w:b/>
      <w:color w:val="660033"/>
      <w:spacing w:val="0"/>
    </w:rPr>
  </w:style>
  <w:style w:type="paragraph" w:customStyle="1" w:styleId="Nameditemlist">
    <w:name w:val="Named item list"/>
    <w:basedOn w:val="BodyText"/>
    <w:qFormat/>
    <w:rsid w:val="00211DA8"/>
    <w:pPr>
      <w:tabs>
        <w:tab w:val="left" w:pos="2835"/>
      </w:tabs>
      <w:ind w:left="2835" w:hanging="2835"/>
    </w:pPr>
  </w:style>
  <w:style w:type="paragraph" w:customStyle="1" w:styleId="BodyTextnopadding">
    <w:name w:val="Body Text no padding"/>
    <w:basedOn w:val="BodyText"/>
    <w:qFormat/>
    <w:rsid w:val="00211DA8"/>
    <w:pPr>
      <w:spacing w:before="0" w:after="0"/>
    </w:pPr>
  </w:style>
  <w:style w:type="character" w:styleId="Hyperlink">
    <w:name w:val="Hyperlink"/>
    <w:basedOn w:val="DefaultParagraphFont"/>
    <w:uiPriority w:val="99"/>
    <w:unhideWhenUsed/>
    <w:rsid w:val="00BF30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738</Words>
  <Characters>4483</Characters>
  <Application>Microsoft Office Word</Application>
  <DocSecurity>0</DocSecurity>
  <Lines>149</Lines>
  <Paragraphs>93</Paragraphs>
  <ScaleCrop>false</ScaleCrop>
  <Company>Author-it Software Corporation Ltd.</Company>
  <LinksUpToDate>false</LinksUpToDate>
  <CharactersWithSpaces>5128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AHCPLY308 Set up sheds for placement of poultry</dc:title>
  <dc:subject>Approved</dc:subject>
  <dc:creator>Skills Insight</dc:creator>
  <cp:keywords>Release: 1</cp:keywords>
  <dc:description>Review Date: 12 April 2008</dc:description>
  <cp:lastModifiedBy>HSD_TPCMSd.prod</cp:lastModifiedBy>
  <cp:revision>3</cp:revision>
  <dcterms:created xsi:type="dcterms:W3CDTF">2025-02-11T06:06:00Z</dcterms:created>
  <dcterms:modified xsi:type="dcterms:W3CDTF">2025-02-11T06:06:00Z</dcterms:modified>
</cp:coreProperties>
</file>