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B9B" w:rsidP="009F2B9B">
      <w:pPr>
        <w:pStyle w:val="Title"/>
      </w:pPr>
      <w:r>
        <w:fldChar w:fldCharType="begin"/>
      </w:r>
      <w:r>
        <w:instrText xml:space="preserve"> TITLE   \* MERGEFORMAT </w:instrText>
      </w:r>
      <w:r>
        <w:fldChar w:fldCharType="separate"/>
      </w:r>
      <w:r>
        <w:t>AHCPLY308 Set up sheds for placement of poultry</w:t>
      </w:r>
      <w:r>
        <w:fldChar w:fldCharType="end"/>
      </w:r>
    </w:p>
    <w:p w:rsidR="009F2B9B" w:rsidP="009F2B9B">
      <w:pPr>
        <w:pStyle w:val="Version"/>
        <w:sectPr w:rsidSect="00AD09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9D7" w:rsidP="00AD09D7">
      <w:pPr>
        <w:pStyle w:val="SuperHeading"/>
      </w:pPr>
      <w:r w:rsidRPr="00AD09D7">
        <w:t>AHCPLY308 Set up sheds for placement of poultry</w:t>
      </w:r>
    </w:p>
    <w:p w:rsidR="00000000" w:rsidRPr="00AD09D7" w:rsidP="00AD09D7">
      <w:pPr>
        <w:pStyle w:val="Heading1"/>
      </w:pPr>
      <w:bookmarkStart w:id="1" w:name="O_1276103"/>
      <w:bookmarkEnd w:id="1"/>
      <w:r w:rsidRPr="00AD09D7">
        <w:t>Modification History</w:t>
      </w:r>
    </w:p>
    <w:tbl>
      <w:tblPr>
        <w:tblW w:w="9520" w:type="dxa"/>
        <w:tblLayout w:type="fixed"/>
        <w:tblCellMar>
          <w:left w:w="62" w:type="dxa"/>
          <w:right w:w="62" w:type="dxa"/>
        </w:tblCellMar>
        <w:tblLook w:val="0000"/>
      </w:tblPr>
      <w:tblGrid>
        <w:gridCol w:w="2580"/>
        <w:gridCol w:w="6940"/>
      </w:tblGrid>
      <w:tr w:rsidTr="00AD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Comments</w:t>
            </w:r>
          </w:p>
        </w:tc>
      </w:tr>
      <w:tr w:rsidTr="00AD09D7">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This version released with AHC Agriculture, Horticulture and Conservation and Land Management Training Package Version 9.0.</w:t>
            </w:r>
          </w:p>
        </w:tc>
      </w:tr>
    </w:tbl>
    <w:p w:rsidR="00000000" w:rsidRPr="00AD09D7" w:rsidP="00AD09D7">
      <w:pPr>
        <w:pStyle w:val="BodyText"/>
      </w:pPr>
    </w:p>
    <w:p w:rsidR="00000000" w:rsidRPr="00AD09D7" w:rsidP="00AD09D7">
      <w:pPr>
        <w:pStyle w:val="AllowPageBreak"/>
      </w:pPr>
    </w:p>
    <w:p w:rsidR="00000000" w:rsidRPr="00AD09D7" w:rsidP="00AD09D7">
      <w:pPr>
        <w:pStyle w:val="Heading1"/>
      </w:pPr>
      <w:bookmarkStart w:id="2" w:name="O_1276104"/>
      <w:bookmarkEnd w:id="2"/>
      <w:r w:rsidRPr="00AD09D7">
        <w:t>Application</w:t>
      </w:r>
    </w:p>
    <w:p w:rsidR="00000000" w:rsidRPr="00AD09D7" w:rsidP="009F2B9B">
      <w:pPr>
        <w:pStyle w:val="BodyText"/>
      </w:pPr>
      <w:r w:rsidRPr="00AD09D7">
        <w:t>This unit of competency describes the ski</w:t>
      </w:r>
      <w:r w:rsidRPr="00AD09D7">
        <w:t>lls and knowledge required to set up sheds for placement of poultry. Poultry may include a variety of species and breeds at various life stages, including day old, point of lay and mature birds.</w:t>
      </w:r>
    </w:p>
    <w:p w:rsidR="00000000" w:rsidRPr="00AD09D7" w:rsidP="009F2B9B">
      <w:pPr>
        <w:pStyle w:val="BodyText"/>
      </w:pPr>
      <w:r w:rsidRPr="00AD09D7">
        <w:t>This unit applies to workers who apply technical knowledge an</w:t>
      </w:r>
      <w:r w:rsidRPr="00AD09D7">
        <w:t>d skills with discretion and judgement to care for poultry in commercial production environments. They work under broad direction, coordinate activities and solve problems related to poultry husbandry. Work environments may include poultry farms and breedi</w:t>
      </w:r>
      <w:r w:rsidRPr="00AD09D7">
        <w:t>ng farms.</w:t>
      </w:r>
    </w:p>
    <w:p w:rsidR="00000000" w:rsidRPr="00AD09D7" w:rsidP="009F2B9B">
      <w:pPr>
        <w:pStyle w:val="BodyText"/>
      </w:pPr>
      <w:r w:rsidRPr="00AD09D7">
        <w:t>Commonwealth and/or state/territory health and safety, animal welfare, environmental protection and biosecurity legislation, regulations and codes of practice apply to keeping and working with poultry. Requirements vary between jurisdictions.</w:t>
      </w:r>
    </w:p>
    <w:p w:rsidR="00000000" w:rsidRPr="00AD09D7" w:rsidP="009F2B9B">
      <w:pPr>
        <w:pStyle w:val="BodyText"/>
      </w:pPr>
      <w:r w:rsidRPr="00AD09D7">
        <w:t xml:space="preserve">No </w:t>
      </w:r>
      <w:r w:rsidRPr="00AD09D7">
        <w:t xml:space="preserve">licensing, legislative or certification requirements apply to this unit at the time of publication. </w:t>
      </w:r>
    </w:p>
    <w:p w:rsidR="00000000" w:rsidRPr="00AD09D7" w:rsidP="00AD09D7">
      <w:pPr>
        <w:pStyle w:val="Heading1"/>
      </w:pPr>
      <w:bookmarkStart w:id="3" w:name="O_1276105"/>
      <w:bookmarkEnd w:id="3"/>
      <w:r w:rsidRPr="00AD09D7">
        <w:t>Pre-requisite Unit</w:t>
      </w:r>
    </w:p>
    <w:p w:rsidR="00000000" w:rsidRPr="00AD09D7" w:rsidP="009F2B9B">
      <w:pPr>
        <w:pStyle w:val="BodyText"/>
      </w:pPr>
      <w:r w:rsidRPr="00AD09D7">
        <w:t>Nil</w:t>
      </w:r>
    </w:p>
    <w:p w:rsidR="00000000" w:rsidRPr="00AD09D7" w:rsidP="00AD09D7">
      <w:pPr>
        <w:pStyle w:val="Heading1"/>
      </w:pPr>
      <w:bookmarkStart w:id="4" w:name="O_1276107"/>
      <w:bookmarkEnd w:id="4"/>
      <w:r w:rsidRPr="00AD09D7">
        <w:t>Unit Sector</w:t>
      </w:r>
    </w:p>
    <w:p w:rsidR="00000000" w:rsidRPr="00AD09D7" w:rsidP="009F2B9B">
      <w:pPr>
        <w:pStyle w:val="BodyText"/>
      </w:pPr>
      <w:r w:rsidRPr="00AD09D7">
        <w:t>Poultry (PLY)</w:t>
      </w:r>
    </w:p>
    <w:p w:rsidR="00000000" w:rsidRPr="00AD09D7" w:rsidP="00AD09D7">
      <w:pPr>
        <w:pStyle w:val="Heading1"/>
      </w:pPr>
      <w:bookmarkStart w:id="5" w:name="O_1276108"/>
      <w:bookmarkEnd w:id="5"/>
      <w:r w:rsidRPr="00AD09D7">
        <w:t>Elements and Performance Criteria</w:t>
      </w:r>
    </w:p>
    <w:tbl>
      <w:tblPr>
        <w:tblW w:w="9520" w:type="dxa"/>
        <w:tblLayout w:type="fixed"/>
        <w:tblCellMar>
          <w:left w:w="62" w:type="dxa"/>
          <w:right w:w="62" w:type="dxa"/>
        </w:tblCellMar>
        <w:tblLook w:val="0000"/>
      </w:tblPr>
      <w:tblGrid>
        <w:gridCol w:w="2580"/>
        <w:gridCol w:w="6940"/>
      </w:tblGrid>
      <w:tr w:rsidTr="009F2B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09D7">
            <w:pPr>
              <w:pStyle w:val="BodyTextBold"/>
              <w:rPr>
                <w:lang w:val="en-NZ"/>
              </w:rPr>
            </w:pPr>
            <w:r w:rsidRPr="00AD09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09D7">
            <w:pPr>
              <w:pStyle w:val="BodyTextBold"/>
              <w:rPr>
                <w:lang w:val="en-NZ"/>
              </w:rPr>
            </w:pPr>
            <w:r w:rsidRPr="00AD09D7">
              <w:t>Performance Criteria</w:t>
            </w:r>
          </w:p>
        </w:tc>
      </w:tr>
      <w:tr w:rsidTr="009F2B9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rPr>
                <w:rStyle w:val="Emphasis"/>
              </w:rPr>
              <w:t>Performance criteria describe the performance needed to demonstrate achievement of the element.</w:t>
            </w:r>
          </w:p>
        </w:tc>
      </w:tr>
      <w:tr w:rsidTr="009F2B9B">
        <w:tblPrEx>
          <w:tblW w:w="9520" w:type="dxa"/>
          <w:tblLayout w:type="fixed"/>
          <w:tblCellMar>
            <w:left w:w="62" w:type="dxa"/>
            <w:right w:w="62" w:type="dxa"/>
          </w:tblCellMar>
          <w:tblLook w:val="0000"/>
        </w:tblPrEx>
        <w:trPr>
          <w:trHeight w:val="18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1. Prepare to work in poultry shed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1.1 Identify and follow personal hygiene and other biosecurity procedures that apply to entering and working on a poultry farm or facility</w:t>
            </w:r>
          </w:p>
          <w:p w:rsidR="00000000" w:rsidRPr="00AD09D7" w:rsidP="00AD09D7">
            <w:pPr>
              <w:pStyle w:val="BodyText"/>
            </w:pPr>
            <w:r w:rsidRPr="00AD09D7">
              <w:t>1.2 Identify activities to be undertaken from work program and/or supervisor</w:t>
            </w:r>
          </w:p>
          <w:p w:rsidR="00000000" w:rsidRPr="00AD09D7" w:rsidP="00AD09D7">
            <w:pPr>
              <w:pStyle w:val="BodyText"/>
            </w:pPr>
            <w:r w:rsidRPr="00AD09D7">
              <w:t>1.3 Identify age, quantity and housing r</w:t>
            </w:r>
            <w:r w:rsidRPr="00AD09D7">
              <w:t>equirements of poultry being transferred to shed</w:t>
            </w:r>
          </w:p>
          <w:p w:rsidR="00000000" w:rsidRPr="00AD09D7" w:rsidP="00AD09D7">
            <w:pPr>
              <w:pStyle w:val="BodyText"/>
            </w:pPr>
            <w:r w:rsidRPr="00AD09D7">
              <w:t>1.4 Identify health and safety hazards, and assess and control risks</w:t>
            </w:r>
          </w:p>
          <w:p w:rsidR="00000000" w:rsidP="00AD09D7">
            <w:pPr>
              <w:pStyle w:val="BodyText"/>
              <w:rPr>
                <w:lang w:val="en-NZ"/>
              </w:rPr>
            </w:pPr>
            <w:r w:rsidRPr="00AD09D7">
              <w:t xml:space="preserve">1.5 Select and fit appropriate personal protective equipment (PPE) required for preparing the shed and placing the poultry </w:t>
            </w:r>
          </w:p>
        </w:tc>
      </w:tr>
      <w:tr w:rsidTr="009F2B9B">
        <w:tblPrEx>
          <w:tblW w:w="9520" w:type="dxa"/>
          <w:tblLayout w:type="fixed"/>
          <w:tblCellMar>
            <w:left w:w="62" w:type="dxa"/>
            <w:right w:w="62" w:type="dxa"/>
          </w:tblCellMar>
          <w:tblLook w:val="0000"/>
        </w:tblPrEx>
        <w:trPr>
          <w:trHeight w:val="18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 xml:space="preserve">2. Check and </w:t>
            </w:r>
            <w:r w:rsidRPr="00AD09D7">
              <w:t>maintain shed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2.1 Apply biosecurity procedures to minimise entry of pathogens into poultry shed via own activities and equipment being introduced in shed</w:t>
            </w:r>
          </w:p>
          <w:p w:rsidR="00000000" w:rsidRPr="00AD09D7" w:rsidP="00AD09D7">
            <w:pPr>
              <w:pStyle w:val="BodyText"/>
            </w:pPr>
            <w:r w:rsidRPr="00AD09D7">
              <w:t>2.2 Check shed and work surfaces are clean and sanitised</w:t>
            </w:r>
          </w:p>
          <w:p w:rsidR="00000000" w:rsidRPr="00AD09D7" w:rsidP="00AD09D7">
            <w:pPr>
              <w:pStyle w:val="BodyText"/>
            </w:pPr>
            <w:r w:rsidRPr="00AD09D7">
              <w:t>2.3 Check tools and equipment a</w:t>
            </w:r>
            <w:r w:rsidRPr="00AD09D7">
              <w:t xml:space="preserve">re operational, clean and sanitised </w:t>
            </w:r>
          </w:p>
          <w:p w:rsidR="00000000" w:rsidRPr="00AD09D7" w:rsidP="00AD09D7">
            <w:pPr>
              <w:pStyle w:val="BodyText"/>
            </w:pPr>
            <w:r w:rsidRPr="00AD09D7">
              <w:t>2.4 Check pest, vermin and/or predator controls are in place, and adjust as required</w:t>
            </w:r>
          </w:p>
          <w:p w:rsidR="00000000" w:rsidP="00AD09D7">
            <w:pPr>
              <w:pStyle w:val="BodyText"/>
              <w:rPr>
                <w:lang w:val="en-NZ"/>
              </w:rPr>
            </w:pPr>
            <w:r w:rsidRPr="00AD09D7">
              <w:t>2.5 Check lights, time switches and other shed equipment are operational</w:t>
            </w:r>
          </w:p>
        </w:tc>
      </w:tr>
      <w:tr w:rsidTr="009F2B9B">
        <w:tblPrEx>
          <w:tblW w:w="9520" w:type="dxa"/>
          <w:tblLayout w:type="fixed"/>
          <w:tblCellMar>
            <w:left w:w="62" w:type="dxa"/>
            <w:right w:w="62" w:type="dxa"/>
          </w:tblCellMar>
          <w:tblLook w:val="0000"/>
        </w:tblPrEx>
        <w:trPr>
          <w:trHeight w:val="18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3. Prepare shed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 xml:space="preserve">3.1 Prepare poultry floor surface according </w:t>
            </w:r>
            <w:r w:rsidRPr="00AD09D7">
              <w:t xml:space="preserve">to incoming poultry requirements, ensuring it is clean and dry </w:t>
            </w:r>
          </w:p>
          <w:p w:rsidR="00000000" w:rsidRPr="00AD09D7" w:rsidP="00AD09D7">
            <w:pPr>
              <w:pStyle w:val="BodyText"/>
            </w:pPr>
            <w:r w:rsidRPr="00AD09D7">
              <w:t>3.2 Set up feeders, drinkers, temperature, ventilation and other equipment in shed according to incoming poultry requirements</w:t>
            </w:r>
          </w:p>
          <w:p w:rsidR="00000000" w:rsidRPr="00AD09D7" w:rsidP="00AD09D7">
            <w:pPr>
              <w:pStyle w:val="BodyText"/>
            </w:pPr>
            <w:r w:rsidRPr="00AD09D7">
              <w:t xml:space="preserve">3.3 </w:t>
            </w:r>
            <w:r w:rsidRPr="00AD09D7">
              <w:t>Ensure that bird barriers and/or brooder curtains are in place and operating if required</w:t>
            </w:r>
          </w:p>
          <w:p w:rsidR="00000000" w:rsidRPr="00AD09D7" w:rsidP="00AD09D7">
            <w:pPr>
              <w:pStyle w:val="BodyText"/>
            </w:pPr>
            <w:r w:rsidRPr="00AD09D7">
              <w:t>3.4 Check and adjust watering, feeding, ventilation and temperature control systems</w:t>
            </w:r>
          </w:p>
          <w:p w:rsidR="00000000" w:rsidRPr="00AD09D7" w:rsidP="00AD09D7">
            <w:pPr>
              <w:pStyle w:val="BodyText"/>
            </w:pPr>
            <w:r w:rsidRPr="00AD09D7">
              <w:t xml:space="preserve">3.5 Check and adjust lighting equipment and programs according to poultry age </w:t>
            </w:r>
          </w:p>
          <w:p w:rsidR="00000000" w:rsidRPr="00AD09D7" w:rsidP="00AD09D7">
            <w:pPr>
              <w:pStyle w:val="BodyText"/>
            </w:pPr>
            <w:r w:rsidRPr="00AD09D7">
              <w:t xml:space="preserve">3.6 </w:t>
            </w:r>
            <w:r w:rsidRPr="00AD09D7">
              <w:t>Test alarm systems and time switches</w:t>
            </w:r>
          </w:p>
          <w:p w:rsidR="00000000" w:rsidRPr="00AD09D7" w:rsidP="00AD09D7">
            <w:pPr>
              <w:pStyle w:val="BodyText"/>
            </w:pPr>
            <w:r w:rsidRPr="00AD09D7">
              <w:t>3.7 Install additional drinkers and feeders, or lay paper and spread feed on it as required</w:t>
            </w:r>
          </w:p>
          <w:p w:rsidR="00000000" w:rsidP="00AD09D7">
            <w:pPr>
              <w:pStyle w:val="BodyText"/>
              <w:rPr>
                <w:lang w:val="en-NZ"/>
              </w:rPr>
            </w:pPr>
            <w:r w:rsidRPr="00AD09D7">
              <w:t>3.8 Complete records and report issues as required</w:t>
            </w:r>
          </w:p>
        </w:tc>
      </w:tr>
      <w:tr w:rsidTr="009F2B9B">
        <w:tblPrEx>
          <w:tblW w:w="9520" w:type="dxa"/>
          <w:tblLayout w:type="fixed"/>
          <w:tblCellMar>
            <w:left w:w="62" w:type="dxa"/>
            <w:right w:w="62" w:type="dxa"/>
          </w:tblCellMar>
          <w:tblLook w:val="0000"/>
        </w:tblPrEx>
        <w:trPr>
          <w:trHeight w:val="179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4. Place poultry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4.1 Ensure shed temperature, ventilation and floor surface</w:t>
            </w:r>
            <w:r w:rsidRPr="00AD09D7">
              <w:t>s meet the requirements of incoming poultry</w:t>
            </w:r>
          </w:p>
          <w:p w:rsidR="00000000" w:rsidRPr="00AD09D7" w:rsidP="00AD09D7">
            <w:pPr>
              <w:pStyle w:val="BodyText"/>
            </w:pPr>
            <w:r w:rsidRPr="00AD09D7">
              <w:t>4.2 Check incoming poultry health indicators according to enterprise requirements</w:t>
            </w:r>
          </w:p>
          <w:p w:rsidR="00000000" w:rsidRPr="00AD09D7" w:rsidP="00AD09D7">
            <w:pPr>
              <w:pStyle w:val="BodyText"/>
            </w:pPr>
            <w:r w:rsidRPr="00AD09D7">
              <w:t>4.3 Transfer poultry safely from existing containers/crates into appropriate housing, using safe manual handling and low stress bi</w:t>
            </w:r>
            <w:r w:rsidRPr="00AD09D7">
              <w:t>rd handling techniques</w:t>
            </w:r>
          </w:p>
          <w:p w:rsidR="00000000" w:rsidRPr="00AD09D7" w:rsidP="00AD09D7">
            <w:pPr>
              <w:pStyle w:val="BodyText"/>
            </w:pPr>
            <w:r w:rsidRPr="00AD09D7">
              <w:t>4.4 Check poultry behaviour and health regularly after placement according to enterprise animal welfare procedures</w:t>
            </w:r>
          </w:p>
          <w:p w:rsidR="00000000" w:rsidRPr="00AD09D7" w:rsidP="00AD09D7">
            <w:pPr>
              <w:pStyle w:val="BodyText"/>
            </w:pPr>
            <w:r w:rsidRPr="00AD09D7">
              <w:t>4.5 Check feed, water and shed conditions after placement meet poultry needs</w:t>
            </w:r>
          </w:p>
          <w:p w:rsidR="00000000" w:rsidRPr="00AD09D7" w:rsidP="00AD09D7">
            <w:pPr>
              <w:pStyle w:val="BodyText"/>
            </w:pPr>
            <w:r w:rsidRPr="00AD09D7">
              <w:t>4.6 Clean and sanitise crates and/or equi</w:t>
            </w:r>
            <w:r w:rsidRPr="00AD09D7">
              <w:t>pment as required</w:t>
            </w:r>
          </w:p>
          <w:p w:rsidR="00000000" w:rsidRPr="00AD09D7" w:rsidP="00AD09D7">
            <w:pPr>
              <w:pStyle w:val="BodyText"/>
            </w:pPr>
            <w:r w:rsidRPr="00AD09D7">
              <w:t>4.7 Dispose of waste according to enterprise biosecurity and environmental procedures</w:t>
            </w:r>
          </w:p>
          <w:p w:rsidR="00000000" w:rsidRPr="00AD09D7" w:rsidP="00AD09D7">
            <w:pPr>
              <w:pStyle w:val="BodyText"/>
            </w:pPr>
            <w:r w:rsidRPr="00AD09D7">
              <w:t>4.8 Complete records and report issues as required</w:t>
            </w:r>
          </w:p>
        </w:tc>
      </w:tr>
    </w:tbl>
    <w:p w:rsidR="00000000" w:rsidRPr="00AD09D7" w:rsidP="00AD09D7">
      <w:pPr>
        <w:pStyle w:val="BodyText"/>
      </w:pPr>
    </w:p>
    <w:p w:rsidR="00000000" w:rsidRPr="00AD09D7" w:rsidP="00AD09D7">
      <w:pPr>
        <w:pStyle w:val="AllowPageBreak"/>
      </w:pPr>
    </w:p>
    <w:p w:rsidR="00000000" w:rsidRPr="00AD09D7" w:rsidP="00AD09D7">
      <w:pPr>
        <w:pStyle w:val="Heading1"/>
      </w:pPr>
      <w:bookmarkStart w:id="6" w:name="O_1276109"/>
      <w:bookmarkEnd w:id="6"/>
      <w:r w:rsidRPr="00AD09D7">
        <w:t>Foundation Skills</w:t>
      </w:r>
    </w:p>
    <w:p w:rsidR="00000000" w:rsidRPr="009F2B9B" w:rsidP="009F2B9B">
      <w:pPr>
        <w:pStyle w:val="BodyText"/>
        <w:rPr>
          <w:i/>
        </w:rPr>
      </w:pPr>
      <w:r w:rsidRPr="009F2B9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D09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Description</w:t>
            </w:r>
          </w:p>
        </w:tc>
      </w:tr>
      <w:tr w:rsidTr="00AD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ListBullet"/>
              <w:rPr>
                <w:lang w:val="en-NZ"/>
              </w:rPr>
            </w:pPr>
            <w:r w:rsidRPr="00AD09D7">
              <w:t>Interpret key information from enter</w:t>
            </w:r>
            <w:r w:rsidRPr="00AD09D7">
              <w:t>prise biosecurity procedures, and equipment cleaning and operation instructions</w:t>
            </w:r>
          </w:p>
        </w:tc>
      </w:tr>
      <w:tr w:rsidTr="00AD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ListBullet"/>
              <w:rPr>
                <w:lang w:val="en-NZ"/>
              </w:rPr>
            </w:pPr>
            <w:r w:rsidRPr="00AD09D7">
              <w:t xml:space="preserve">Use industry terminology to record information about poultry </w:t>
            </w:r>
          </w:p>
        </w:tc>
      </w:tr>
      <w:tr w:rsidTr="00AD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ListBullet"/>
            </w:pPr>
            <w:r w:rsidRPr="00AD09D7">
              <w:t>Measure and calculate quantity, time, weight, temperature, area, volume and ratio</w:t>
            </w:r>
          </w:p>
        </w:tc>
      </w:tr>
    </w:tbl>
    <w:p w:rsidR="00000000" w:rsidRPr="00AD09D7" w:rsidP="00AD09D7">
      <w:pPr>
        <w:pStyle w:val="BodyText"/>
      </w:pPr>
    </w:p>
    <w:p w:rsidR="00000000" w:rsidRPr="00AD09D7" w:rsidP="00AD09D7">
      <w:pPr>
        <w:pStyle w:val="AllowPageBreak"/>
      </w:pPr>
    </w:p>
    <w:p w:rsidR="00000000" w:rsidRPr="00AD09D7" w:rsidP="00AD09D7">
      <w:pPr>
        <w:pStyle w:val="Heading1"/>
      </w:pPr>
      <w:bookmarkStart w:id="7" w:name="O_1276111"/>
      <w:bookmarkEnd w:id="7"/>
      <w:r w:rsidRPr="00AD09D7">
        <w:t>Unit Mapping Information</w:t>
      </w:r>
    </w:p>
    <w:tbl>
      <w:tblPr>
        <w:tblW w:w="9520" w:type="dxa"/>
        <w:tblLayout w:type="fixed"/>
        <w:tblCellMar>
          <w:left w:w="62" w:type="dxa"/>
          <w:right w:w="62" w:type="dxa"/>
        </w:tblCellMar>
        <w:tblLook w:val="0000"/>
      </w:tblPr>
      <w:tblGrid>
        <w:gridCol w:w="2268"/>
        <w:gridCol w:w="2268"/>
        <w:gridCol w:w="2716"/>
        <w:gridCol w:w="2268"/>
      </w:tblGrid>
      <w:tr w:rsidTr="00AD09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Equivalence status</w:t>
            </w:r>
          </w:p>
        </w:tc>
      </w:tr>
      <w:tr w:rsidTr="00AD09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 xml:space="preserve">AHCPLY308 Set up sheds for placement of poultry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 xml:space="preserve">AHCPLY203 Set up shed for placement of day-old chickens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AQF indicator in unit code changed to reflect revised unit outcomes</w:t>
            </w:r>
          </w:p>
          <w:p w:rsidR="00000000" w:rsidRPr="00AD09D7" w:rsidP="00AD09D7">
            <w:pPr>
              <w:pStyle w:val="BodyText"/>
            </w:pPr>
            <w:r w:rsidRPr="00AD09D7">
              <w:t xml:space="preserve">Title changed. </w:t>
            </w:r>
          </w:p>
          <w:p w:rsidR="00000000" w:rsidRPr="00AD09D7" w:rsidP="00AD09D7">
            <w:pPr>
              <w:pStyle w:val="BodyText"/>
            </w:pPr>
            <w:r w:rsidRPr="00AD09D7">
              <w:t>Major changes to all sections of the unit.</w:t>
            </w:r>
          </w:p>
          <w:p w:rsidR="00000000" w:rsidRPr="00AD09D7" w:rsidP="00AD09D7">
            <w:pPr>
              <w:pStyle w:val="BodyText"/>
            </w:pPr>
            <w:r w:rsidRPr="00AD09D7">
              <w:t>Foundation skills added</w:t>
            </w:r>
          </w:p>
          <w:p w:rsidR="00000000" w:rsidP="00AD09D7">
            <w:pPr>
              <w:pStyle w:val="BodyText"/>
              <w:rPr>
                <w:lang w:val="en-NZ"/>
              </w:rPr>
            </w:pPr>
            <w:r w:rsidRPr="00AD09D7">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 xml:space="preserve">Not equivalent </w:t>
            </w:r>
          </w:p>
        </w:tc>
      </w:tr>
    </w:tbl>
    <w:p w:rsidR="00000000" w:rsidRPr="00AD09D7" w:rsidP="00AD09D7">
      <w:pPr>
        <w:pStyle w:val="BodyText"/>
      </w:pPr>
    </w:p>
    <w:p w:rsidR="00000000" w:rsidRPr="00AD09D7" w:rsidP="00AD09D7">
      <w:pPr>
        <w:pStyle w:val="AllowPageBreak"/>
      </w:pPr>
    </w:p>
    <w:p w:rsidR="00000000" w:rsidRPr="00AD09D7" w:rsidP="00AD09D7">
      <w:pPr>
        <w:pStyle w:val="Heading1"/>
      </w:pPr>
      <w:bookmarkStart w:id="8" w:name="O_1276118"/>
      <w:bookmarkEnd w:id="8"/>
      <w:r w:rsidRPr="00AD09D7">
        <w:t>Links</w:t>
      </w:r>
    </w:p>
    <w:p w:rsidR="00000000" w:rsidRPr="00AD09D7" w:rsidP="009F2B9B">
      <w:pPr>
        <w:pStyle w:val="BodyText"/>
      </w:pPr>
      <w:r w:rsidRPr="00AD09D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83E9D">
        <w:rPr>
          <w:rStyle w:val="Hyperlink"/>
        </w:rPr>
        <w:t>https://vetnet.gov.au/Pages/TrainingDocs.aspx?q=c6399549-9c62-4a5e-bf1a-524b2322cf72</w:t>
      </w:r>
      <w:r>
        <w:fldChar w:fldCharType="end"/>
      </w:r>
    </w:p>
    <w:p w:rsidR="00000000" w:rsidRPr="00AD09D7" w:rsidP="009F2B9B">
      <w:pPr>
        <w:pStyle w:val="BodyText"/>
        <w:sectPr w:rsidSect="00AD09D7">
          <w:headerReference w:type="default" r:id="rId10"/>
          <w:footerReference w:type="default" r:id="rId11"/>
          <w:pgSz w:w="11908" w:h="16833"/>
          <w:pgMar w:top="1702" w:right="1418" w:bottom="1702" w:left="1418" w:header="992" w:footer="992" w:gutter="0"/>
          <w:cols w:space="720"/>
          <w:noEndnote/>
          <w:docGrid w:linePitch="299"/>
        </w:sectPr>
      </w:pPr>
    </w:p>
    <w:p w:rsidR="00000000" w:rsidRPr="00AD09D7" w:rsidP="00AD09D7">
      <w:pPr>
        <w:pStyle w:val="SuperHeading"/>
      </w:pPr>
      <w:r w:rsidRPr="00AD09D7">
        <w:t xml:space="preserve">Assessment </w:t>
      </w:r>
      <w:r w:rsidRPr="00AD09D7">
        <w:t>Requirements for AHCPLY308 Set up sheds for placement of poultry</w:t>
      </w:r>
    </w:p>
    <w:p w:rsidR="00000000" w:rsidRPr="00AD09D7" w:rsidP="00AD09D7">
      <w:pPr>
        <w:pStyle w:val="Heading1"/>
      </w:pPr>
      <w:bookmarkStart w:id="9" w:name="O_1276113"/>
      <w:bookmarkEnd w:id="9"/>
      <w:r w:rsidRPr="00AD09D7">
        <w:t>Modification History</w:t>
      </w:r>
    </w:p>
    <w:tbl>
      <w:tblPr>
        <w:tblW w:w="9520" w:type="dxa"/>
        <w:tblLayout w:type="fixed"/>
        <w:tblCellMar>
          <w:left w:w="62" w:type="dxa"/>
          <w:right w:w="62" w:type="dxa"/>
        </w:tblCellMar>
        <w:tblLook w:val="0000"/>
      </w:tblPr>
      <w:tblGrid>
        <w:gridCol w:w="2580"/>
        <w:gridCol w:w="6940"/>
      </w:tblGrid>
      <w:tr w:rsidTr="00AD0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Bold"/>
              <w:rPr>
                <w:lang w:val="en-NZ"/>
              </w:rPr>
            </w:pPr>
            <w:r w:rsidRPr="00AD09D7">
              <w:t>Comments</w:t>
            </w:r>
          </w:p>
        </w:tc>
      </w:tr>
      <w:tr w:rsidTr="00AD09D7">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D7">
            <w:pPr>
              <w:pStyle w:val="BodyText"/>
              <w:rPr>
                <w:lang w:val="en-NZ"/>
              </w:rPr>
            </w:pPr>
            <w:r w:rsidRPr="00AD09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D7" w:rsidP="00AD09D7">
            <w:pPr>
              <w:pStyle w:val="BodyText"/>
            </w:pPr>
            <w:r w:rsidRPr="00AD09D7">
              <w:t>This version released with AHC Agriculture, Horticulture and Conservation and Land Management Training Package Version 9.0.</w:t>
            </w:r>
          </w:p>
        </w:tc>
      </w:tr>
    </w:tbl>
    <w:p w:rsidR="00000000" w:rsidRPr="00AD09D7" w:rsidP="00AD09D7">
      <w:pPr>
        <w:pStyle w:val="BodyText"/>
      </w:pPr>
    </w:p>
    <w:p w:rsidR="00000000" w:rsidRPr="00AD09D7" w:rsidP="00AD09D7">
      <w:pPr>
        <w:pStyle w:val="AllowPageBreak"/>
      </w:pPr>
    </w:p>
    <w:p w:rsidR="00000000" w:rsidRPr="00AD09D7" w:rsidP="00AD09D7">
      <w:pPr>
        <w:pStyle w:val="Heading1"/>
      </w:pPr>
      <w:bookmarkStart w:id="10" w:name="O_1276114"/>
      <w:bookmarkEnd w:id="10"/>
      <w:r w:rsidRPr="00AD09D7">
        <w:t>Performance Evidence</w:t>
      </w:r>
    </w:p>
    <w:p w:rsidR="00000000" w:rsidRPr="00AD09D7" w:rsidP="009F2B9B">
      <w:pPr>
        <w:pStyle w:val="BodyText"/>
      </w:pPr>
      <w:r w:rsidRPr="00AD09D7">
        <w:t xml:space="preserve">An individual demonstrating competency must satisfy all of the elements and performance criteria in this unit. </w:t>
      </w:r>
    </w:p>
    <w:p w:rsidR="00000000" w:rsidRPr="00AD09D7" w:rsidP="009F2B9B">
      <w:pPr>
        <w:pStyle w:val="BodyText"/>
      </w:pPr>
      <w:r w:rsidRPr="00AD09D7">
        <w:t xml:space="preserve">There must be evidence that the individual has safely and efficiently prepared a shed or part thereof </w:t>
      </w:r>
      <w:r w:rsidRPr="00AD09D7">
        <w:t>to receive and acclimatise at least two groups of poultry. The groups can be one or more of the following:</w:t>
      </w:r>
    </w:p>
    <w:p w:rsidR="00000000" w:rsidRPr="00AD09D7" w:rsidP="00AD09D7">
      <w:pPr>
        <w:pStyle w:val="ListBullet"/>
      </w:pPr>
      <w:r w:rsidRPr="00AD09D7">
        <w:t>day old birds</w:t>
      </w:r>
    </w:p>
    <w:p w:rsidR="00000000" w:rsidRPr="00AD09D7" w:rsidP="00AD09D7">
      <w:pPr>
        <w:pStyle w:val="ListBullet"/>
      </w:pPr>
      <w:r w:rsidRPr="00AD09D7">
        <w:t>point of lay birds</w:t>
      </w:r>
    </w:p>
    <w:p w:rsidR="00000000" w:rsidRPr="00AD09D7" w:rsidP="00AD09D7">
      <w:pPr>
        <w:pStyle w:val="ListBullet"/>
      </w:pPr>
      <w:r w:rsidRPr="00AD09D7">
        <w:t>mature birds.</w:t>
      </w:r>
    </w:p>
    <w:p w:rsidR="00000000" w:rsidRPr="00AD09D7" w:rsidP="009F2B9B">
      <w:pPr>
        <w:pStyle w:val="BodyText"/>
      </w:pPr>
      <w:r w:rsidRPr="00AD09D7">
        <w:t>Each group must include at least 20 birds, and for each group, the indi</w:t>
      </w:r>
      <w:r w:rsidRPr="00AD09D7">
        <w:t>vidual must have, according to enterprise requirements:</w:t>
      </w:r>
    </w:p>
    <w:p w:rsidR="00000000" w:rsidRPr="00AD09D7" w:rsidP="00AD09D7">
      <w:pPr>
        <w:pStyle w:val="ListBullet"/>
      </w:pPr>
      <w:r w:rsidRPr="00AD09D7">
        <w:t>identified and applied enterprise health and safety, animal welfare, infection control, biosecurity and environmental protection procedures related to setting up a poultry shed and handling poultry</w:t>
      </w:r>
    </w:p>
    <w:p w:rsidR="00000000" w:rsidRPr="00AD09D7" w:rsidP="00AD09D7">
      <w:pPr>
        <w:pStyle w:val="ListBullet"/>
      </w:pPr>
      <w:r w:rsidRPr="00AD09D7">
        <w:t>i</w:t>
      </w:r>
      <w:r w:rsidRPr="00AD09D7">
        <w:t>dentified age and quantity of poultry to be housed and their specific requirements</w:t>
      </w:r>
    </w:p>
    <w:p w:rsidR="00000000" w:rsidRPr="00AD09D7" w:rsidP="00AD09D7">
      <w:pPr>
        <w:pStyle w:val="ListBullet"/>
      </w:pPr>
      <w:r w:rsidRPr="00AD09D7">
        <w:t>followed personal hygiene requirements</w:t>
      </w:r>
    </w:p>
    <w:p w:rsidR="00000000" w:rsidRPr="00AD09D7" w:rsidP="00AD09D7">
      <w:pPr>
        <w:pStyle w:val="ListBullet"/>
      </w:pPr>
      <w:r w:rsidRPr="00AD09D7">
        <w:t>identified at least three different hazards, and assessed and controlled associated risks</w:t>
      </w:r>
    </w:p>
    <w:p w:rsidR="00000000" w:rsidRPr="00AD09D7" w:rsidP="00AD09D7">
      <w:pPr>
        <w:pStyle w:val="ListBullet"/>
      </w:pPr>
      <w:r w:rsidRPr="00AD09D7">
        <w:t>selected, checked and correctly fitted appro</w:t>
      </w:r>
      <w:r w:rsidRPr="00AD09D7">
        <w:t>priate personal protective equipment (PPE)</w:t>
      </w:r>
    </w:p>
    <w:p w:rsidR="00000000" w:rsidRPr="00AD09D7" w:rsidP="00AD09D7">
      <w:pPr>
        <w:pStyle w:val="ListBullet"/>
      </w:pPr>
      <w:r w:rsidRPr="00AD09D7">
        <w:t>checked, cleaned and sanitised shed or part thereof and related work surfaces</w:t>
      </w:r>
    </w:p>
    <w:p w:rsidR="00000000" w:rsidRPr="00AD09D7" w:rsidP="00AD09D7">
      <w:pPr>
        <w:pStyle w:val="ListBullet"/>
      </w:pPr>
      <w:r w:rsidRPr="00AD09D7">
        <w:t>checked shed tools and equipment are operational, clean and sanitised</w:t>
      </w:r>
    </w:p>
    <w:p w:rsidR="00000000" w:rsidRPr="00AD09D7" w:rsidP="00AD09D7">
      <w:pPr>
        <w:pStyle w:val="ListBullet"/>
      </w:pPr>
      <w:r w:rsidRPr="00AD09D7">
        <w:t>checked for pests, vermin and/or predators and implemented contro</w:t>
      </w:r>
      <w:r w:rsidRPr="00AD09D7">
        <w:t>ls if required</w:t>
      </w:r>
    </w:p>
    <w:p w:rsidR="00000000" w:rsidRPr="00AD09D7" w:rsidP="00AD09D7">
      <w:pPr>
        <w:pStyle w:val="ListBullet"/>
      </w:pPr>
      <w:r w:rsidRPr="00AD09D7">
        <w:t>prepared shed or part thereof specifically to meet health and welfare needs of incoming group of poultry, including:</w:t>
      </w:r>
    </w:p>
    <w:p w:rsidR="00000000" w:rsidRPr="00AD09D7" w:rsidP="00AD09D7">
      <w:pPr>
        <w:pStyle w:val="ListBullet2"/>
      </w:pPr>
      <w:r w:rsidRPr="00AD09D7">
        <w:t>prepared cages or floor surfaces, including litter or paper if required</w:t>
      </w:r>
    </w:p>
    <w:p w:rsidR="00000000" w:rsidRPr="00AD09D7" w:rsidP="00AD09D7">
      <w:pPr>
        <w:pStyle w:val="ListBullet2"/>
      </w:pPr>
      <w:r w:rsidRPr="00AD09D7">
        <w:t>set up, tested and adjusted feeders and drinkers prior to and after arrival of poultry</w:t>
      </w:r>
    </w:p>
    <w:p w:rsidR="00000000" w:rsidRPr="00AD09D7" w:rsidP="00AD09D7">
      <w:pPr>
        <w:pStyle w:val="ListBullet2"/>
      </w:pPr>
      <w:r w:rsidRPr="00AD09D7">
        <w:t>set up and adjusted lighting, temperature and ventilation equipment prior to and after arrival of poultry</w:t>
      </w:r>
    </w:p>
    <w:p w:rsidR="00000000" w:rsidRPr="00AD09D7" w:rsidP="00AD09D7">
      <w:pPr>
        <w:pStyle w:val="ListBullet"/>
      </w:pPr>
      <w:r w:rsidRPr="00AD09D7">
        <w:t>used safe manual handling and low stress bird handling techniq</w:t>
      </w:r>
      <w:r w:rsidRPr="00AD09D7">
        <w:t>ues to move poultry and place them in housing environment</w:t>
      </w:r>
    </w:p>
    <w:p w:rsidR="00000000" w:rsidRPr="00AD09D7" w:rsidP="00AD09D7">
      <w:pPr>
        <w:pStyle w:val="ListBullet"/>
      </w:pPr>
      <w:r w:rsidRPr="00AD09D7">
        <w:t>checked poultry behaviour and health to ensure successful transition to new housing</w:t>
      </w:r>
    </w:p>
    <w:p w:rsidR="00000000" w:rsidRPr="00AD09D7" w:rsidP="00AD09D7">
      <w:pPr>
        <w:pStyle w:val="ListBullet"/>
      </w:pPr>
      <w:r w:rsidRPr="00AD09D7">
        <w:t>accurately completed records and/or reports.</w:t>
      </w:r>
    </w:p>
    <w:p w:rsidR="00000000" w:rsidRPr="00AD09D7" w:rsidP="00AD09D7">
      <w:pPr>
        <w:pStyle w:val="AllowPageBreak"/>
      </w:pPr>
    </w:p>
    <w:p w:rsidR="00000000" w:rsidRPr="00AD09D7" w:rsidP="00AD09D7">
      <w:pPr>
        <w:pStyle w:val="Heading1"/>
      </w:pPr>
      <w:bookmarkStart w:id="11" w:name="O_1276115"/>
      <w:bookmarkEnd w:id="11"/>
      <w:r w:rsidRPr="00AD09D7">
        <w:t>Knowledge Evidence</w:t>
      </w:r>
    </w:p>
    <w:p w:rsidR="00000000" w:rsidRPr="00AD09D7" w:rsidP="009F2B9B">
      <w:pPr>
        <w:pStyle w:val="BodyText"/>
      </w:pPr>
      <w:r w:rsidRPr="00AD09D7">
        <w:t>An individual must be able to demonstrate the knowledge required to perform the tasks outlined in the elements and performance criteria of this unit. This includes knowledge of:</w:t>
      </w:r>
    </w:p>
    <w:p w:rsidR="00000000" w:rsidRPr="00AD09D7" w:rsidP="00AD09D7">
      <w:pPr>
        <w:pStyle w:val="ListBullet"/>
      </w:pPr>
      <w:r w:rsidRPr="00AD09D7">
        <w:t>key features of state/territory legislation, regulations and codes of practic</w:t>
      </w:r>
      <w:r w:rsidRPr="00AD09D7">
        <w:t xml:space="preserve">e for worker health and safety, </w:t>
      </w:r>
      <w:r w:rsidRPr="00AD09D7">
        <w:t xml:space="preserve">animal welfare, biosecurity, and environment protection that apply to caring for poultry </w:t>
      </w:r>
    </w:p>
    <w:p w:rsidR="00000000" w:rsidRPr="00AD09D7" w:rsidP="00AD09D7">
      <w:pPr>
        <w:pStyle w:val="ListBullet"/>
      </w:pPr>
      <w:r w:rsidRPr="00AD09D7">
        <w:t>enterprise procedures and requirements for worker health and safety, animal welfare, biosecurity and environment protection that apply</w:t>
      </w:r>
      <w:r w:rsidRPr="00AD09D7">
        <w:t xml:space="preserve"> to caring for poultry </w:t>
      </w:r>
    </w:p>
    <w:p w:rsidR="00000000" w:rsidRPr="00AD09D7" w:rsidP="00AD09D7">
      <w:pPr>
        <w:pStyle w:val="ListBullet"/>
      </w:pPr>
      <w:r w:rsidRPr="00AD09D7">
        <w:t>hazard identification, risk assessment and controls to minimise risks when setting up sheds for and moving poultry</w:t>
      </w:r>
    </w:p>
    <w:p w:rsidR="00000000" w:rsidRPr="00AD09D7" w:rsidP="00AD09D7">
      <w:pPr>
        <w:pStyle w:val="ListBullet"/>
      </w:pPr>
      <w:r w:rsidRPr="00AD09D7">
        <w:t xml:space="preserve">types, uses, cleaning and maintenance of suitable equipment, tools, machinery and personal protective equipment used </w:t>
      </w:r>
      <w:r w:rsidRPr="00AD09D7">
        <w:t>to prepare sheds for poultry</w:t>
      </w:r>
    </w:p>
    <w:p w:rsidR="00000000" w:rsidRPr="00AD09D7" w:rsidP="00AD09D7">
      <w:pPr>
        <w:pStyle w:val="ListBullet"/>
      </w:pPr>
      <w:r w:rsidRPr="00AD09D7">
        <w:t>poultry shed structures, including their cleaning and maintenance requirements</w:t>
      </w:r>
    </w:p>
    <w:p w:rsidR="00000000" w:rsidRPr="00AD09D7" w:rsidP="00AD09D7">
      <w:pPr>
        <w:pStyle w:val="ListBullet"/>
      </w:pPr>
      <w:r w:rsidRPr="00AD09D7">
        <w:t>commonly used methods of pest, vermin and predator control in and around sheds used for poultry</w:t>
      </w:r>
    </w:p>
    <w:p w:rsidR="00000000" w:rsidRPr="00AD09D7" w:rsidP="00AD09D7">
      <w:pPr>
        <w:pStyle w:val="ListBullet"/>
      </w:pPr>
      <w:r w:rsidRPr="00AD09D7">
        <w:t xml:space="preserve">types, characteristics and maintenance of bird </w:t>
      </w:r>
      <w:r w:rsidRPr="00AD09D7">
        <w:t>wires and rodent barriers</w:t>
      </w:r>
    </w:p>
    <w:p w:rsidR="00000000" w:rsidRPr="00AD09D7" w:rsidP="00AD09D7">
      <w:pPr>
        <w:pStyle w:val="ListBullet"/>
      </w:pPr>
      <w:r w:rsidRPr="00AD09D7">
        <w:t xml:space="preserve">key features and operational checks of lighting systems, time switches, alarm systems, brooders, watering systems, feeding systems, ventilation systems and fogging systems used in poultry sheds </w:t>
      </w:r>
    </w:p>
    <w:p w:rsidR="00000000" w:rsidRPr="00AD09D7" w:rsidP="00AD09D7">
      <w:pPr>
        <w:pStyle w:val="ListBullet"/>
      </w:pPr>
      <w:r w:rsidRPr="00AD09D7">
        <w:t xml:space="preserve">safe and low stress techniques for </w:t>
      </w:r>
      <w:r w:rsidRPr="00AD09D7">
        <w:t xml:space="preserve">handling poultry </w:t>
      </w:r>
    </w:p>
    <w:p w:rsidR="00000000" w:rsidRPr="00AD09D7" w:rsidP="00AD09D7">
      <w:pPr>
        <w:pStyle w:val="ListBullet"/>
      </w:pPr>
      <w:r w:rsidRPr="00AD09D7">
        <w:t>health and welfare requirements for poultry</w:t>
      </w:r>
    </w:p>
    <w:p w:rsidR="00000000" w:rsidRPr="00AD09D7" w:rsidP="00AD09D7">
      <w:pPr>
        <w:pStyle w:val="ListBullet"/>
      </w:pPr>
      <w:r w:rsidRPr="00AD09D7">
        <w:t>behavioural signs of health and methods for assessing health and welfare of poultry</w:t>
      </w:r>
    </w:p>
    <w:p w:rsidR="00000000" w:rsidRPr="00AD09D7" w:rsidP="00AD09D7">
      <w:pPr>
        <w:pStyle w:val="ListBullet"/>
      </w:pPr>
      <w:r w:rsidRPr="00AD09D7">
        <w:t xml:space="preserve">types, characteristics, uses and maintenance of litter and other bedding materials used for poultry </w:t>
      </w:r>
    </w:p>
    <w:p w:rsidR="00000000" w:rsidRPr="00AD09D7" w:rsidP="00AD09D7">
      <w:pPr>
        <w:pStyle w:val="ListBullet"/>
      </w:pPr>
      <w:r w:rsidRPr="00AD09D7">
        <w:t>enterpris</w:t>
      </w:r>
      <w:r w:rsidRPr="00AD09D7">
        <w:t>e procedures for disposal and management of waste, including biosecurity and environmental requirements</w:t>
      </w:r>
    </w:p>
    <w:p w:rsidR="00000000" w:rsidRPr="00AD09D7" w:rsidP="00AD09D7">
      <w:pPr>
        <w:pStyle w:val="ListBullet"/>
      </w:pPr>
      <w:r w:rsidRPr="00AD09D7">
        <w:t>regulatory and enterprise documentation, records and reports required for poultry health care.</w:t>
      </w:r>
    </w:p>
    <w:p w:rsidR="00000000" w:rsidRPr="00AD09D7" w:rsidP="00AD09D7">
      <w:pPr>
        <w:pStyle w:val="AllowPageBreak"/>
      </w:pPr>
    </w:p>
    <w:p w:rsidR="00000000" w:rsidRPr="00AD09D7" w:rsidP="00AD09D7">
      <w:pPr>
        <w:pStyle w:val="Heading1"/>
      </w:pPr>
      <w:bookmarkStart w:id="12" w:name="O_1276116"/>
      <w:bookmarkEnd w:id="12"/>
      <w:r w:rsidRPr="00AD09D7">
        <w:t>Assessment Conditions</w:t>
      </w:r>
    </w:p>
    <w:p w:rsidR="00000000" w:rsidRPr="00AD09D7" w:rsidP="009F2B9B">
      <w:pPr>
        <w:pStyle w:val="BodyText"/>
      </w:pPr>
      <w:r w:rsidRPr="00AD09D7">
        <w:t>Assessment of th</w:t>
      </w:r>
      <w:r w:rsidRPr="00AD09D7">
        <w:t>e skills in this unit of competency must take place under the following conditions:</w:t>
      </w:r>
    </w:p>
    <w:p w:rsidR="00000000" w:rsidRPr="00AD09D7" w:rsidP="00AD09D7">
      <w:pPr>
        <w:pStyle w:val="ListBullet"/>
      </w:pPr>
      <w:r w:rsidRPr="00AD09D7">
        <w:t>physical conditions:</w:t>
      </w:r>
    </w:p>
    <w:p w:rsidR="00000000" w:rsidRPr="00AD09D7" w:rsidP="00AD09D7">
      <w:pPr>
        <w:pStyle w:val="ListBullet2"/>
      </w:pPr>
      <w:r w:rsidRPr="00AD09D7">
        <w:t xml:space="preserve">a commercial poultry site or an environment that accurately represents workplace conditions </w:t>
      </w:r>
    </w:p>
    <w:p w:rsidR="00000000" w:rsidRPr="00AD09D7" w:rsidP="00AD09D7">
      <w:pPr>
        <w:pStyle w:val="ListBullet"/>
      </w:pPr>
      <w:r w:rsidRPr="00AD09D7">
        <w:t>resources, equipment and materials:</w:t>
      </w:r>
    </w:p>
    <w:p w:rsidR="00000000" w:rsidRPr="00AD09D7" w:rsidP="00AD09D7">
      <w:pPr>
        <w:pStyle w:val="ListBullet2"/>
      </w:pPr>
      <w:r w:rsidRPr="00AD09D7">
        <w:t>live poultry specified in performance evidence</w:t>
      </w:r>
    </w:p>
    <w:p w:rsidR="00000000" w:rsidRPr="00AD09D7" w:rsidP="00AD09D7">
      <w:pPr>
        <w:pStyle w:val="ListBullet2"/>
      </w:pPr>
      <w:r w:rsidRPr="00AD09D7">
        <w:t xml:space="preserve">poultry production shed or part thereof, materials, resources, tools and equipment, including PPE </w:t>
      </w:r>
    </w:p>
    <w:p w:rsidR="00000000" w:rsidRPr="00AD09D7" w:rsidP="00AD09D7">
      <w:pPr>
        <w:pStyle w:val="ListBullet2"/>
      </w:pPr>
      <w:r w:rsidRPr="00AD09D7">
        <w:t>safety data sheets</w:t>
      </w:r>
    </w:p>
    <w:p w:rsidR="00000000" w:rsidRPr="00AD09D7" w:rsidP="00AD09D7">
      <w:pPr>
        <w:pStyle w:val="ListBullet"/>
      </w:pPr>
      <w:r w:rsidRPr="00AD09D7">
        <w:t>specifications:</w:t>
      </w:r>
    </w:p>
    <w:p w:rsidR="00000000" w:rsidRPr="00AD09D7" w:rsidP="00AD09D7">
      <w:pPr>
        <w:pStyle w:val="ListBullet2"/>
      </w:pPr>
      <w:r w:rsidRPr="00AD09D7">
        <w:t>enterprise procedures for poultry care, health and welfare, worker health</w:t>
      </w:r>
      <w:r w:rsidRPr="00AD09D7">
        <w:t xml:space="preserve"> and safety, and biosecurity for the activities. </w:t>
      </w:r>
    </w:p>
    <w:p w:rsidR="00000000" w:rsidRPr="00AD09D7" w:rsidP="009F2B9B">
      <w:pPr>
        <w:pStyle w:val="BodyText"/>
      </w:pPr>
      <w:r w:rsidRPr="00AD09D7">
        <w:t>Assessors of this unit must satisfy the requirements for assessors in applicable vocational education and training legislation, frameworks and/or standards.</w:t>
      </w:r>
    </w:p>
    <w:p w:rsidR="00000000" w:rsidRPr="00AD09D7" w:rsidP="00AD09D7">
      <w:pPr>
        <w:pStyle w:val="Heading1"/>
      </w:pPr>
      <w:bookmarkStart w:id="13" w:name="O_1276119"/>
      <w:bookmarkEnd w:id="13"/>
      <w:r w:rsidRPr="00AD09D7">
        <w:t>Links</w:t>
      </w:r>
    </w:p>
    <w:p w:rsidR="00000000" w:rsidRPr="00AD09D7" w:rsidP="009F2B9B">
      <w:pPr>
        <w:pStyle w:val="BodyText"/>
      </w:pPr>
      <w:r w:rsidRPr="00AD09D7">
        <w:t>Companion Volumes, inclu</w:t>
      </w:r>
      <w:r w:rsidRPr="00AD09D7">
        <w:t xml:space="preserve">ding Implementation Guides, are available at VETNet: - </w:t>
      </w:r>
      <w:r>
        <w:fldChar w:fldCharType="begin"/>
      </w:r>
      <w:r>
        <w:instrText xml:space="preserve"> HYPERLINK "https://vetnet.gov.au/Pages/TrainingDocs.aspx?q=c6399549-9c62-4a5e-bf1a-524b2322cf72" </w:instrText>
      </w:r>
      <w:r>
        <w:fldChar w:fldCharType="separate"/>
      </w:r>
      <w:r w:rsidRPr="00483E9D">
        <w:rPr>
          <w:rStyle w:val="Hyperlink"/>
        </w:rPr>
        <w:t>https://vetnet.gov.au/Pages/TrainingDocs.aspx?q=c6399549-9c62-4a5e-bf1a-524b2322cf72</w:t>
      </w:r>
      <w:r>
        <w:fldChar w:fldCharType="end"/>
      </w:r>
    </w:p>
    <w:p w:rsidR="00000000" w:rsidRPr="00AD09D7" w:rsidP="00AD09D7"/>
    <w:sectPr w:rsidSect="00AD09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rsidRPr="009F2B9B" w:rsidP="009F2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9B" w:rsidP="00AD0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2B9B" w:rsidP="00AD09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2B9B" w:rsidP="00AD09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rsidP="00AD09D7">
    <w:pPr>
      <w:pStyle w:val="Footer"/>
      <w:framePr w:wrap="around"/>
    </w:pPr>
    <w:r>
      <w:fldChar w:fldCharType="begin"/>
    </w:r>
    <w:r>
      <w:instrText xml:space="preserve"> DOCPROPERTY  Subject  \* MERGEFORMAT </w:instrText>
    </w:r>
    <w:r>
      <w:fldChar w:fldCharType="separate"/>
    </w:r>
    <w:r w:rsidR="009F2B9B">
      <w:t>Approved</w:t>
    </w:r>
    <w:r w:rsidR="009F2B9B">
      <w:fldChar w:fldCharType="end"/>
    </w:r>
    <w:r>
      <w:tab/>
      <w:t xml:space="preserve">Page </w:t>
    </w:r>
    <w:r>
      <w:fldChar w:fldCharType="begin"/>
    </w:r>
    <w:r>
      <w:instrText xml:space="preserve"> PAGE  \* Arabic  \* MERGEFORMAT </w:instrText>
    </w:r>
    <w:r>
      <w:fldChar w:fldCharType="separate"/>
    </w:r>
    <w:r w:rsidR="009F2B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B9B">
      <w:rPr>
        <w:noProof/>
      </w:rPr>
      <w:t>5</w:t>
    </w:r>
    <w:r>
      <w:rPr>
        <w:noProof/>
      </w:rPr>
      <w:fldChar w:fldCharType="end"/>
    </w:r>
  </w:p>
  <w:p w:rsidR="00AD09D7" w:rsidP="00AD09D7">
    <w:pPr>
      <w:pStyle w:val="Footer"/>
      <w:framePr w:wrap="around"/>
    </w:pPr>
    <w:r>
      <w:t xml:space="preserve">© Commonwealth of Australia, </w:t>
    </w:r>
    <w:r>
      <w:fldChar w:fldCharType="begin"/>
    </w:r>
    <w:r>
      <w:instrText xml:space="preserve"> DATE  \@ "yyyy"  \* MERGEFORMAT </w:instrText>
    </w:r>
    <w:r>
      <w:fldChar w:fldCharType="separate"/>
    </w:r>
    <w:r w:rsidR="009F2B9B">
      <w:rPr>
        <w:noProof/>
      </w:rPr>
      <w:t>2025</w:t>
    </w:r>
    <w:r>
      <w:fldChar w:fldCharType="end"/>
    </w:r>
    <w:r>
      <w:tab/>
    </w:r>
    <w:r>
      <w:fldChar w:fldCharType="begin"/>
    </w:r>
    <w:r>
      <w:instrText xml:space="preserve"> DOCPROPERTY  Author  \* MERGEFORMAT </w:instrText>
    </w:r>
    <w:r>
      <w:fldChar w:fldCharType="separate"/>
    </w:r>
    <w:r w:rsidR="009F2B9B">
      <w:t>Skills Insight</w:t>
    </w:r>
    <w:r w:rsidR="009F2B9B">
      <w:fldChar w:fldCharType="end"/>
    </w:r>
  </w:p>
  <w:p w:rsidR="00AD09D7" w:rsidP="00AD0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9D7" w:rsidRPr="009F2B9B" w:rsidP="009F2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9B" w:rsidRPr="002D2AF8" w:rsidP="00AD09D7">
    <w:pPr>
      <w:pStyle w:val="Header"/>
      <w:framePr w:wrap="around"/>
    </w:pPr>
    <w:r>
      <w:fldChar w:fldCharType="begin"/>
    </w:r>
    <w:r>
      <w:instrText xml:space="preserve"> TITLE   \* MERGEFORMAT </w:instrText>
    </w:r>
    <w:r>
      <w:fldChar w:fldCharType="separate"/>
    </w:r>
    <w:r>
      <w:t>AHCPLY308 Set up sheds for placement of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B9B" w:rsidP="00AD09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D7" w:rsidRPr="002D2AF8" w:rsidP="00AD09D7">
    <w:pPr>
      <w:pStyle w:val="Header"/>
      <w:framePr w:wrap="around"/>
    </w:pPr>
    <w:r>
      <w:fldChar w:fldCharType="begin"/>
    </w:r>
    <w:r>
      <w:instrText xml:space="preserve"> TITLE   \* MERGEFORMAT </w:instrText>
    </w:r>
    <w:r>
      <w:fldChar w:fldCharType="separate"/>
    </w:r>
    <w:r w:rsidR="009F2B9B">
      <w:t>AHCPLY308 Set up sheds for placement of poultry</w:t>
    </w:r>
    <w:r w:rsidR="009F2B9B">
      <w:fldChar w:fldCharType="end"/>
    </w:r>
    <w:r>
      <w:tab/>
      <w:t xml:space="preserve">Date this document was generated: </w:t>
    </w:r>
    <w:r>
      <w:fldChar w:fldCharType="begin"/>
    </w:r>
    <w:r>
      <w:instrText xml:space="preserve"> CREATEDATE  \@ "d MMMM yyyy"  \* MERGEFORMAT </w:instrText>
    </w:r>
    <w:r>
      <w:fldChar w:fldCharType="separate"/>
    </w:r>
    <w:r w:rsidR="009F2B9B">
      <w:rPr>
        <w:noProof/>
      </w:rPr>
      <w:t>2 March 2025</w:t>
    </w:r>
    <w:r>
      <w:fldChar w:fldCharType="end"/>
    </w:r>
  </w:p>
  <w:p w:rsidR="00AD09D7" w:rsidP="00AD0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49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E06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E8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9D7"/>
    <w:pPr>
      <w:spacing w:before="360" w:after="60"/>
      <w:outlineLvl w:val="0"/>
    </w:pPr>
    <w:rPr>
      <w:sz w:val="32"/>
    </w:rPr>
  </w:style>
  <w:style w:type="paragraph" w:styleId="Heading2">
    <w:name w:val="heading 2"/>
    <w:basedOn w:val="HeadingBase"/>
    <w:next w:val="BodyText"/>
    <w:link w:val="Heading2Char"/>
    <w:qFormat/>
    <w:rsid w:val="00AD09D7"/>
    <w:pPr>
      <w:keepLines/>
      <w:spacing w:before="240" w:after="120"/>
      <w:outlineLvl w:val="1"/>
    </w:pPr>
    <w:rPr>
      <w:sz w:val="28"/>
      <w:szCs w:val="40"/>
    </w:rPr>
  </w:style>
  <w:style w:type="paragraph" w:styleId="Heading3">
    <w:name w:val="heading 3"/>
    <w:basedOn w:val="HeadingBase"/>
    <w:next w:val="BodyText"/>
    <w:link w:val="Heading3Char"/>
    <w:qFormat/>
    <w:rsid w:val="00AD09D7"/>
    <w:pPr>
      <w:spacing w:before="180" w:after="120"/>
      <w:outlineLvl w:val="2"/>
    </w:pPr>
    <w:rPr>
      <w:spacing w:val="-10"/>
      <w:kern w:val="32"/>
    </w:rPr>
  </w:style>
  <w:style w:type="paragraph" w:styleId="Heading4">
    <w:name w:val="heading 4"/>
    <w:basedOn w:val="HeadingBase"/>
    <w:next w:val="BodyText"/>
    <w:link w:val="Heading4Char"/>
    <w:qFormat/>
    <w:rsid w:val="00AD09D7"/>
    <w:pPr>
      <w:spacing w:before="160" w:after="120"/>
      <w:outlineLvl w:val="3"/>
    </w:pPr>
    <w:rPr>
      <w:sz w:val="22"/>
    </w:rPr>
  </w:style>
  <w:style w:type="paragraph" w:styleId="Heading5">
    <w:name w:val="heading 5"/>
    <w:basedOn w:val="HeadingBase"/>
    <w:next w:val="Normal"/>
    <w:link w:val="Heading5Char"/>
    <w:qFormat/>
    <w:rsid w:val="00AD09D7"/>
    <w:pPr>
      <w:spacing w:before="80"/>
      <w:outlineLvl w:val="4"/>
    </w:pPr>
    <w:rPr>
      <w:color w:val="918585"/>
      <w:sz w:val="20"/>
    </w:rPr>
  </w:style>
  <w:style w:type="paragraph" w:styleId="Heading6">
    <w:name w:val="heading 6"/>
    <w:basedOn w:val="HeadingBase"/>
    <w:next w:val="Normal"/>
    <w:link w:val="Heading6Char"/>
    <w:qFormat/>
    <w:rsid w:val="00AD09D7"/>
    <w:pPr>
      <w:spacing w:before="60"/>
      <w:outlineLvl w:val="5"/>
    </w:pPr>
    <w:rPr>
      <w:color w:val="918585"/>
      <w:sz w:val="20"/>
    </w:rPr>
  </w:style>
  <w:style w:type="paragraph" w:styleId="Heading7">
    <w:name w:val="heading 7"/>
    <w:basedOn w:val="Normal"/>
    <w:next w:val="Normal"/>
    <w:link w:val="Heading7Char"/>
    <w:qFormat/>
    <w:rsid w:val="00AD09D7"/>
    <w:pPr>
      <w:ind w:left="720"/>
      <w:outlineLvl w:val="6"/>
    </w:pPr>
    <w:rPr>
      <w:i/>
    </w:rPr>
  </w:style>
  <w:style w:type="paragraph" w:styleId="Heading8">
    <w:name w:val="heading 8"/>
    <w:basedOn w:val="Normal"/>
    <w:next w:val="Normal"/>
    <w:link w:val="Heading8Char"/>
    <w:qFormat/>
    <w:rsid w:val="00AD09D7"/>
    <w:pPr>
      <w:ind w:left="720"/>
      <w:outlineLvl w:val="7"/>
    </w:pPr>
    <w:rPr>
      <w:i/>
    </w:rPr>
  </w:style>
  <w:style w:type="paragraph" w:styleId="Heading9">
    <w:name w:val="heading 9"/>
    <w:basedOn w:val="Normal"/>
    <w:next w:val="Normal"/>
    <w:link w:val="Heading9Char"/>
    <w:qFormat/>
    <w:rsid w:val="00AD09D7"/>
    <w:pPr>
      <w:ind w:left="720"/>
      <w:outlineLvl w:val="8"/>
    </w:pPr>
    <w:rPr>
      <w:i/>
    </w:rPr>
  </w:style>
  <w:style w:type="character" w:default="1" w:styleId="DefaultParagraphFont">
    <w:name w:val="Default Paragraph Font"/>
    <w:uiPriority w:val="1"/>
    <w:unhideWhenUsed/>
    <w:rsid w:val="00AD0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9D7"/>
  </w:style>
  <w:style w:type="character" w:customStyle="1" w:styleId="Heading1Char">
    <w:name w:val="Heading 1 Char"/>
    <w:basedOn w:val="DefaultParagraphFont"/>
    <w:link w:val="Heading1"/>
    <w:rsid w:val="00AD09D7"/>
    <w:rPr>
      <w:rFonts w:ascii="Times New Roman" w:eastAsia="Times New Roman" w:hAnsi="Times New Roman" w:cs="Times New Roman"/>
      <w:b/>
      <w:sz w:val="32"/>
      <w:szCs w:val="20"/>
      <w:lang w:eastAsia="en-US"/>
    </w:rPr>
  </w:style>
  <w:style w:type="paragraph" w:styleId="BodyText">
    <w:name w:val="Body Text"/>
    <w:basedOn w:val="Normal"/>
    <w:link w:val="BodyTextChar"/>
    <w:rsid w:val="00AD0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9D7"/>
    <w:rPr>
      <w:rFonts w:ascii="Times New Roman" w:eastAsia="Times New Roman" w:hAnsi="Times New Roman" w:cs="Times New Roman"/>
      <w:sz w:val="24"/>
      <w:lang w:eastAsia="en-US"/>
    </w:rPr>
  </w:style>
  <w:style w:type="paragraph" w:styleId="ListBullet">
    <w:name w:val="List Bullet"/>
    <w:basedOn w:val="List"/>
    <w:rsid w:val="00AD09D7"/>
    <w:pPr>
      <w:numPr>
        <w:numId w:val="12"/>
      </w:numPr>
      <w:tabs>
        <w:tab w:val="clear" w:pos="340"/>
      </w:tabs>
      <w:spacing w:before="40" w:after="40"/>
    </w:pPr>
  </w:style>
  <w:style w:type="paragraph" w:styleId="ListBullet2">
    <w:name w:val="List Bullet 2"/>
    <w:basedOn w:val="List2"/>
    <w:rsid w:val="00AD09D7"/>
    <w:pPr>
      <w:numPr>
        <w:numId w:val="13"/>
      </w:numPr>
      <w:tabs>
        <w:tab w:val="clear" w:pos="680"/>
      </w:tabs>
    </w:pPr>
  </w:style>
  <w:style w:type="character" w:styleId="Emphasis">
    <w:name w:val="Emphasis"/>
    <w:basedOn w:val="DefaultParagraphFont"/>
    <w:qFormat/>
    <w:rsid w:val="00AD09D7"/>
    <w:rPr>
      <w:i/>
    </w:rPr>
  </w:style>
  <w:style w:type="paragraph" w:customStyle="1" w:styleId="SuperHeading">
    <w:name w:val="SuperHeading"/>
    <w:basedOn w:val="Normal"/>
    <w:rsid w:val="00AD09D7"/>
    <w:pPr>
      <w:spacing w:before="240" w:after="120"/>
      <w:outlineLvl w:val="0"/>
    </w:pPr>
    <w:rPr>
      <w:rFonts w:ascii="Times New Roman" w:hAnsi="Times New Roman"/>
      <w:b/>
      <w:sz w:val="32"/>
    </w:rPr>
  </w:style>
  <w:style w:type="paragraph" w:customStyle="1" w:styleId="AllowPageBreak">
    <w:name w:val="AllowPageBreak"/>
    <w:rsid w:val="00AD09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D09D7"/>
    <w:rPr>
      <w:b/>
    </w:rPr>
  </w:style>
  <w:style w:type="character" w:customStyle="1" w:styleId="Heading2Char">
    <w:name w:val="Heading 2 Char"/>
    <w:basedOn w:val="DefaultParagraphFont"/>
    <w:link w:val="Heading2"/>
    <w:rsid w:val="00AD0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9D7"/>
    <w:rPr>
      <w:rFonts w:ascii="Courier New" w:eastAsia="Times New Roman" w:hAnsi="Courier New" w:cs="Times New Roman"/>
      <w:i/>
      <w:szCs w:val="20"/>
      <w:lang w:eastAsia="en-US"/>
    </w:rPr>
  </w:style>
  <w:style w:type="paragraph" w:customStyle="1" w:styleId="HeadingBase">
    <w:name w:val="Heading Base"/>
    <w:rsid w:val="00AD0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9D7"/>
    <w:pPr>
      <w:tabs>
        <w:tab w:val="right" w:leader="dot" w:pos="9072"/>
      </w:tabs>
      <w:ind w:left="567"/>
    </w:pPr>
    <w:rPr>
      <w:szCs w:val="22"/>
    </w:rPr>
  </w:style>
  <w:style w:type="paragraph" w:customStyle="1" w:styleId="TOCBase">
    <w:name w:val="TOC Base"/>
    <w:rsid w:val="00AD0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9D7"/>
    <w:pPr>
      <w:tabs>
        <w:tab w:val="right" w:leader="dot" w:pos="9072"/>
      </w:tabs>
      <w:spacing w:before="40" w:after="40"/>
      <w:ind w:left="284"/>
    </w:pPr>
    <w:rPr>
      <w:rFonts w:ascii="Times New Roman" w:hAnsi="Times New Roman"/>
    </w:rPr>
  </w:style>
  <w:style w:type="paragraph" w:styleId="TOC1">
    <w:name w:val="toc 1"/>
    <w:basedOn w:val="TOCBase"/>
    <w:next w:val="Normal"/>
    <w:rsid w:val="00AD0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9D7"/>
    <w:rPr>
      <w:rFonts w:ascii="Times New Roman" w:eastAsia="Times New Roman" w:hAnsi="Times New Roman" w:cs="Times New Roman"/>
      <w:sz w:val="16"/>
      <w:lang w:eastAsia="en-US"/>
    </w:rPr>
  </w:style>
  <w:style w:type="paragraph" w:styleId="Title">
    <w:name w:val="Title"/>
    <w:basedOn w:val="HeadingBase"/>
    <w:link w:val="TitleChar"/>
    <w:qFormat/>
    <w:rsid w:val="00AD09D7"/>
    <w:pPr>
      <w:spacing w:before="5040"/>
      <w:jc w:val="center"/>
    </w:pPr>
    <w:rPr>
      <w:sz w:val="48"/>
      <w:szCs w:val="72"/>
      <w:lang w:val="en-US"/>
    </w:rPr>
  </w:style>
  <w:style w:type="character" w:customStyle="1" w:styleId="TitleChar">
    <w:name w:val="Title Char"/>
    <w:basedOn w:val="DefaultParagraphFont"/>
    <w:link w:val="Title"/>
    <w:rsid w:val="00AD0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9D7"/>
    <w:pPr>
      <w:tabs>
        <w:tab w:val="left" w:pos="3600"/>
        <w:tab w:val="left" w:pos="3958"/>
      </w:tabs>
    </w:pPr>
  </w:style>
  <w:style w:type="paragraph" w:styleId="List">
    <w:name w:val="List"/>
    <w:basedOn w:val="BodyText"/>
    <w:next w:val="BodyText"/>
    <w:rsid w:val="00AD09D7"/>
    <w:pPr>
      <w:tabs>
        <w:tab w:val="left" w:pos="340"/>
      </w:tabs>
      <w:spacing w:before="60" w:after="60"/>
      <w:ind w:left="340" w:hanging="340"/>
    </w:pPr>
  </w:style>
  <w:style w:type="paragraph" w:customStyle="1" w:styleId="Note">
    <w:name w:val="Note"/>
    <w:basedOn w:val="BodyText"/>
    <w:rsid w:val="00AD09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09D7"/>
    <w:rPr>
      <w:b/>
      <w:spacing w:val="0"/>
    </w:rPr>
  </w:style>
  <w:style w:type="paragraph" w:customStyle="1" w:styleId="SuperTitle">
    <w:name w:val="SuperTitle"/>
    <w:basedOn w:val="Title"/>
    <w:rsid w:val="00AD09D7"/>
    <w:pPr>
      <w:framePr w:wrap="auto" w:hAnchor="text" w:y="6049"/>
    </w:pPr>
    <w:rPr>
      <w:color w:val="000000"/>
      <w:sz w:val="40"/>
    </w:rPr>
  </w:style>
  <w:style w:type="paragraph" w:customStyle="1" w:styleId="TOCTitle">
    <w:name w:val="TOCTitle"/>
    <w:basedOn w:val="Heading1"/>
    <w:rsid w:val="00AD09D7"/>
    <w:pPr>
      <w:spacing w:after="240"/>
      <w:jc w:val="center"/>
      <w:outlineLvl w:val="9"/>
    </w:pPr>
    <w:rPr>
      <w:caps/>
    </w:rPr>
  </w:style>
  <w:style w:type="paragraph" w:customStyle="1" w:styleId="Version">
    <w:name w:val="Version"/>
    <w:rsid w:val="00AD0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9D7"/>
    <w:pPr>
      <w:keepNext w:val="0"/>
      <w:tabs>
        <w:tab w:val="right" w:pos="4176"/>
      </w:tabs>
      <w:ind w:left="198" w:hanging="198"/>
    </w:pPr>
    <w:rPr>
      <w:rFonts w:ascii="Garamond" w:hAnsi="Garamond"/>
    </w:rPr>
  </w:style>
  <w:style w:type="paragraph" w:styleId="IndexHeading">
    <w:name w:val="index heading"/>
    <w:basedOn w:val="Normal"/>
    <w:next w:val="Index1"/>
    <w:semiHidden/>
    <w:rsid w:val="00AD09D7"/>
    <w:pPr>
      <w:spacing w:before="120" w:after="120"/>
    </w:pPr>
    <w:rPr>
      <w:rFonts w:ascii="Arial" w:hAnsi="Arial"/>
      <w:b/>
      <w:color w:val="918585"/>
      <w:sz w:val="24"/>
    </w:rPr>
  </w:style>
  <w:style w:type="paragraph" w:styleId="Header">
    <w:name w:val="header"/>
    <w:basedOn w:val="Normal"/>
    <w:link w:val="HeaderChar"/>
    <w:rsid w:val="00AD0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9D7"/>
    <w:rPr>
      <w:rFonts w:ascii="Times New Roman" w:eastAsia="Times New Roman" w:hAnsi="Times New Roman" w:cs="Times New Roman"/>
      <w:sz w:val="16"/>
      <w:szCs w:val="20"/>
      <w:lang w:val="en-GB" w:eastAsia="en-US"/>
    </w:rPr>
  </w:style>
  <w:style w:type="paragraph" w:customStyle="1" w:styleId="Chapter">
    <w:name w:val="Chapter"/>
    <w:basedOn w:val="Normal"/>
    <w:rsid w:val="00AD09D7"/>
    <w:pPr>
      <w:spacing w:before="240"/>
    </w:pPr>
    <w:rPr>
      <w:rFonts w:ascii="Times New Roman" w:hAnsi="Times New Roman"/>
      <w:smallCaps/>
      <w:spacing w:val="80"/>
      <w:sz w:val="28"/>
    </w:rPr>
  </w:style>
  <w:style w:type="paragraph" w:customStyle="1" w:styleId="InChapter">
    <w:name w:val="InChapter"/>
    <w:basedOn w:val="Heading3"/>
    <w:rsid w:val="00AD09D7"/>
    <w:pPr>
      <w:spacing w:after="240"/>
      <w:outlineLvl w:val="9"/>
    </w:pPr>
    <w:rPr>
      <w:noProof/>
    </w:rPr>
  </w:style>
  <w:style w:type="paragraph" w:styleId="Index2">
    <w:name w:val="index 2"/>
    <w:basedOn w:val="Normal"/>
    <w:next w:val="Normal"/>
    <w:semiHidden/>
    <w:rsid w:val="00AD09D7"/>
    <w:pPr>
      <w:tabs>
        <w:tab w:val="right" w:pos="4176"/>
      </w:tabs>
      <w:ind w:left="568" w:hanging="284"/>
    </w:pPr>
    <w:rPr>
      <w:rFonts w:ascii="Garamond" w:hAnsi="Garamond"/>
    </w:rPr>
  </w:style>
  <w:style w:type="paragraph" w:customStyle="1" w:styleId="Byline">
    <w:name w:val="Byline"/>
    <w:rsid w:val="00AD0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9D7"/>
    <w:pPr>
      <w:tabs>
        <w:tab w:val="clear" w:pos="3600"/>
        <w:tab w:val="clear" w:pos="3958"/>
      </w:tabs>
      <w:jc w:val="right"/>
    </w:pPr>
  </w:style>
  <w:style w:type="paragraph" w:styleId="Caption">
    <w:name w:val="caption"/>
    <w:basedOn w:val="BodyText"/>
    <w:next w:val="Normal"/>
    <w:qFormat/>
    <w:rsid w:val="00AD09D7"/>
    <w:pPr>
      <w:framePr w:w="2268" w:hSpace="181" w:vSpace="181" w:wrap="around" w:vAnchor="text" w:hAnchor="page" w:x="1135" w:y="285" w:anchorLock="1"/>
    </w:pPr>
    <w:rPr>
      <w:i/>
    </w:rPr>
  </w:style>
  <w:style w:type="paragraph" w:customStyle="1" w:styleId="MiniTOCTitle">
    <w:name w:val="MiniTOCTitle"/>
    <w:basedOn w:val="Heading4"/>
    <w:rsid w:val="00AD09D7"/>
    <w:pPr>
      <w:spacing w:before="240"/>
      <w:outlineLvl w:val="9"/>
    </w:pPr>
    <w:rPr>
      <w:noProof/>
      <w:sz w:val="24"/>
    </w:rPr>
  </w:style>
  <w:style w:type="paragraph" w:customStyle="1" w:styleId="MiniTOCItem">
    <w:name w:val="MiniTOCItem"/>
    <w:basedOn w:val="ListBullet"/>
    <w:rsid w:val="00AD09D7"/>
    <w:pPr>
      <w:numPr>
        <w:numId w:val="0"/>
      </w:numPr>
      <w:tabs>
        <w:tab w:val="right" w:leader="dot" w:pos="6521"/>
      </w:tabs>
      <w:spacing w:before="0" w:after="0"/>
    </w:pPr>
  </w:style>
  <w:style w:type="paragraph" w:customStyle="1" w:styleId="TOFTitle">
    <w:name w:val="TOFTitle"/>
    <w:basedOn w:val="TOCTitle"/>
    <w:rsid w:val="00AD09D7"/>
  </w:style>
  <w:style w:type="paragraph" w:styleId="TableofFigures">
    <w:name w:val="table of figures"/>
    <w:basedOn w:val="Normal"/>
    <w:next w:val="Normal"/>
    <w:semiHidden/>
    <w:rsid w:val="00AD09D7"/>
    <w:pPr>
      <w:tabs>
        <w:tab w:val="right" w:leader="dot" w:pos="9072"/>
      </w:tabs>
      <w:ind w:left="970" w:hanging="403"/>
    </w:pPr>
    <w:rPr>
      <w:rFonts w:ascii="Times New Roman" w:hAnsi="Times New Roman"/>
      <w:b/>
    </w:rPr>
  </w:style>
  <w:style w:type="paragraph" w:styleId="ListNumber">
    <w:name w:val="List Number"/>
    <w:basedOn w:val="List"/>
    <w:rsid w:val="00AD09D7"/>
    <w:pPr>
      <w:numPr>
        <w:numId w:val="15"/>
      </w:numPr>
      <w:tabs>
        <w:tab w:val="clear" w:pos="340"/>
      </w:tabs>
    </w:pPr>
  </w:style>
  <w:style w:type="character" w:customStyle="1" w:styleId="WingdingSymbols">
    <w:name w:val="Wingding Symbols"/>
    <w:rsid w:val="00AD09D7"/>
    <w:rPr>
      <w:rFonts w:ascii="Wingdings" w:hAnsi="Wingdings"/>
    </w:rPr>
  </w:style>
  <w:style w:type="paragraph" w:customStyle="1" w:styleId="TableHeading">
    <w:name w:val="Table Heading"/>
    <w:basedOn w:val="HeadingBase"/>
    <w:rsid w:val="00AD09D7"/>
    <w:pPr>
      <w:keepLines/>
      <w:pBdr>
        <w:bottom w:val="single" w:sz="6" w:space="1" w:color="918585"/>
      </w:pBdr>
      <w:spacing w:before="240"/>
    </w:pPr>
  </w:style>
  <w:style w:type="character" w:customStyle="1" w:styleId="HotSpot">
    <w:name w:val="HotSpot"/>
    <w:rsid w:val="00AD09D7"/>
    <w:rPr>
      <w:color w:val="0033CC"/>
      <w:u w:val="none"/>
    </w:rPr>
  </w:style>
  <w:style w:type="paragraph" w:customStyle="1" w:styleId="BodyTextRight">
    <w:name w:val="Body Text Right"/>
    <w:basedOn w:val="BodyText"/>
    <w:rsid w:val="00AD09D7"/>
    <w:pPr>
      <w:spacing w:before="0" w:after="0"/>
      <w:jc w:val="right"/>
    </w:pPr>
  </w:style>
  <w:style w:type="paragraph" w:styleId="Index3">
    <w:name w:val="index 3"/>
    <w:basedOn w:val="ListNumber2"/>
    <w:next w:val="Normal"/>
    <w:semiHidden/>
    <w:rsid w:val="00AD09D7"/>
    <w:pPr>
      <w:numPr>
        <w:numId w:val="0"/>
      </w:numPr>
      <w:tabs>
        <w:tab w:val="right" w:leader="dot" w:pos="4176"/>
      </w:tabs>
    </w:pPr>
  </w:style>
  <w:style w:type="paragraph" w:styleId="ListNumber2">
    <w:name w:val="List Number 2"/>
    <w:basedOn w:val="List2"/>
    <w:rsid w:val="00AD09D7"/>
    <w:pPr>
      <w:numPr>
        <w:numId w:val="10"/>
      </w:numPr>
      <w:tabs>
        <w:tab w:val="clear" w:pos="1060"/>
      </w:tabs>
    </w:pPr>
  </w:style>
  <w:style w:type="paragraph" w:customStyle="1" w:styleId="MarginNote">
    <w:name w:val="Margin Note"/>
    <w:basedOn w:val="BodyText"/>
    <w:rsid w:val="00AD0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9D7"/>
    <w:rPr>
      <w:sz w:val="32"/>
    </w:rPr>
  </w:style>
  <w:style w:type="paragraph" w:customStyle="1" w:styleId="HeadingProcedure">
    <w:name w:val="Heading Procedure"/>
    <w:basedOn w:val="HeadingBase"/>
    <w:next w:val="Normal"/>
    <w:rsid w:val="00AD09D7"/>
    <w:pPr>
      <w:tabs>
        <w:tab w:val="left" w:pos="0"/>
      </w:tabs>
      <w:spacing w:before="120" w:after="60"/>
    </w:pPr>
    <w:rPr>
      <w:i/>
      <w:color w:val="918585"/>
      <w:sz w:val="22"/>
    </w:rPr>
  </w:style>
  <w:style w:type="paragraph" w:customStyle="1" w:styleId="TableBodyText">
    <w:name w:val="Table Body Text"/>
    <w:basedOn w:val="BodyText"/>
    <w:rsid w:val="00AD09D7"/>
    <w:pPr>
      <w:spacing w:before="60" w:after="60"/>
    </w:pPr>
  </w:style>
  <w:style w:type="paragraph" w:styleId="ListContinue">
    <w:name w:val="List Continue"/>
    <w:basedOn w:val="List"/>
    <w:rsid w:val="00AD09D7"/>
    <w:pPr>
      <w:ind w:firstLine="0"/>
    </w:pPr>
  </w:style>
  <w:style w:type="paragraph" w:customStyle="1" w:styleId="ListNote">
    <w:name w:val="List Note"/>
    <w:basedOn w:val="List"/>
    <w:rsid w:val="00AD09D7"/>
    <w:pPr>
      <w:pBdr>
        <w:top w:val="single" w:sz="6" w:space="2" w:color="918585"/>
        <w:bottom w:val="single" w:sz="6" w:space="2" w:color="918585"/>
      </w:pBdr>
      <w:tabs>
        <w:tab w:val="left" w:pos="1021"/>
      </w:tabs>
      <w:ind w:firstLine="0"/>
    </w:pPr>
  </w:style>
  <w:style w:type="paragraph" w:customStyle="1" w:styleId="Warning">
    <w:name w:val="Warning"/>
    <w:basedOn w:val="BodyText"/>
    <w:rsid w:val="00AD09D7"/>
    <w:pPr>
      <w:shd w:val="clear" w:color="auto" w:fill="D9D9D9"/>
      <w:tabs>
        <w:tab w:val="left" w:pos="992"/>
      </w:tabs>
      <w:ind w:left="119" w:right="119"/>
    </w:pPr>
    <w:rPr>
      <w:sz w:val="20"/>
    </w:rPr>
  </w:style>
  <w:style w:type="paragraph" w:customStyle="1" w:styleId="MarginIcons">
    <w:name w:val="Margin Icons"/>
    <w:basedOn w:val="BodyText"/>
    <w:rsid w:val="00AD0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9D7"/>
    <w:rPr>
      <w:rFonts w:ascii="Courier New" w:hAnsi="Courier New"/>
    </w:rPr>
  </w:style>
  <w:style w:type="paragraph" w:customStyle="1" w:styleId="NoteBullet">
    <w:name w:val="Note Bullet"/>
    <w:basedOn w:val="Note"/>
    <w:rsid w:val="00AD09D7"/>
    <w:pPr>
      <w:tabs>
        <w:tab w:val="clear" w:pos="680"/>
      </w:tabs>
      <w:spacing w:before="60" w:after="60"/>
    </w:pPr>
  </w:style>
  <w:style w:type="paragraph" w:customStyle="1" w:styleId="SubHeading2">
    <w:name w:val="SubHeading2"/>
    <w:basedOn w:val="HeadingBase"/>
    <w:rsid w:val="00AD09D7"/>
    <w:pPr>
      <w:spacing w:before="240" w:after="60"/>
    </w:pPr>
    <w:rPr>
      <w:sz w:val="20"/>
    </w:rPr>
  </w:style>
  <w:style w:type="paragraph" w:customStyle="1" w:styleId="SubHeading1">
    <w:name w:val="SubHeading1"/>
    <w:basedOn w:val="HeadingBase"/>
    <w:rsid w:val="00AD09D7"/>
    <w:pPr>
      <w:spacing w:before="240" w:after="60"/>
    </w:pPr>
    <w:rPr>
      <w:color w:val="918585"/>
      <w:sz w:val="22"/>
    </w:rPr>
  </w:style>
  <w:style w:type="paragraph" w:customStyle="1" w:styleId="SideHeading">
    <w:name w:val="Side Heading"/>
    <w:basedOn w:val="HeadingBase"/>
    <w:rsid w:val="00AD0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9D7"/>
    <w:pPr>
      <w:tabs>
        <w:tab w:val="num" w:pos="360"/>
      </w:tabs>
    </w:pPr>
  </w:style>
  <w:style w:type="paragraph" w:styleId="PlainText">
    <w:name w:val="Plain Text"/>
    <w:basedOn w:val="Normal"/>
    <w:link w:val="PlainTextChar"/>
    <w:rsid w:val="00AD09D7"/>
    <w:rPr>
      <w:sz w:val="20"/>
    </w:rPr>
  </w:style>
  <w:style w:type="character" w:customStyle="1" w:styleId="PlainTextChar">
    <w:name w:val="Plain Text Char"/>
    <w:basedOn w:val="DefaultParagraphFont"/>
    <w:link w:val="PlainText"/>
    <w:rsid w:val="00AD09D7"/>
    <w:rPr>
      <w:rFonts w:ascii="Courier New" w:eastAsia="Times New Roman" w:hAnsi="Courier New" w:cs="Times New Roman"/>
      <w:sz w:val="20"/>
      <w:szCs w:val="20"/>
      <w:lang w:eastAsia="en-US"/>
    </w:rPr>
  </w:style>
  <w:style w:type="character" w:customStyle="1" w:styleId="MenuOption">
    <w:name w:val="Menu Option"/>
    <w:basedOn w:val="DefaultParagraphFont"/>
    <w:rsid w:val="00AD09D7"/>
    <w:rPr>
      <w:b/>
      <w:smallCaps/>
    </w:rPr>
  </w:style>
  <w:style w:type="paragraph" w:customStyle="1" w:styleId="TableListNumber">
    <w:name w:val="Table List Number"/>
    <w:basedOn w:val="ListNumber"/>
    <w:rsid w:val="00AD09D7"/>
    <w:pPr>
      <w:numPr>
        <w:numId w:val="0"/>
      </w:numPr>
    </w:pPr>
  </w:style>
  <w:style w:type="paragraph" w:styleId="TOC4">
    <w:name w:val="toc 4"/>
    <w:basedOn w:val="TOCBase"/>
    <w:next w:val="Normal"/>
    <w:semiHidden/>
    <w:rsid w:val="00AD09D7"/>
    <w:pPr>
      <w:tabs>
        <w:tab w:val="right" w:leader="dot" w:pos="9071"/>
      </w:tabs>
      <w:ind w:left="1701"/>
    </w:pPr>
  </w:style>
  <w:style w:type="paragraph" w:customStyle="1" w:styleId="ListAlpha">
    <w:name w:val="List Alpha"/>
    <w:basedOn w:val="List"/>
    <w:rsid w:val="00AD09D7"/>
    <w:pPr>
      <w:numPr>
        <w:numId w:val="9"/>
      </w:numPr>
    </w:pPr>
  </w:style>
  <w:style w:type="paragraph" w:customStyle="1" w:styleId="ListAlpha2">
    <w:name w:val="List Alpha 2"/>
    <w:basedOn w:val="List2"/>
    <w:rsid w:val="00AD09D7"/>
    <w:pPr>
      <w:numPr>
        <w:numId w:val="8"/>
      </w:numPr>
    </w:pPr>
  </w:style>
  <w:style w:type="paragraph" w:styleId="List2">
    <w:name w:val="List 2"/>
    <w:basedOn w:val="BodyText"/>
    <w:rsid w:val="00AD09D7"/>
    <w:pPr>
      <w:tabs>
        <w:tab w:val="left" w:pos="680"/>
      </w:tabs>
      <w:spacing w:before="60" w:after="60"/>
      <w:ind w:left="680" w:hanging="340"/>
    </w:pPr>
  </w:style>
  <w:style w:type="paragraph" w:styleId="List3">
    <w:name w:val="List 3"/>
    <w:basedOn w:val="BodyText"/>
    <w:rsid w:val="00AD09D7"/>
    <w:pPr>
      <w:tabs>
        <w:tab w:val="left" w:pos="1021"/>
      </w:tabs>
      <w:spacing w:before="60" w:after="60"/>
      <w:ind w:left="1020" w:hanging="340"/>
    </w:pPr>
  </w:style>
  <w:style w:type="paragraph" w:styleId="List4">
    <w:name w:val="List 4"/>
    <w:basedOn w:val="BodyText"/>
    <w:rsid w:val="00AD09D7"/>
    <w:pPr>
      <w:tabs>
        <w:tab w:val="left" w:pos="1361"/>
      </w:tabs>
      <w:spacing w:before="60" w:after="60"/>
      <w:ind w:left="1361" w:hanging="340"/>
    </w:pPr>
  </w:style>
  <w:style w:type="paragraph" w:styleId="List5">
    <w:name w:val="List 5"/>
    <w:basedOn w:val="BodyText"/>
    <w:rsid w:val="00AD09D7"/>
    <w:pPr>
      <w:tabs>
        <w:tab w:val="left" w:pos="1701"/>
      </w:tabs>
      <w:spacing w:before="60" w:after="60"/>
      <w:ind w:left="1701" w:hanging="340"/>
    </w:pPr>
  </w:style>
  <w:style w:type="paragraph" w:styleId="ListBullet3">
    <w:name w:val="List Bullet 3"/>
    <w:basedOn w:val="List3"/>
    <w:rsid w:val="00AD09D7"/>
    <w:pPr>
      <w:numPr>
        <w:numId w:val="14"/>
      </w:numPr>
      <w:tabs>
        <w:tab w:val="clear" w:pos="1021"/>
      </w:tabs>
      <w:ind w:left="1037" w:hanging="357"/>
    </w:pPr>
  </w:style>
  <w:style w:type="paragraph" w:styleId="ListBullet4">
    <w:name w:val="List Bullet 4"/>
    <w:basedOn w:val="List4"/>
    <w:rsid w:val="00AD09D7"/>
    <w:pPr>
      <w:numPr>
        <w:numId w:val="3"/>
      </w:numPr>
      <w:tabs>
        <w:tab w:val="clear" w:pos="1361"/>
      </w:tabs>
    </w:pPr>
  </w:style>
  <w:style w:type="paragraph" w:styleId="ListBullet5">
    <w:name w:val="List Bullet 5"/>
    <w:basedOn w:val="List5"/>
    <w:rsid w:val="00AD09D7"/>
    <w:pPr>
      <w:numPr>
        <w:numId w:val="4"/>
      </w:numPr>
    </w:pPr>
  </w:style>
  <w:style w:type="paragraph" w:styleId="ListContinue2">
    <w:name w:val="List Continue 2"/>
    <w:basedOn w:val="List2"/>
    <w:rsid w:val="00AD09D7"/>
    <w:pPr>
      <w:ind w:firstLine="0"/>
    </w:pPr>
  </w:style>
  <w:style w:type="paragraph" w:styleId="ListContinue3">
    <w:name w:val="List Continue 3"/>
    <w:basedOn w:val="List3"/>
    <w:rsid w:val="00AD09D7"/>
    <w:pPr>
      <w:ind w:left="1021" w:firstLine="0"/>
    </w:pPr>
  </w:style>
  <w:style w:type="paragraph" w:styleId="ListContinue4">
    <w:name w:val="List Continue 4"/>
    <w:basedOn w:val="List4"/>
    <w:rsid w:val="00AD09D7"/>
    <w:pPr>
      <w:ind w:firstLine="0"/>
    </w:pPr>
  </w:style>
  <w:style w:type="paragraph" w:styleId="ListContinue5">
    <w:name w:val="List Continue 5"/>
    <w:basedOn w:val="List5"/>
    <w:rsid w:val="00AD09D7"/>
    <w:pPr>
      <w:ind w:firstLine="0"/>
    </w:pPr>
  </w:style>
  <w:style w:type="paragraph" w:styleId="ListNumber3">
    <w:name w:val="List Number 3"/>
    <w:basedOn w:val="List3"/>
    <w:rsid w:val="00AD09D7"/>
    <w:pPr>
      <w:numPr>
        <w:numId w:val="5"/>
      </w:numPr>
    </w:pPr>
  </w:style>
  <w:style w:type="paragraph" w:styleId="ListNumber4">
    <w:name w:val="List Number 4"/>
    <w:basedOn w:val="List4"/>
    <w:rsid w:val="00AD09D7"/>
    <w:pPr>
      <w:numPr>
        <w:numId w:val="6"/>
      </w:numPr>
    </w:pPr>
  </w:style>
  <w:style w:type="paragraph" w:styleId="ListNumber5">
    <w:name w:val="List Number 5"/>
    <w:basedOn w:val="List5"/>
    <w:rsid w:val="00AD09D7"/>
    <w:pPr>
      <w:numPr>
        <w:numId w:val="7"/>
      </w:numPr>
    </w:pPr>
  </w:style>
  <w:style w:type="paragraph" w:styleId="BlockText">
    <w:name w:val="Block Text"/>
    <w:basedOn w:val="Normal"/>
    <w:rsid w:val="00AD09D7"/>
    <w:pPr>
      <w:spacing w:after="120"/>
      <w:ind w:left="1440" w:right="1440"/>
    </w:pPr>
  </w:style>
  <w:style w:type="character" w:customStyle="1" w:styleId="Subscript">
    <w:name w:val="Subscript"/>
    <w:basedOn w:val="DefaultParagraphFont"/>
    <w:rsid w:val="00AD09D7"/>
    <w:rPr>
      <w:sz w:val="16"/>
      <w:vertAlign w:val="subscript"/>
    </w:rPr>
  </w:style>
  <w:style w:type="character" w:customStyle="1" w:styleId="Superscript">
    <w:name w:val="Superscript"/>
    <w:basedOn w:val="DefaultParagraphFont"/>
    <w:rsid w:val="00AD09D7"/>
    <w:rPr>
      <w:sz w:val="16"/>
      <w:vertAlign w:val="superscript"/>
    </w:rPr>
  </w:style>
  <w:style w:type="character" w:customStyle="1" w:styleId="Symbols">
    <w:name w:val="Symbols"/>
    <w:basedOn w:val="DefaultParagraphFont"/>
    <w:rsid w:val="00AD09D7"/>
    <w:rPr>
      <w:rFonts w:ascii="Symbol" w:hAnsi="Symbol"/>
    </w:rPr>
  </w:style>
  <w:style w:type="character" w:customStyle="1" w:styleId="MenuOptions">
    <w:name w:val="Menu Options"/>
    <w:basedOn w:val="DefaultParagraphFont"/>
    <w:rsid w:val="00AD09D7"/>
    <w:rPr>
      <w:rFonts w:ascii="Arial Narrow" w:hAnsi="Arial Narrow"/>
      <w:smallCaps/>
    </w:rPr>
  </w:style>
  <w:style w:type="character" w:customStyle="1" w:styleId="Buttons">
    <w:name w:val="Buttons"/>
    <w:basedOn w:val="DefaultParagraphFont"/>
    <w:rsid w:val="00AD09D7"/>
    <w:rPr>
      <w:b/>
    </w:rPr>
  </w:style>
  <w:style w:type="character" w:customStyle="1" w:styleId="Underlined">
    <w:name w:val="Underlined"/>
    <w:basedOn w:val="DefaultParagraphFont"/>
    <w:rsid w:val="00AD09D7"/>
    <w:rPr>
      <w:u w:val="single"/>
    </w:rPr>
  </w:style>
  <w:style w:type="paragraph" w:customStyle="1" w:styleId="TableBodyTextRight">
    <w:name w:val="Table Body Text Right"/>
    <w:basedOn w:val="TableBodyText"/>
    <w:rsid w:val="00AD09D7"/>
    <w:pPr>
      <w:widowControl w:val="0"/>
      <w:autoSpaceDE w:val="0"/>
      <w:autoSpaceDN w:val="0"/>
      <w:adjustRightInd w:val="0"/>
      <w:jc w:val="right"/>
    </w:pPr>
    <w:rPr>
      <w:rFonts w:cs="Arial"/>
      <w:szCs w:val="18"/>
    </w:rPr>
  </w:style>
  <w:style w:type="paragraph" w:customStyle="1" w:styleId="CopyrightText">
    <w:name w:val="Copyright Text"/>
    <w:basedOn w:val="BodyText"/>
    <w:rsid w:val="00AD09D7"/>
    <w:rPr>
      <w:sz w:val="18"/>
    </w:rPr>
  </w:style>
  <w:style w:type="paragraph" w:customStyle="1" w:styleId="BodySmallRight">
    <w:name w:val="Body Small Right"/>
    <w:basedOn w:val="BodyTextRight"/>
    <w:rsid w:val="00AD09D7"/>
    <w:rPr>
      <w:sz w:val="18"/>
      <w:szCs w:val="18"/>
    </w:rPr>
  </w:style>
  <w:style w:type="paragraph" w:customStyle="1" w:styleId="MarginEdition">
    <w:name w:val="Margin Edition"/>
    <w:basedOn w:val="MarginNote"/>
    <w:rsid w:val="00AD09D7"/>
    <w:pPr>
      <w:spacing w:before="0" w:after="0"/>
    </w:pPr>
    <w:rPr>
      <w:rFonts w:ascii="Times New Roman" w:hAnsi="Times New Roman"/>
      <w:color w:val="999999"/>
    </w:rPr>
  </w:style>
  <w:style w:type="paragraph" w:customStyle="1" w:styleId="Spacer">
    <w:name w:val="Spacer"/>
    <w:basedOn w:val="Normal"/>
    <w:rsid w:val="00AD09D7"/>
    <w:rPr>
      <w:sz w:val="2"/>
      <w:szCs w:val="2"/>
    </w:rPr>
  </w:style>
  <w:style w:type="character" w:customStyle="1" w:styleId="Small">
    <w:name w:val="Small"/>
    <w:basedOn w:val="DefaultParagraphFont"/>
    <w:rsid w:val="00AD09D7"/>
    <w:rPr>
      <w:sz w:val="16"/>
    </w:rPr>
  </w:style>
  <w:style w:type="paragraph" w:customStyle="1" w:styleId="WideTable">
    <w:name w:val="Wide Table"/>
    <w:basedOn w:val="Normal"/>
    <w:rsid w:val="00AD09D7"/>
    <w:pPr>
      <w:ind w:left="-1418"/>
    </w:pPr>
    <w:rPr>
      <w:sz w:val="2"/>
      <w:szCs w:val="2"/>
    </w:rPr>
  </w:style>
  <w:style w:type="character" w:styleId="PageNumber">
    <w:name w:val="page number"/>
    <w:basedOn w:val="DefaultParagraphFont"/>
    <w:rsid w:val="00AD09D7"/>
  </w:style>
  <w:style w:type="paragraph" w:styleId="Quote">
    <w:name w:val="Quote"/>
    <w:basedOn w:val="Heading1"/>
    <w:link w:val="QuoteChar"/>
    <w:qFormat/>
    <w:rsid w:val="00AD09D7"/>
    <w:rPr>
      <w:b w:val="0"/>
      <w:sz w:val="72"/>
      <w:szCs w:val="72"/>
      <w:lang w:val="en-NZ"/>
    </w:rPr>
  </w:style>
  <w:style w:type="character" w:customStyle="1" w:styleId="QuoteChar">
    <w:name w:val="Quote Char"/>
    <w:basedOn w:val="DefaultParagraphFont"/>
    <w:link w:val="Quote"/>
    <w:rsid w:val="00AD0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9D7"/>
    <w:pPr>
      <w:pageBreakBefore/>
    </w:pPr>
  </w:style>
  <w:style w:type="paragraph" w:customStyle="1" w:styleId="Border">
    <w:name w:val="Border"/>
    <w:basedOn w:val="Normal"/>
    <w:qFormat/>
    <w:rsid w:val="00AD0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9D7"/>
    <w:rPr>
      <w:b/>
      <w:bCs/>
      <w:i/>
      <w:iCs/>
      <w:color w:val="auto"/>
    </w:rPr>
  </w:style>
  <w:style w:type="paragraph" w:styleId="IntenseQuote">
    <w:name w:val="Intense Quote"/>
    <w:basedOn w:val="Normal"/>
    <w:next w:val="Normal"/>
    <w:link w:val="IntenseQuoteChar"/>
    <w:uiPriority w:val="30"/>
    <w:qFormat/>
    <w:rsid w:val="00AD0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9D7"/>
    <w:rPr>
      <w:smallCaps/>
      <w:color w:val="auto"/>
      <w:u w:val="single"/>
    </w:rPr>
  </w:style>
  <w:style w:type="character" w:styleId="IntenseReference">
    <w:name w:val="Intense Reference"/>
    <w:basedOn w:val="DefaultParagraphFont"/>
    <w:uiPriority w:val="32"/>
    <w:qFormat/>
    <w:rsid w:val="00AD09D7"/>
    <w:rPr>
      <w:b/>
      <w:bCs/>
      <w:smallCaps/>
      <w:color w:val="auto"/>
      <w:spacing w:val="5"/>
      <w:u w:val="single"/>
    </w:rPr>
  </w:style>
  <w:style w:type="paragraph" w:customStyle="1" w:styleId="2ColumnHeading">
    <w:name w:val="2Column Heading"/>
    <w:basedOn w:val="BodyText"/>
    <w:qFormat/>
    <w:rsid w:val="00AD09D7"/>
    <w:pPr>
      <w:spacing w:after="60"/>
      <w:ind w:left="-2268"/>
    </w:pPr>
    <w:rPr>
      <w:b/>
    </w:rPr>
  </w:style>
  <w:style w:type="paragraph" w:customStyle="1" w:styleId="Heading1TOC">
    <w:name w:val="Heading1 TOC"/>
    <w:basedOn w:val="Normal"/>
    <w:qFormat/>
    <w:rsid w:val="00AD09D7"/>
    <w:pPr>
      <w:spacing w:before="240" w:after="120"/>
    </w:pPr>
    <w:rPr>
      <w:rFonts w:ascii="Times New Roman" w:hAnsi="Times New Roman"/>
      <w:b/>
      <w:sz w:val="32"/>
    </w:rPr>
  </w:style>
  <w:style w:type="paragraph" w:customStyle="1" w:styleId="Heading2TOC">
    <w:name w:val="Heading2 TOC"/>
    <w:basedOn w:val="Normal"/>
    <w:qFormat/>
    <w:rsid w:val="00AD09D7"/>
    <w:pPr>
      <w:spacing w:before="240" w:after="60"/>
    </w:pPr>
    <w:rPr>
      <w:rFonts w:ascii="Times New Roman" w:hAnsi="Times New Roman"/>
      <w:b/>
      <w:sz w:val="28"/>
    </w:rPr>
  </w:style>
  <w:style w:type="character" w:customStyle="1" w:styleId="Underline">
    <w:name w:val="Underline"/>
    <w:basedOn w:val="DefaultParagraphFont"/>
    <w:qFormat/>
    <w:rsid w:val="00AD09D7"/>
    <w:rPr>
      <w:u w:val="single"/>
    </w:rPr>
  </w:style>
  <w:style w:type="character" w:customStyle="1" w:styleId="BoldandItalics">
    <w:name w:val="Bold and Italics"/>
    <w:qFormat/>
    <w:rsid w:val="00AD09D7"/>
    <w:rPr>
      <w:b/>
      <w:i/>
      <w:u w:val="none"/>
    </w:rPr>
  </w:style>
  <w:style w:type="paragraph" w:styleId="BalloonText">
    <w:name w:val="Balloon Text"/>
    <w:basedOn w:val="Normal"/>
    <w:link w:val="BalloonTextChar"/>
    <w:rsid w:val="00AD09D7"/>
    <w:rPr>
      <w:rFonts w:ascii="Tahoma" w:hAnsi="Tahoma" w:cs="Tahoma"/>
      <w:sz w:val="16"/>
      <w:szCs w:val="16"/>
    </w:rPr>
  </w:style>
  <w:style w:type="character" w:customStyle="1" w:styleId="BalloonTextChar">
    <w:name w:val="Balloon Text Char"/>
    <w:basedOn w:val="DefaultParagraphFont"/>
    <w:link w:val="BalloonText"/>
    <w:rsid w:val="00AD0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9D7"/>
    <w:rPr>
      <w:b/>
      <w:color w:val="660033"/>
      <w:spacing w:val="0"/>
    </w:rPr>
  </w:style>
  <w:style w:type="paragraph" w:customStyle="1" w:styleId="Nameditemlist">
    <w:name w:val="Named item list"/>
    <w:basedOn w:val="BodyText"/>
    <w:qFormat/>
    <w:rsid w:val="00AD09D7"/>
    <w:pPr>
      <w:tabs>
        <w:tab w:val="left" w:pos="2835"/>
      </w:tabs>
      <w:ind w:left="2835" w:hanging="2835"/>
    </w:pPr>
  </w:style>
  <w:style w:type="paragraph" w:customStyle="1" w:styleId="BodyTextnopadding">
    <w:name w:val="Body Text no padding"/>
    <w:basedOn w:val="BodyText"/>
    <w:qFormat/>
    <w:rsid w:val="00AD09D7"/>
    <w:pPr>
      <w:spacing w:before="0" w:after="0"/>
    </w:pPr>
  </w:style>
  <w:style w:type="character" w:styleId="Hyperlink">
    <w:name w:val="Hyperlink"/>
    <w:basedOn w:val="DefaultParagraphFont"/>
    <w:uiPriority w:val="99"/>
    <w:unhideWhenUsed/>
    <w:rsid w:val="009F2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8691</Characters>
  <Application>Microsoft Office Word</Application>
  <DocSecurity>0</DocSecurity>
  <Lines>248</Lines>
  <Paragraphs>157</Paragraphs>
  <ScaleCrop>false</ScaleCrop>
  <Company>Author-it Software Corporation Ltd.</Company>
  <LinksUpToDate>false</LinksUpToDate>
  <CharactersWithSpaces>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AHCPLY308 Set up sheds for placement of poultry</dc:title>
  <dc:subject>Approved</dc:subject>
  <dc:creator>Skills Insight</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