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0582" w:rsidP="00E305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AHCPLY303 Maintain health and welfare of poultry</w:t>
      </w:r>
      <w:r>
        <w:fldChar w:fldCharType="end"/>
      </w:r>
    </w:p>
    <w:p w:rsidR="00E30582" w:rsidP="00E30582">
      <w:pPr>
        <w:pStyle w:val="Version"/>
        <w:sectPr w:rsidSect="008B46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46D7" w:rsidP="008B46D7">
      <w:pPr>
        <w:pStyle w:val="SuperHeading"/>
      </w:pPr>
      <w:r w:rsidRPr="008B46D7">
        <w:t>Assessment Requirements for AHCPLY303 Maintain health and welfare of poultry</w:t>
      </w:r>
    </w:p>
    <w:p w:rsidR="00000000" w:rsidRPr="008B46D7" w:rsidP="008B46D7">
      <w:pPr>
        <w:pStyle w:val="Heading1"/>
      </w:pPr>
      <w:bookmarkStart w:id="1" w:name="O_1276094"/>
      <w:bookmarkEnd w:id="1"/>
      <w:r w:rsidRPr="008B46D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B46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6D7">
            <w:pPr>
              <w:pStyle w:val="BodyTextBold"/>
              <w:rPr>
                <w:lang w:val="en-NZ"/>
              </w:rPr>
            </w:pPr>
            <w:r w:rsidRPr="008B46D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6D7">
            <w:pPr>
              <w:pStyle w:val="BodyTextBold"/>
              <w:rPr>
                <w:lang w:val="en-NZ"/>
              </w:rPr>
            </w:pPr>
            <w:r w:rsidRPr="008B46D7">
              <w:t>Comments</w:t>
            </w:r>
          </w:p>
        </w:tc>
      </w:tr>
      <w:tr w:rsidTr="008B46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6D7">
            <w:pPr>
              <w:pStyle w:val="BodyText"/>
              <w:rPr>
                <w:lang w:val="en-NZ"/>
              </w:rPr>
            </w:pPr>
            <w:r w:rsidRPr="008B46D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6D7" w:rsidP="008B46D7">
            <w:pPr>
              <w:pStyle w:val="BodyText"/>
            </w:pPr>
            <w:r w:rsidRPr="008B46D7">
              <w:t>This version released with AHC Agriculture, Horticulture and Conservation and Land Management Training Package Version 9.0.</w:t>
            </w:r>
          </w:p>
        </w:tc>
      </w:tr>
    </w:tbl>
    <w:p w:rsidR="00000000" w:rsidRPr="008B46D7" w:rsidP="008B46D7">
      <w:pPr>
        <w:pStyle w:val="BodyText"/>
      </w:pPr>
    </w:p>
    <w:p w:rsidR="00000000" w:rsidRPr="008B46D7" w:rsidP="008B46D7">
      <w:pPr>
        <w:pStyle w:val="AllowPageBreak"/>
      </w:pPr>
    </w:p>
    <w:p w:rsidR="00000000" w:rsidRPr="008B46D7" w:rsidP="008B46D7">
      <w:pPr>
        <w:pStyle w:val="Heading1"/>
      </w:pPr>
      <w:bookmarkStart w:id="2" w:name="O_1276095"/>
      <w:bookmarkEnd w:id="2"/>
      <w:r w:rsidRPr="008B46D7">
        <w:t>Performance Evidence</w:t>
      </w:r>
    </w:p>
    <w:p w:rsidR="00000000" w:rsidRPr="008B46D7" w:rsidP="00E30582">
      <w:pPr>
        <w:pStyle w:val="BodyText"/>
      </w:pPr>
      <w:r w:rsidRPr="008B46D7">
        <w:t>An individual demonstrating competency must satisfy all of the elements and performance cr</w:t>
      </w:r>
      <w:r w:rsidRPr="008B46D7">
        <w:t xml:space="preserve">iteria in this unit. </w:t>
      </w:r>
    </w:p>
    <w:p w:rsidR="00000000" w:rsidRPr="008B46D7" w:rsidP="00E30582">
      <w:pPr>
        <w:pStyle w:val="BodyText"/>
      </w:pPr>
      <w:r w:rsidRPr="008B46D7">
        <w:t xml:space="preserve">There must be evidence that the individual has safely and effectively cared for at least three different groups of poultry over a period of at least five days. Each group must include at least 20 birds. </w:t>
      </w:r>
    </w:p>
    <w:p w:rsidR="00000000" w:rsidRPr="008B46D7" w:rsidP="00E30582">
      <w:pPr>
        <w:pStyle w:val="BodyText"/>
      </w:pPr>
      <w:r w:rsidRPr="008B46D7">
        <w:t>For each group, the individual</w:t>
      </w:r>
      <w:r w:rsidRPr="008B46D7">
        <w:t xml:space="preserve"> must have, according to enterprise requirements:</w:t>
      </w:r>
    </w:p>
    <w:p w:rsidR="00000000" w:rsidRPr="008B46D7" w:rsidP="008B46D7">
      <w:pPr>
        <w:pStyle w:val="ListBullet"/>
      </w:pPr>
      <w:r w:rsidRPr="008B46D7">
        <w:t>identified and applied enterprise health and safety, animal welfare, infection control, biosecurity and environmental protection procedures related to working with poultry</w:t>
      </w:r>
    </w:p>
    <w:p w:rsidR="00000000" w:rsidRPr="008B46D7" w:rsidP="008B46D7">
      <w:pPr>
        <w:pStyle w:val="ListBullet"/>
      </w:pPr>
      <w:r w:rsidRPr="008B46D7">
        <w:t>followed personal hygiene requirements</w:t>
      </w:r>
    </w:p>
    <w:p w:rsidR="00000000" w:rsidRPr="008B46D7" w:rsidP="008B46D7">
      <w:pPr>
        <w:pStyle w:val="ListBullet"/>
      </w:pPr>
      <w:r w:rsidRPr="008B46D7">
        <w:t>identified at least three different hazards, and assessed and controlled associated risks</w:t>
      </w:r>
    </w:p>
    <w:p w:rsidR="00000000" w:rsidRPr="008B46D7" w:rsidP="008B46D7">
      <w:pPr>
        <w:pStyle w:val="ListBullet"/>
      </w:pPr>
      <w:r w:rsidRPr="008B46D7">
        <w:t>selected, checked and correctly fitted appropriate personal protective equipment (PPE)</w:t>
      </w:r>
    </w:p>
    <w:p w:rsidR="00000000" w:rsidRPr="008B46D7" w:rsidP="008B46D7">
      <w:pPr>
        <w:pStyle w:val="ListBullet"/>
      </w:pPr>
      <w:r w:rsidRPr="008B46D7">
        <w:t>maintained poultry environments, includi</w:t>
      </w:r>
      <w:r w:rsidRPr="008B46D7">
        <w:t>ng:</w:t>
      </w:r>
    </w:p>
    <w:p w:rsidR="00000000" w:rsidRPr="008B46D7" w:rsidP="008B46D7">
      <w:pPr>
        <w:pStyle w:val="ListBullet2"/>
      </w:pPr>
      <w:r w:rsidRPr="008B46D7">
        <w:t>checked and/or adjusted ventilation or temperature or humidity controls as required</w:t>
      </w:r>
    </w:p>
    <w:p w:rsidR="00000000" w:rsidRPr="008B46D7" w:rsidP="008B46D7">
      <w:pPr>
        <w:pStyle w:val="ListBullet2"/>
      </w:pPr>
      <w:r w:rsidRPr="008B46D7">
        <w:t>cleaned feeding and watering equipment</w:t>
      </w:r>
    </w:p>
    <w:p w:rsidR="00000000" w:rsidRPr="008B46D7" w:rsidP="008B46D7">
      <w:pPr>
        <w:pStyle w:val="ListBullet2"/>
      </w:pPr>
      <w:r w:rsidRPr="008B46D7">
        <w:t>maintained feed and water availability</w:t>
      </w:r>
    </w:p>
    <w:p w:rsidR="00000000" w:rsidRPr="008B46D7" w:rsidP="008B46D7">
      <w:pPr>
        <w:pStyle w:val="ListBullet2"/>
      </w:pPr>
      <w:r w:rsidRPr="008B46D7">
        <w:t>checked for pests, vermin and/or predators and implemented controls if required</w:t>
      </w:r>
    </w:p>
    <w:p w:rsidR="00000000" w:rsidRPr="008B46D7" w:rsidP="008B46D7">
      <w:pPr>
        <w:pStyle w:val="ListBullet"/>
      </w:pPr>
      <w:r w:rsidRPr="008B46D7">
        <w:t>monitore</w:t>
      </w:r>
      <w:r w:rsidRPr="008B46D7">
        <w:t>d poultry health and welfare, and identified signs of ill health or injury</w:t>
      </w:r>
    </w:p>
    <w:p w:rsidR="00000000" w:rsidRPr="008B46D7" w:rsidP="008B46D7">
      <w:pPr>
        <w:pStyle w:val="ListBullet"/>
      </w:pPr>
      <w:r w:rsidRPr="008B46D7">
        <w:t>taken and labelled swabs from at least two different work surfaces</w:t>
      </w:r>
    </w:p>
    <w:p w:rsidR="00000000" w:rsidRPr="008B46D7" w:rsidP="008B46D7">
      <w:pPr>
        <w:pStyle w:val="ListBullet"/>
      </w:pPr>
      <w:r w:rsidRPr="008B46D7">
        <w:t>accurately completed poultry health records.</w:t>
      </w:r>
    </w:p>
    <w:p w:rsidR="00000000" w:rsidRPr="008B46D7" w:rsidP="00E30582">
      <w:pPr>
        <w:pStyle w:val="BodyText"/>
      </w:pPr>
      <w:r w:rsidRPr="008B46D7">
        <w:t>The individual must also have treated at least one group of 20 birds,</w:t>
      </w:r>
      <w:r w:rsidRPr="008B46D7">
        <w:t xml:space="preserve"> including:</w:t>
      </w:r>
    </w:p>
    <w:p w:rsidR="00000000" w:rsidRPr="008B46D7" w:rsidP="008B46D7">
      <w:pPr>
        <w:pStyle w:val="ListBullet"/>
      </w:pPr>
      <w:r w:rsidRPr="008B46D7">
        <w:t xml:space="preserve">caught and handled birds for inspection and/or weighing </w:t>
      </w:r>
    </w:p>
    <w:p w:rsidR="00000000" w:rsidRPr="008B46D7" w:rsidP="008B46D7">
      <w:pPr>
        <w:pStyle w:val="ListBullet"/>
      </w:pPr>
      <w:r w:rsidRPr="008B46D7">
        <w:t xml:space="preserve">used appropriate techniques and location to administer treatments </w:t>
      </w:r>
    </w:p>
    <w:p w:rsidR="00000000" w:rsidRPr="008B46D7" w:rsidP="008B46D7">
      <w:pPr>
        <w:pStyle w:val="ListBullet"/>
      </w:pPr>
      <w:r w:rsidRPr="008B46D7">
        <w:t>safely handled and stored materials used for treatments according to enterprise health, safety, environmental and biosecurity requirements</w:t>
      </w:r>
    </w:p>
    <w:p w:rsidR="00000000" w:rsidRPr="008B46D7" w:rsidP="008B46D7">
      <w:pPr>
        <w:pStyle w:val="ListBullet"/>
      </w:pPr>
      <w:r w:rsidRPr="008B46D7">
        <w:t>documented all treatments provided according to enterprise requirements.</w:t>
      </w:r>
    </w:p>
    <w:p w:rsidR="00000000" w:rsidRPr="008B46D7" w:rsidP="00E30582">
      <w:pPr>
        <w:pStyle w:val="BodyText"/>
      </w:pPr>
      <w:r w:rsidRPr="008B46D7">
        <w:t>In addition to the above, the individual mus</w:t>
      </w:r>
      <w:r w:rsidRPr="008B46D7">
        <w:t>t have, according to enterprise procedures:</w:t>
      </w:r>
    </w:p>
    <w:p w:rsidR="00000000" w:rsidRPr="008B46D7" w:rsidP="008B46D7">
      <w:pPr>
        <w:pStyle w:val="ListBullet"/>
      </w:pPr>
      <w:r w:rsidRPr="008B46D7">
        <w:t xml:space="preserve">used enterprise criteria to identify at least three cull birds </w:t>
      </w:r>
    </w:p>
    <w:p w:rsidR="00000000" w:rsidRPr="008B46D7" w:rsidP="008B46D7">
      <w:pPr>
        <w:pStyle w:val="ListBullet"/>
      </w:pPr>
      <w:r w:rsidRPr="008B46D7">
        <w:t xml:space="preserve">isolated at least one bird showing signs of illness </w:t>
      </w:r>
    </w:p>
    <w:p w:rsidR="00000000" w:rsidRPr="008B46D7" w:rsidP="008B46D7">
      <w:pPr>
        <w:pStyle w:val="ListBullet"/>
      </w:pPr>
      <w:r w:rsidRPr="008B46D7">
        <w:t>removed at least one dead bird.</w:t>
      </w:r>
    </w:p>
    <w:p w:rsidR="00000000" w:rsidRPr="008B46D7" w:rsidP="008B46D7">
      <w:pPr>
        <w:pStyle w:val="AllowPageBreak"/>
      </w:pPr>
    </w:p>
    <w:p w:rsidR="00000000" w:rsidRPr="008B46D7" w:rsidP="008B46D7">
      <w:pPr>
        <w:pStyle w:val="Heading1"/>
      </w:pPr>
      <w:bookmarkStart w:id="3" w:name="O_1276096"/>
      <w:bookmarkEnd w:id="3"/>
      <w:r w:rsidRPr="008B46D7">
        <w:t>Knowledge Evidence</w:t>
      </w:r>
    </w:p>
    <w:p w:rsidR="00000000" w:rsidRPr="008B46D7" w:rsidP="00E30582">
      <w:pPr>
        <w:pStyle w:val="BodyText"/>
      </w:pPr>
      <w:r w:rsidRPr="008B46D7">
        <w:t>An individual must be ab</w:t>
      </w:r>
      <w:r w:rsidRPr="008B46D7">
        <w:t>le to demonstrate the knowledge required to perform the tasks outlined in the elements and performance criteria of this unit. This includes knowledge of:</w:t>
      </w:r>
    </w:p>
    <w:p w:rsidR="00000000" w:rsidRPr="008B46D7" w:rsidP="008B46D7">
      <w:pPr>
        <w:pStyle w:val="ListBullet"/>
      </w:pPr>
      <w:r w:rsidRPr="008B46D7">
        <w:t xml:space="preserve">key features of state/territory legislation, regulations and codes of practice for worker health and </w:t>
      </w:r>
      <w:r w:rsidRPr="008B46D7">
        <w:t>safety, animal welfare, biosecurity, quarantine and environment protection that apply to providing health care for poultry</w:t>
      </w:r>
    </w:p>
    <w:p w:rsidR="00000000" w:rsidRPr="008B46D7" w:rsidP="008B46D7">
      <w:pPr>
        <w:pStyle w:val="ListBullet"/>
      </w:pPr>
      <w:r w:rsidRPr="008B46D7">
        <w:t>enterprise procedures and requirements for worker health and safety, animal welfare, biosecurity, quarantine and environment protecti</w:t>
      </w:r>
      <w:r w:rsidRPr="008B46D7">
        <w:t>on that apply to providing health care for poultry</w:t>
      </w:r>
    </w:p>
    <w:p w:rsidR="00000000" w:rsidRPr="008B46D7" w:rsidP="008B46D7">
      <w:pPr>
        <w:pStyle w:val="ListBullet"/>
      </w:pPr>
      <w:r w:rsidRPr="008B46D7">
        <w:t>hazard identification, risk assessment and controls to minimise risks when checking and treating poultry</w:t>
      </w:r>
    </w:p>
    <w:p w:rsidR="00000000" w:rsidRPr="008B46D7" w:rsidP="008B46D7">
      <w:pPr>
        <w:pStyle w:val="ListBullet"/>
      </w:pPr>
      <w:r w:rsidRPr="008B46D7">
        <w:t>signs of common poultry ill heath, diseases and injuries, including:</w:t>
      </w:r>
    </w:p>
    <w:p w:rsidR="00000000" w:rsidRPr="008B46D7" w:rsidP="008B46D7">
      <w:pPr>
        <w:pStyle w:val="ListBullet2"/>
      </w:pPr>
      <w:r w:rsidRPr="008B46D7">
        <w:t>abnormal feather loss</w:t>
      </w:r>
    </w:p>
    <w:p w:rsidR="00000000" w:rsidRPr="008B46D7" w:rsidP="008B46D7">
      <w:pPr>
        <w:pStyle w:val="ListBullet2"/>
      </w:pPr>
      <w:r w:rsidRPr="008B46D7">
        <w:t>abnormal breathing</w:t>
      </w:r>
    </w:p>
    <w:p w:rsidR="00000000" w:rsidRPr="008B46D7" w:rsidP="008B46D7">
      <w:pPr>
        <w:pStyle w:val="ListBullet2"/>
      </w:pPr>
      <w:r w:rsidRPr="008B46D7">
        <w:t>weight loss</w:t>
      </w:r>
    </w:p>
    <w:p w:rsidR="00000000" w:rsidRPr="008B46D7" w:rsidP="008B46D7">
      <w:pPr>
        <w:pStyle w:val="ListBullet2"/>
      </w:pPr>
      <w:r w:rsidRPr="008B46D7">
        <w:t>general inactivity or lethargy</w:t>
      </w:r>
    </w:p>
    <w:p w:rsidR="00000000" w:rsidRPr="008B46D7" w:rsidP="008B46D7">
      <w:pPr>
        <w:pStyle w:val="ListBullet2"/>
      </w:pPr>
      <w:r w:rsidRPr="008B46D7">
        <w:t>discharges from eyes</w:t>
      </w:r>
    </w:p>
    <w:p w:rsidR="00000000" w:rsidRPr="008B46D7" w:rsidP="008B46D7">
      <w:pPr>
        <w:pStyle w:val="ListBullet2"/>
      </w:pPr>
      <w:r w:rsidRPr="008B46D7">
        <w:t>dull or closed eyes</w:t>
      </w:r>
    </w:p>
    <w:p w:rsidR="00000000" w:rsidRPr="008B46D7" w:rsidP="008B46D7">
      <w:pPr>
        <w:pStyle w:val="ListBullet2"/>
      </w:pPr>
      <w:r w:rsidRPr="008B46D7">
        <w:t xml:space="preserve">dirty vent </w:t>
      </w:r>
    </w:p>
    <w:p w:rsidR="00000000" w:rsidRPr="008B46D7" w:rsidP="008B46D7">
      <w:pPr>
        <w:pStyle w:val="ListBullet2"/>
      </w:pPr>
      <w:r w:rsidRPr="008B46D7">
        <w:t xml:space="preserve">warm, swollen and cracked feet </w:t>
      </w:r>
    </w:p>
    <w:p w:rsidR="00000000" w:rsidRPr="008B46D7" w:rsidP="008B46D7">
      <w:pPr>
        <w:pStyle w:val="ListBullet"/>
      </w:pPr>
      <w:r w:rsidRPr="008B46D7">
        <w:t>poultry ill health treatment and management strategies</w:t>
      </w:r>
    </w:p>
    <w:p w:rsidR="00000000" w:rsidRPr="008B46D7" w:rsidP="008B46D7">
      <w:pPr>
        <w:pStyle w:val="ListBullet"/>
      </w:pPr>
      <w:r w:rsidRPr="008B46D7">
        <w:t>poultry health and welfare assessment methods</w:t>
      </w:r>
    </w:p>
    <w:p w:rsidR="00000000" w:rsidRPr="008B46D7" w:rsidP="008B46D7">
      <w:pPr>
        <w:pStyle w:val="ListBullet"/>
      </w:pPr>
      <w:r w:rsidRPr="008B46D7">
        <w:t>safe an</w:t>
      </w:r>
      <w:r w:rsidRPr="008B46D7">
        <w:t>d low stress techniques for handling and restraining poultry, including injured and ill birds</w:t>
      </w:r>
    </w:p>
    <w:p w:rsidR="00000000" w:rsidRPr="008B46D7" w:rsidP="008B46D7">
      <w:pPr>
        <w:pStyle w:val="ListBullet"/>
      </w:pPr>
      <w:r w:rsidRPr="008B46D7">
        <w:t>typical industry criteria for determining birds to be culled</w:t>
      </w:r>
    </w:p>
    <w:p w:rsidR="00000000" w:rsidRPr="008B46D7" w:rsidP="008B46D7">
      <w:pPr>
        <w:pStyle w:val="ListBullet"/>
      </w:pPr>
      <w:r w:rsidRPr="008B46D7">
        <w:t xml:space="preserve">common types, features, functions and operational checks of enclosures, infrastructure and equipment </w:t>
      </w:r>
      <w:r w:rsidRPr="008B46D7">
        <w:t>used to house poultry</w:t>
      </w:r>
    </w:p>
    <w:p w:rsidR="00000000" w:rsidRPr="008B46D7" w:rsidP="008B46D7">
      <w:pPr>
        <w:pStyle w:val="ListBullet"/>
      </w:pPr>
      <w:r w:rsidRPr="008B46D7">
        <w:t>types, uses, handling, storage and routes of administration of commonly used veterinary medicines and chemicals</w:t>
      </w:r>
    </w:p>
    <w:p w:rsidR="00000000" w:rsidRPr="008B46D7" w:rsidP="008B46D7">
      <w:pPr>
        <w:pStyle w:val="ListBullet"/>
      </w:pPr>
      <w:r w:rsidRPr="008B46D7">
        <w:t>procedures for taking, handling, labelling, packing and transporting swab samples</w:t>
      </w:r>
    </w:p>
    <w:p w:rsidR="00000000" w:rsidRPr="008B46D7" w:rsidP="008B46D7">
      <w:pPr>
        <w:pStyle w:val="ListBullet"/>
      </w:pPr>
      <w:r w:rsidRPr="008B46D7">
        <w:t>procedures for assisting a post-mortem examination</w:t>
      </w:r>
    </w:p>
    <w:p w:rsidR="00000000" w:rsidRPr="008B46D7" w:rsidP="008B46D7">
      <w:pPr>
        <w:pStyle w:val="ListBullet"/>
      </w:pPr>
      <w:r w:rsidRPr="008B46D7">
        <w:t>enterprise procedures for disposal and management of waste, including biosecurity and environmental requirements</w:t>
      </w:r>
    </w:p>
    <w:p w:rsidR="00000000" w:rsidRPr="008B46D7" w:rsidP="008B46D7">
      <w:pPr>
        <w:pStyle w:val="ListBullet"/>
      </w:pPr>
      <w:r w:rsidRPr="008B46D7">
        <w:t>zoonoses that transfer between poultry and humans</w:t>
      </w:r>
    </w:p>
    <w:p w:rsidR="00000000" w:rsidRPr="008B46D7" w:rsidP="008B46D7">
      <w:pPr>
        <w:pStyle w:val="ListBullet"/>
      </w:pPr>
      <w:r w:rsidRPr="008B46D7">
        <w:t>regulatory and enterprise documentation, r</w:t>
      </w:r>
      <w:r w:rsidRPr="008B46D7">
        <w:t xml:space="preserve">ecords and reports required for poultry health care. </w:t>
      </w:r>
    </w:p>
    <w:p w:rsidR="00000000" w:rsidRPr="008B46D7" w:rsidP="008B46D7">
      <w:pPr>
        <w:pStyle w:val="AllowPageBreak"/>
      </w:pPr>
    </w:p>
    <w:p w:rsidR="00000000" w:rsidRPr="008B46D7" w:rsidP="008B46D7">
      <w:pPr>
        <w:pStyle w:val="Heading1"/>
      </w:pPr>
      <w:bookmarkStart w:id="4" w:name="O_1276097"/>
      <w:bookmarkEnd w:id="4"/>
      <w:r w:rsidRPr="008B46D7">
        <w:t>Assessment Conditions</w:t>
      </w:r>
    </w:p>
    <w:p w:rsidR="00000000" w:rsidRPr="008B46D7" w:rsidP="00E30582">
      <w:pPr>
        <w:pStyle w:val="BodyText"/>
      </w:pPr>
      <w:r w:rsidRPr="008B46D7">
        <w:t>Assessment of the skills in this unit of competency must take place under the following conditions:</w:t>
      </w:r>
    </w:p>
    <w:p w:rsidR="00000000" w:rsidRPr="008B46D7" w:rsidP="008B46D7">
      <w:pPr>
        <w:pStyle w:val="ListBullet"/>
      </w:pPr>
      <w:r w:rsidRPr="008B46D7">
        <w:t>physical conditions:</w:t>
      </w:r>
    </w:p>
    <w:p w:rsidR="00000000" w:rsidRPr="008B46D7" w:rsidP="008B46D7">
      <w:pPr>
        <w:pStyle w:val="ListBullet2"/>
      </w:pPr>
      <w:r w:rsidRPr="008B46D7">
        <w:t>a commercial poultry site or an enviro</w:t>
      </w:r>
      <w:r w:rsidRPr="008B46D7">
        <w:t xml:space="preserve">nment that accurately represents workplace conditions </w:t>
      </w:r>
    </w:p>
    <w:p w:rsidR="00000000" w:rsidRPr="008B46D7" w:rsidP="008B46D7">
      <w:pPr>
        <w:pStyle w:val="ListBullet"/>
      </w:pPr>
      <w:r w:rsidRPr="008B46D7">
        <w:t>resources, equipment and materials:</w:t>
      </w:r>
    </w:p>
    <w:p w:rsidR="00000000" w:rsidRPr="008B46D7" w:rsidP="008B46D7">
      <w:pPr>
        <w:pStyle w:val="ListBullet2"/>
      </w:pPr>
      <w:r w:rsidRPr="008B46D7">
        <w:t>live poultry specified in performance evidence</w:t>
      </w:r>
    </w:p>
    <w:p w:rsidR="00000000" w:rsidRPr="008B46D7" w:rsidP="008B46D7">
      <w:pPr>
        <w:pStyle w:val="ListBullet2"/>
      </w:pPr>
      <w:r w:rsidRPr="008B46D7">
        <w:t xml:space="preserve">poultry production infrastructure, materials, resources, tools and equipment, including PPE </w:t>
      </w:r>
    </w:p>
    <w:p w:rsidR="00000000" w:rsidRPr="008B46D7" w:rsidP="008B46D7">
      <w:pPr>
        <w:pStyle w:val="ListBullet2"/>
      </w:pPr>
      <w:r w:rsidRPr="008B46D7">
        <w:t>safety data sheets</w:t>
      </w:r>
    </w:p>
    <w:p w:rsidR="00000000" w:rsidRPr="008B46D7" w:rsidP="008B46D7">
      <w:pPr>
        <w:pStyle w:val="ListBullet"/>
      </w:pPr>
      <w:r w:rsidRPr="008B46D7">
        <w:t>specifications:</w:t>
      </w:r>
    </w:p>
    <w:p w:rsidR="00000000" w:rsidRPr="008B46D7" w:rsidP="008B46D7">
      <w:pPr>
        <w:pStyle w:val="ListBullet2"/>
      </w:pPr>
      <w:r w:rsidRPr="008B46D7">
        <w:t xml:space="preserve">enterprise procedures for poultry care, health and welfare, worker health and safety, and biosecurity activities </w:t>
      </w:r>
    </w:p>
    <w:p w:rsidR="00000000" w:rsidRPr="008B46D7" w:rsidP="008B46D7">
      <w:pPr>
        <w:pStyle w:val="ListBullet"/>
      </w:pPr>
      <w:r w:rsidRPr="008B46D7">
        <w:t>timeframes:</w:t>
      </w:r>
    </w:p>
    <w:p w:rsidR="00000000" w:rsidRPr="008B46D7" w:rsidP="008B46D7">
      <w:pPr>
        <w:pStyle w:val="ListBullet2"/>
      </w:pPr>
      <w:r w:rsidRPr="008B46D7">
        <w:t>the five days specified in the performance evidence can be consecutive or non-consecutive.</w:t>
      </w:r>
    </w:p>
    <w:p w:rsidR="00000000" w:rsidRPr="008B46D7" w:rsidP="00E30582">
      <w:pPr>
        <w:pStyle w:val="BodyText"/>
      </w:pPr>
      <w:r w:rsidRPr="008B46D7">
        <w:t>Assessors of this un</w:t>
      </w:r>
      <w:r w:rsidRPr="008B46D7">
        <w:t>it must satisfy the requirements for assessors in applicable vocational education and training legislation, frameworks and/or standards.</w:t>
      </w:r>
    </w:p>
    <w:p w:rsidR="00000000" w:rsidRPr="008B46D7" w:rsidP="008B46D7">
      <w:pPr>
        <w:pStyle w:val="Heading1"/>
      </w:pPr>
      <w:bookmarkStart w:id="5" w:name="O_1276100"/>
      <w:bookmarkEnd w:id="5"/>
      <w:r w:rsidRPr="008B46D7">
        <w:t>Links</w:t>
      </w:r>
    </w:p>
    <w:p w:rsidR="00000000" w:rsidRPr="008B46D7" w:rsidP="00E30582">
      <w:pPr>
        <w:pStyle w:val="BodyText"/>
      </w:pPr>
      <w:r w:rsidRPr="008B46D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53BB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B46D7" w:rsidP="008B46D7"/>
    <w:sectPr w:rsidSect="008B46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D7" w:rsidRPr="00E30582" w:rsidP="00E305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582" w:rsidP="008B46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0582" w:rsidP="008B46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30582" w:rsidP="008B46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5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46D7" w:rsidRPr="00E30582" w:rsidP="00E305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582" w:rsidRPr="002D2AF8" w:rsidP="008B46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AHCPLY303 Maintain health and welfare of poultry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30582" w:rsidP="008B46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1466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C6CF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0481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6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46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46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46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46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46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46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46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46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46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46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46D7"/>
  </w:style>
  <w:style w:type="character" w:customStyle="1" w:styleId="Heading1Char">
    <w:name w:val="Heading 1 Char"/>
    <w:basedOn w:val="DefaultParagraphFont"/>
    <w:link w:val="Heading1"/>
    <w:rsid w:val="008B46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46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46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46D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B46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46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46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B46D7"/>
    <w:rPr>
      <w:b/>
    </w:rPr>
  </w:style>
  <w:style w:type="character" w:customStyle="1" w:styleId="Heading2Char">
    <w:name w:val="Heading 2 Char"/>
    <w:basedOn w:val="DefaultParagraphFont"/>
    <w:link w:val="Heading2"/>
    <w:rsid w:val="008B46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46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46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46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46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46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46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46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46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46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46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46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46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46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46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46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46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46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46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46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46D7"/>
    <w:rPr>
      <w:b/>
      <w:spacing w:val="0"/>
    </w:rPr>
  </w:style>
  <w:style w:type="paragraph" w:customStyle="1" w:styleId="SuperTitle">
    <w:name w:val="SuperTitle"/>
    <w:basedOn w:val="Title"/>
    <w:rsid w:val="008B46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46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46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46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46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46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46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46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46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46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46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46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46D7"/>
    <w:rPr>
      <w:i/>
    </w:rPr>
  </w:style>
  <w:style w:type="paragraph" w:styleId="Caption">
    <w:name w:val="caption"/>
    <w:basedOn w:val="BodyText"/>
    <w:next w:val="Normal"/>
    <w:qFormat/>
    <w:rsid w:val="008B46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46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46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46D7"/>
  </w:style>
  <w:style w:type="paragraph" w:styleId="TableofFigures">
    <w:name w:val="table of figures"/>
    <w:basedOn w:val="Normal"/>
    <w:next w:val="Normal"/>
    <w:semiHidden/>
    <w:rsid w:val="008B46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46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46D7"/>
    <w:rPr>
      <w:rFonts w:ascii="Wingdings" w:hAnsi="Wingdings"/>
    </w:rPr>
  </w:style>
  <w:style w:type="paragraph" w:customStyle="1" w:styleId="TableHeading">
    <w:name w:val="Table Heading"/>
    <w:basedOn w:val="HeadingBase"/>
    <w:rsid w:val="008B46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46D7"/>
    <w:rPr>
      <w:color w:val="0033CC"/>
      <w:u w:val="none"/>
    </w:rPr>
  </w:style>
  <w:style w:type="paragraph" w:customStyle="1" w:styleId="BodyTextRight">
    <w:name w:val="Body Text Right"/>
    <w:basedOn w:val="BodyText"/>
    <w:rsid w:val="008B46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46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46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46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46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46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46D7"/>
    <w:rPr>
      <w:sz w:val="32"/>
    </w:rPr>
  </w:style>
  <w:style w:type="paragraph" w:customStyle="1" w:styleId="HeadingProcedure">
    <w:name w:val="Heading Procedure"/>
    <w:basedOn w:val="HeadingBase"/>
    <w:next w:val="Normal"/>
    <w:rsid w:val="008B46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46D7"/>
    <w:pPr>
      <w:spacing w:before="60" w:after="60"/>
    </w:pPr>
  </w:style>
  <w:style w:type="paragraph" w:styleId="ListContinue">
    <w:name w:val="List Continue"/>
    <w:basedOn w:val="List"/>
    <w:rsid w:val="008B46D7"/>
    <w:pPr>
      <w:ind w:firstLine="0"/>
    </w:pPr>
  </w:style>
  <w:style w:type="paragraph" w:customStyle="1" w:styleId="ListNote">
    <w:name w:val="List Note"/>
    <w:basedOn w:val="List"/>
    <w:rsid w:val="008B46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46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46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46D7"/>
    <w:rPr>
      <w:rFonts w:ascii="Courier New" w:hAnsi="Courier New"/>
    </w:rPr>
  </w:style>
  <w:style w:type="paragraph" w:customStyle="1" w:styleId="NoteBullet">
    <w:name w:val="Note Bullet"/>
    <w:basedOn w:val="Note"/>
    <w:rsid w:val="008B46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46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46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46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46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46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46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46D7"/>
    <w:rPr>
      <w:b/>
      <w:smallCaps/>
    </w:rPr>
  </w:style>
  <w:style w:type="paragraph" w:customStyle="1" w:styleId="TableListNumber">
    <w:name w:val="Table List Number"/>
    <w:basedOn w:val="ListNumber"/>
    <w:rsid w:val="008B46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46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46D7"/>
    <w:pPr>
      <w:numPr>
        <w:numId w:val="9"/>
      </w:numPr>
    </w:pPr>
  </w:style>
  <w:style w:type="paragraph" w:customStyle="1" w:styleId="ListAlpha2">
    <w:name w:val="List Alpha 2"/>
    <w:basedOn w:val="List2"/>
    <w:rsid w:val="008B46D7"/>
    <w:pPr>
      <w:numPr>
        <w:numId w:val="8"/>
      </w:numPr>
    </w:pPr>
  </w:style>
  <w:style w:type="paragraph" w:styleId="List2">
    <w:name w:val="List 2"/>
    <w:basedOn w:val="BodyText"/>
    <w:rsid w:val="008B46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46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46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46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46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46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46D7"/>
    <w:pPr>
      <w:numPr>
        <w:numId w:val="4"/>
      </w:numPr>
    </w:pPr>
  </w:style>
  <w:style w:type="paragraph" w:styleId="ListContinue2">
    <w:name w:val="List Continue 2"/>
    <w:basedOn w:val="List2"/>
    <w:rsid w:val="008B46D7"/>
    <w:pPr>
      <w:ind w:firstLine="0"/>
    </w:pPr>
  </w:style>
  <w:style w:type="paragraph" w:styleId="ListContinue3">
    <w:name w:val="List Continue 3"/>
    <w:basedOn w:val="List3"/>
    <w:rsid w:val="008B46D7"/>
    <w:pPr>
      <w:ind w:left="1021" w:firstLine="0"/>
    </w:pPr>
  </w:style>
  <w:style w:type="paragraph" w:styleId="ListContinue4">
    <w:name w:val="List Continue 4"/>
    <w:basedOn w:val="List4"/>
    <w:rsid w:val="008B46D7"/>
    <w:pPr>
      <w:ind w:firstLine="0"/>
    </w:pPr>
  </w:style>
  <w:style w:type="paragraph" w:styleId="ListContinue5">
    <w:name w:val="List Continue 5"/>
    <w:basedOn w:val="List5"/>
    <w:rsid w:val="008B46D7"/>
    <w:pPr>
      <w:ind w:firstLine="0"/>
    </w:pPr>
  </w:style>
  <w:style w:type="paragraph" w:styleId="ListNumber3">
    <w:name w:val="List Number 3"/>
    <w:basedOn w:val="List3"/>
    <w:rsid w:val="008B46D7"/>
    <w:pPr>
      <w:numPr>
        <w:numId w:val="5"/>
      </w:numPr>
    </w:pPr>
  </w:style>
  <w:style w:type="paragraph" w:styleId="ListNumber4">
    <w:name w:val="List Number 4"/>
    <w:basedOn w:val="List4"/>
    <w:rsid w:val="008B46D7"/>
    <w:pPr>
      <w:numPr>
        <w:numId w:val="6"/>
      </w:numPr>
    </w:pPr>
  </w:style>
  <w:style w:type="paragraph" w:styleId="ListNumber5">
    <w:name w:val="List Number 5"/>
    <w:basedOn w:val="List5"/>
    <w:rsid w:val="008B46D7"/>
    <w:pPr>
      <w:numPr>
        <w:numId w:val="7"/>
      </w:numPr>
    </w:pPr>
  </w:style>
  <w:style w:type="paragraph" w:styleId="BlockText">
    <w:name w:val="Block Text"/>
    <w:basedOn w:val="Normal"/>
    <w:rsid w:val="008B46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46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46D7"/>
    <w:rPr>
      <w:sz w:val="16"/>
      <w:vertAlign w:val="superscript"/>
    </w:rPr>
  </w:style>
  <w:style w:type="character" w:customStyle="1" w:styleId="Symbols">
    <w:name w:val="Symbols"/>
    <w:basedOn w:val="DefaultParagraphFont"/>
    <w:rsid w:val="008B46D7"/>
    <w:rPr>
      <w:rFonts w:ascii="Symbol" w:hAnsi="Symbol"/>
    </w:rPr>
  </w:style>
  <w:style w:type="character" w:customStyle="1" w:styleId="MenuOptions">
    <w:name w:val="Menu Options"/>
    <w:basedOn w:val="DefaultParagraphFont"/>
    <w:rsid w:val="008B46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46D7"/>
    <w:rPr>
      <w:b/>
    </w:rPr>
  </w:style>
  <w:style w:type="character" w:customStyle="1" w:styleId="Underlined">
    <w:name w:val="Underlined"/>
    <w:basedOn w:val="DefaultParagraphFont"/>
    <w:rsid w:val="008B46D7"/>
    <w:rPr>
      <w:u w:val="single"/>
    </w:rPr>
  </w:style>
  <w:style w:type="paragraph" w:customStyle="1" w:styleId="TableBodyTextRight">
    <w:name w:val="Table Body Text Right"/>
    <w:basedOn w:val="TableBodyText"/>
    <w:rsid w:val="008B46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46D7"/>
    <w:rPr>
      <w:sz w:val="18"/>
    </w:rPr>
  </w:style>
  <w:style w:type="paragraph" w:customStyle="1" w:styleId="BodySmallRight">
    <w:name w:val="Body Small Right"/>
    <w:basedOn w:val="BodyTextRight"/>
    <w:rsid w:val="008B46D7"/>
    <w:rPr>
      <w:sz w:val="18"/>
      <w:szCs w:val="18"/>
    </w:rPr>
  </w:style>
  <w:style w:type="paragraph" w:customStyle="1" w:styleId="MarginEdition">
    <w:name w:val="Margin Edition"/>
    <w:basedOn w:val="MarginNote"/>
    <w:rsid w:val="008B46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46D7"/>
    <w:rPr>
      <w:sz w:val="2"/>
      <w:szCs w:val="2"/>
    </w:rPr>
  </w:style>
  <w:style w:type="character" w:customStyle="1" w:styleId="Small">
    <w:name w:val="Small"/>
    <w:basedOn w:val="DefaultParagraphFont"/>
    <w:rsid w:val="008B46D7"/>
    <w:rPr>
      <w:sz w:val="16"/>
    </w:rPr>
  </w:style>
  <w:style w:type="paragraph" w:customStyle="1" w:styleId="WideTable">
    <w:name w:val="Wide Table"/>
    <w:basedOn w:val="Normal"/>
    <w:rsid w:val="008B46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46D7"/>
  </w:style>
  <w:style w:type="paragraph" w:styleId="Quote">
    <w:name w:val="Quote"/>
    <w:basedOn w:val="Heading1"/>
    <w:link w:val="QuoteChar"/>
    <w:qFormat/>
    <w:rsid w:val="008B46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46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46D7"/>
    <w:pPr>
      <w:pageBreakBefore/>
    </w:pPr>
  </w:style>
  <w:style w:type="paragraph" w:customStyle="1" w:styleId="Border">
    <w:name w:val="Border"/>
    <w:basedOn w:val="Normal"/>
    <w:qFormat/>
    <w:rsid w:val="008B46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46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6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6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46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46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46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46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46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46D7"/>
    <w:rPr>
      <w:u w:val="single"/>
    </w:rPr>
  </w:style>
  <w:style w:type="character" w:customStyle="1" w:styleId="BoldandItalics">
    <w:name w:val="Bold and Italics"/>
    <w:qFormat/>
    <w:rsid w:val="008B46D7"/>
    <w:rPr>
      <w:b/>
      <w:i/>
      <w:u w:val="none"/>
    </w:rPr>
  </w:style>
  <w:style w:type="paragraph" w:styleId="BalloonText">
    <w:name w:val="Balloon Text"/>
    <w:basedOn w:val="Normal"/>
    <w:link w:val="BalloonTextChar"/>
    <w:rsid w:val="008B46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46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46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46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46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46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46D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305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698</Words>
  <Characters>4585</Characters>
  <Application>Microsoft Office Word</Application>
  <DocSecurity>0</DocSecurity>
  <Lines>109</Lines>
  <Paragraphs>85</Paragraphs>
  <ScaleCrop>false</ScaleCrop>
  <Company>Author-it Software Corporation Ltd.</Company>
  <LinksUpToDate>false</LinksUpToDate>
  <CharactersWithSpaces>5198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AHCPLY303 Maintain health and welfare of poultry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2025-02-11T06:58:00Z</dcterms:created>
  <dcterms:modified xsi:type="dcterms:W3CDTF">2025-02-11T06:58:00Z</dcterms:modified>
</cp:coreProperties>
</file>