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230D" w:rsidP="003423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AHCPLY205 Grade and pack eggs for human consumption</w:t>
      </w:r>
      <w:r>
        <w:fldChar w:fldCharType="end"/>
      </w:r>
    </w:p>
    <w:p w:rsidR="0034230D" w:rsidP="0034230D">
      <w:pPr>
        <w:pStyle w:val="Version"/>
        <w:sectPr w:rsidSect="00341E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1E6A" w:rsidP="00341E6A">
      <w:pPr>
        <w:pStyle w:val="SuperHeading"/>
      </w:pPr>
      <w:r w:rsidRPr="00341E6A">
        <w:t>AHCPLY205 Grade and pack eggs for human consumption</w:t>
      </w:r>
    </w:p>
    <w:p w:rsidR="00000000" w:rsidRPr="00341E6A" w:rsidP="00341E6A">
      <w:pPr>
        <w:pStyle w:val="Heading1"/>
      </w:pPr>
      <w:bookmarkStart w:id="1" w:name="O_890772"/>
      <w:bookmarkEnd w:id="1"/>
      <w:r w:rsidRPr="00341E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4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TableHeading"/>
              <w:rPr>
                <w:lang w:val="en-NZ"/>
              </w:rPr>
            </w:pPr>
            <w:r w:rsidRPr="00341E6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TableHeading"/>
              <w:rPr>
                <w:lang w:val="en-NZ"/>
              </w:rPr>
            </w:pPr>
            <w:r w:rsidRPr="00341E6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TableHeading"/>
              <w:rPr>
                <w:lang w:val="en-NZ"/>
              </w:rPr>
            </w:pPr>
            <w:r w:rsidRPr="00341E6A">
              <w:t>Comment</w:t>
            </w:r>
          </w:p>
        </w:tc>
      </w:tr>
      <w:tr w:rsidTr="00341E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BodyText"/>
              <w:rPr>
                <w:lang w:val="en-NZ"/>
              </w:rPr>
            </w:pPr>
            <w:r w:rsidRPr="00341E6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BodyText"/>
              <w:rPr>
                <w:lang w:val="en-NZ"/>
              </w:rPr>
            </w:pPr>
            <w:r w:rsidRPr="00341E6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6A" w:rsidP="00341E6A">
            <w:pPr>
              <w:pStyle w:val="BodyText"/>
            </w:pPr>
            <w:r w:rsidRPr="00341E6A">
              <w:t>Initial release</w:t>
            </w:r>
          </w:p>
        </w:tc>
      </w:tr>
    </w:tbl>
    <w:p w:rsidR="00000000" w:rsidRPr="00341E6A" w:rsidP="00341E6A">
      <w:pPr>
        <w:pStyle w:val="BodyText"/>
      </w:pPr>
    </w:p>
    <w:p w:rsidR="00000000" w:rsidRPr="00341E6A" w:rsidP="00341E6A">
      <w:pPr>
        <w:pStyle w:val="AllowPageBreak"/>
      </w:pPr>
    </w:p>
    <w:p w:rsidR="00000000" w:rsidRPr="00341E6A" w:rsidP="00341E6A">
      <w:pPr>
        <w:pStyle w:val="Heading1"/>
      </w:pPr>
      <w:bookmarkStart w:id="2" w:name="O_890773"/>
      <w:bookmarkEnd w:id="2"/>
      <w:r w:rsidRPr="00341E6A">
        <w:t>Application</w:t>
      </w:r>
    </w:p>
    <w:p w:rsidR="00000000" w:rsidRPr="00341E6A" w:rsidP="0034230D">
      <w:pPr>
        <w:pStyle w:val="BodyText"/>
      </w:pPr>
      <w:r w:rsidRPr="00341E6A">
        <w:t>This unit of competency describes the skills and knowledge required to grade and pack eggs for human consumption.</w:t>
      </w:r>
    </w:p>
    <w:p w:rsidR="00000000" w:rsidRPr="00341E6A" w:rsidP="0034230D">
      <w:pPr>
        <w:pStyle w:val="BodyText"/>
      </w:pPr>
      <w:r w:rsidRPr="00341E6A">
        <w:t>All work must be carried out to comply with workplace procedures, work health and safety and biosecurity legislation and codes of practice and sustainability practices.</w:t>
      </w:r>
    </w:p>
    <w:p w:rsidR="00000000" w:rsidRPr="00341E6A" w:rsidP="0034230D">
      <w:pPr>
        <w:pStyle w:val="BodyText"/>
      </w:pPr>
      <w:r w:rsidRPr="00341E6A">
        <w:t>This unit applies to individuals who work under general supervision and exercise limit</w:t>
      </w:r>
      <w:r w:rsidRPr="00341E6A">
        <w:t>ed autonomy with some accountability for own work. They undertake defined activities and work in a structured context.</w:t>
      </w:r>
    </w:p>
    <w:p w:rsidR="00000000" w:rsidRPr="00341E6A" w:rsidP="0034230D">
      <w:pPr>
        <w:pStyle w:val="BodyText"/>
      </w:pPr>
      <w:r w:rsidRPr="00341E6A">
        <w:t>No occupational licensing, legislative or certification requirements are known to apply to this unit at the time of publication.</w:t>
      </w:r>
    </w:p>
    <w:p w:rsidR="00000000" w:rsidRPr="00341E6A" w:rsidP="00341E6A">
      <w:pPr>
        <w:pStyle w:val="Heading1"/>
      </w:pPr>
      <w:bookmarkStart w:id="3" w:name="O_890774"/>
      <w:bookmarkEnd w:id="3"/>
      <w:r w:rsidRPr="00341E6A">
        <w:t>Pre-requisite Unit</w:t>
      </w:r>
    </w:p>
    <w:p w:rsidR="00000000" w:rsidRPr="00341E6A" w:rsidP="0034230D">
      <w:pPr>
        <w:pStyle w:val="BodyText"/>
      </w:pPr>
      <w:r w:rsidRPr="00341E6A">
        <w:t>Nil.</w:t>
      </w:r>
    </w:p>
    <w:p w:rsidR="00000000" w:rsidRPr="00341E6A" w:rsidP="00341E6A">
      <w:pPr>
        <w:pStyle w:val="Heading1"/>
      </w:pPr>
      <w:bookmarkStart w:id="4" w:name="O_890776"/>
      <w:bookmarkEnd w:id="4"/>
      <w:r w:rsidRPr="00341E6A">
        <w:t>Unit Sector</w:t>
      </w:r>
    </w:p>
    <w:p w:rsidR="00000000" w:rsidRPr="00341E6A" w:rsidP="0034230D">
      <w:pPr>
        <w:pStyle w:val="BodyText"/>
      </w:pPr>
      <w:r w:rsidRPr="00341E6A">
        <w:t>Poultry (PLY)</w:t>
      </w:r>
    </w:p>
    <w:p w:rsidR="00000000" w:rsidRPr="00341E6A" w:rsidP="00341E6A">
      <w:pPr>
        <w:pStyle w:val="Heading1"/>
      </w:pPr>
      <w:bookmarkStart w:id="5" w:name="O_890777"/>
      <w:bookmarkEnd w:id="5"/>
      <w:r w:rsidRPr="00341E6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423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TableHeading"/>
              <w:rPr>
                <w:lang w:val="en-NZ"/>
              </w:rPr>
            </w:pPr>
            <w:r w:rsidRPr="00341E6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TableHeading"/>
              <w:rPr>
                <w:lang w:val="en-NZ"/>
              </w:rPr>
            </w:pPr>
            <w:r w:rsidRPr="00341E6A">
              <w:t>Performance criteria</w:t>
            </w:r>
          </w:p>
        </w:tc>
      </w:tr>
      <w:tr w:rsidTr="003423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BodyText"/>
              <w:rPr>
                <w:lang w:val="en-NZ"/>
              </w:rPr>
            </w:pPr>
            <w:r w:rsidRPr="00341E6A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BodyText"/>
              <w:rPr>
                <w:lang w:val="en-NZ"/>
              </w:rPr>
            </w:pPr>
            <w:r w:rsidRPr="00341E6A">
              <w:t>Performance criteria describe the performance needed to demonstrate achievement of the element.</w:t>
            </w:r>
          </w:p>
        </w:tc>
      </w:tr>
      <w:tr w:rsidTr="003423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List"/>
              <w:rPr>
                <w:lang w:val="en-NZ"/>
              </w:rPr>
            </w:pPr>
            <w:r w:rsidRPr="00341E6A">
              <w:t>1.</w:t>
            </w:r>
            <w:r w:rsidRPr="00341E6A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6A" w:rsidP="00341E6A">
            <w:pPr>
              <w:pStyle w:val="List"/>
            </w:pPr>
            <w:r w:rsidRPr="00341E6A">
              <w:t>1.1</w:t>
            </w:r>
            <w:r w:rsidRPr="00341E6A">
              <w:tab/>
              <w:t>Follow enterprise biosecurity requirements</w:t>
            </w:r>
          </w:p>
          <w:p w:rsidR="00000000" w:rsidRPr="00341E6A" w:rsidP="00341E6A">
            <w:pPr>
              <w:pStyle w:val="List"/>
            </w:pPr>
            <w:r w:rsidRPr="00341E6A">
              <w:t>1.2</w:t>
            </w:r>
            <w:r w:rsidRPr="00341E6A">
              <w:tab/>
              <w:t>Follow enterprise personal hygiene requirements such as washing and sanitising hands</w:t>
            </w:r>
          </w:p>
          <w:p w:rsidR="00000000" w:rsidRPr="00341E6A" w:rsidP="00341E6A">
            <w:pPr>
              <w:pStyle w:val="List"/>
            </w:pPr>
            <w:r w:rsidRPr="00341E6A">
              <w:t>1.3</w:t>
            </w:r>
            <w:r w:rsidRPr="00341E6A">
              <w:tab/>
              <w:t>Select, use and maintain appropriate personal protective equipment and clothing</w:t>
            </w:r>
          </w:p>
          <w:p w:rsidR="00000000" w:rsidRPr="00341E6A" w:rsidP="00341E6A">
            <w:pPr>
              <w:pStyle w:val="List"/>
            </w:pPr>
            <w:r w:rsidRPr="00341E6A">
              <w:t>1.4</w:t>
            </w:r>
            <w:r w:rsidRPr="00341E6A">
              <w:tab/>
              <w:t>Check &amp; clean work area</w:t>
            </w:r>
          </w:p>
          <w:p w:rsidR="00000000" w:rsidRPr="00341E6A" w:rsidP="00341E6A">
            <w:pPr>
              <w:pStyle w:val="List"/>
            </w:pPr>
            <w:r w:rsidRPr="00341E6A">
              <w:t>1.5</w:t>
            </w:r>
            <w:r w:rsidRPr="00341E6A">
              <w:tab/>
              <w:t>Check equipment is working correctly</w:t>
            </w:r>
          </w:p>
          <w:p w:rsidR="00000000" w:rsidP="00341E6A">
            <w:pPr>
              <w:pStyle w:val="List"/>
              <w:rPr>
                <w:lang w:val="en-NZ"/>
              </w:rPr>
            </w:pPr>
            <w:r w:rsidRPr="00341E6A">
              <w:t>1.6</w:t>
            </w:r>
            <w:r w:rsidRPr="00341E6A">
              <w:tab/>
              <w:t>Follow enterprise work health and safety policies</w:t>
            </w:r>
          </w:p>
        </w:tc>
      </w:tr>
      <w:tr w:rsidTr="003423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List"/>
              <w:rPr>
                <w:lang w:val="en-NZ"/>
              </w:rPr>
            </w:pPr>
            <w:r w:rsidRPr="00341E6A">
              <w:t>2.</w:t>
            </w:r>
            <w:r w:rsidRPr="00341E6A">
              <w:tab/>
              <w:t>Assess and grade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6A" w:rsidP="00341E6A">
            <w:pPr>
              <w:pStyle w:val="List"/>
            </w:pPr>
            <w:r w:rsidRPr="00341E6A">
              <w:t>2.1</w:t>
            </w:r>
            <w:r w:rsidRPr="00341E6A">
              <w:tab/>
              <w:t>Load eggs onto grader</w:t>
            </w:r>
          </w:p>
          <w:p w:rsidR="00000000" w:rsidRPr="00341E6A" w:rsidP="00341E6A">
            <w:pPr>
              <w:pStyle w:val="List"/>
            </w:pPr>
            <w:r w:rsidRPr="00341E6A">
              <w:t>2.2</w:t>
            </w:r>
            <w:r w:rsidRPr="00341E6A">
              <w:tab/>
              <w:t>Control flow of eggs to match grader flow rate</w:t>
            </w:r>
          </w:p>
          <w:p w:rsidR="00000000" w:rsidRPr="00341E6A" w:rsidP="00341E6A">
            <w:pPr>
              <w:pStyle w:val="List"/>
            </w:pPr>
            <w:r w:rsidRPr="00341E6A">
              <w:t>2.3</w:t>
            </w:r>
            <w:r w:rsidRPr="00341E6A">
              <w:tab/>
              <w:t>Remove very dirty, cracked and leaking eggs</w:t>
            </w:r>
          </w:p>
          <w:p w:rsidR="00000000" w:rsidRPr="00341E6A" w:rsidP="00341E6A">
            <w:pPr>
              <w:pStyle w:val="List"/>
            </w:pPr>
            <w:r w:rsidRPr="00341E6A">
              <w:t>2.4</w:t>
            </w:r>
            <w:r w:rsidRPr="00341E6A">
              <w:tab/>
              <w:t>Candle eggs accurately</w:t>
            </w:r>
          </w:p>
          <w:p w:rsidR="00000000" w:rsidRPr="00341E6A" w:rsidP="00341E6A">
            <w:pPr>
              <w:pStyle w:val="List"/>
            </w:pPr>
            <w:r w:rsidRPr="00341E6A">
              <w:t>2.5</w:t>
            </w:r>
            <w:r w:rsidRPr="00341E6A">
              <w:tab/>
              <w:t>Grade eggs into appropriate weight and quality grades</w:t>
            </w:r>
          </w:p>
          <w:p w:rsidR="00000000" w:rsidRPr="00341E6A" w:rsidP="00341E6A">
            <w:pPr>
              <w:pStyle w:val="List"/>
            </w:pPr>
            <w:r w:rsidRPr="00341E6A">
              <w:t>2.6</w:t>
            </w:r>
            <w:r w:rsidRPr="00341E6A">
              <w:tab/>
              <w:t>Stamp eggs</w:t>
            </w:r>
          </w:p>
          <w:p w:rsidR="00000000" w:rsidRPr="00341E6A" w:rsidP="00341E6A">
            <w:pPr>
              <w:pStyle w:val="List"/>
            </w:pPr>
            <w:r w:rsidRPr="00341E6A">
              <w:t>2.7</w:t>
            </w:r>
            <w:r w:rsidRPr="00341E6A">
              <w:tab/>
              <w:t xml:space="preserve">Wash eggs using approved sanitisers and equipment as </w:t>
            </w:r>
            <w:r w:rsidRPr="00341E6A">
              <w:t>required</w:t>
            </w:r>
          </w:p>
          <w:p w:rsidR="00000000" w:rsidRPr="00341E6A" w:rsidP="00341E6A">
            <w:pPr>
              <w:pStyle w:val="List"/>
            </w:pPr>
            <w:r w:rsidRPr="00341E6A">
              <w:t>2.8</w:t>
            </w:r>
            <w:r w:rsidRPr="00341E6A">
              <w:tab/>
              <w:t>Check wash and rinse water temperature</w:t>
            </w:r>
          </w:p>
          <w:p w:rsidR="00000000" w:rsidRPr="00341E6A" w:rsidP="00341E6A">
            <w:pPr>
              <w:pStyle w:val="List"/>
            </w:pPr>
            <w:r w:rsidRPr="00341E6A">
              <w:t>2.9</w:t>
            </w:r>
            <w:r w:rsidRPr="00341E6A">
              <w:tab/>
              <w:t>Check egg washer sanitiser level and application rate</w:t>
            </w:r>
          </w:p>
          <w:p w:rsidR="00000000" w:rsidRPr="00341E6A" w:rsidP="00341E6A">
            <w:pPr>
              <w:pStyle w:val="List"/>
            </w:pPr>
            <w:r w:rsidRPr="00341E6A">
              <w:t>2.10</w:t>
            </w:r>
            <w:r w:rsidRPr="00341E6A">
              <w:tab/>
              <w:t>Oil eggs when required</w:t>
            </w:r>
          </w:p>
          <w:p w:rsidR="00000000" w:rsidRPr="00341E6A" w:rsidP="00341E6A">
            <w:pPr>
              <w:pStyle w:val="List"/>
            </w:pPr>
            <w:r w:rsidRPr="00341E6A">
              <w:t>2.11</w:t>
            </w:r>
            <w:r w:rsidRPr="00341E6A">
              <w:tab/>
              <w:t>Check oil type and application rate</w:t>
            </w:r>
          </w:p>
          <w:p w:rsidR="00000000" w:rsidP="00341E6A">
            <w:pPr>
              <w:pStyle w:val="List"/>
              <w:rPr>
                <w:lang w:val="en-NZ"/>
              </w:rPr>
            </w:pPr>
            <w:r w:rsidRPr="00341E6A">
              <w:t>2.12</w:t>
            </w:r>
            <w:r w:rsidRPr="00341E6A">
              <w:tab/>
              <w:t>Take and prepare samples for testing if required</w:t>
            </w:r>
          </w:p>
        </w:tc>
      </w:tr>
      <w:tr w:rsidTr="003423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List"/>
              <w:rPr>
                <w:lang w:val="en-NZ"/>
              </w:rPr>
            </w:pPr>
            <w:r w:rsidRPr="00341E6A">
              <w:t>3.</w:t>
            </w:r>
            <w:r w:rsidRPr="00341E6A">
              <w:tab/>
              <w:t>Pack and store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6A" w:rsidP="00341E6A">
            <w:pPr>
              <w:pStyle w:val="List"/>
            </w:pPr>
            <w:r w:rsidRPr="00341E6A">
              <w:t>3.1</w:t>
            </w:r>
            <w:r w:rsidRPr="00341E6A">
              <w:tab/>
              <w:t>Pack eggs into cartons or trays and into boxes and assemble as required onto pallets and wrap pallets</w:t>
            </w:r>
          </w:p>
          <w:p w:rsidR="00000000" w:rsidRPr="00341E6A" w:rsidP="00341E6A">
            <w:pPr>
              <w:pStyle w:val="List"/>
            </w:pPr>
            <w:r w:rsidRPr="00341E6A">
              <w:t>3.2</w:t>
            </w:r>
            <w:r w:rsidRPr="00341E6A">
              <w:tab/>
              <w:t>Ensure eggs, trays, cartons, boxes and pallets are stamped and labelled correctly</w:t>
            </w:r>
          </w:p>
          <w:p w:rsidR="00000000" w:rsidRPr="00341E6A" w:rsidP="00341E6A">
            <w:pPr>
              <w:pStyle w:val="List"/>
            </w:pPr>
            <w:r w:rsidRPr="00341E6A">
              <w:t>3.3</w:t>
            </w:r>
            <w:r w:rsidRPr="00341E6A">
              <w:tab/>
              <w:t>Ensure correct separation of non-conforming products and sa</w:t>
            </w:r>
            <w:r w:rsidRPr="00341E6A">
              <w:t>leable products</w:t>
            </w:r>
          </w:p>
          <w:p w:rsidR="00000000" w:rsidRPr="00341E6A" w:rsidP="00341E6A">
            <w:pPr>
              <w:pStyle w:val="List"/>
            </w:pPr>
            <w:r w:rsidRPr="00341E6A">
              <w:t>3.4</w:t>
            </w:r>
            <w:r w:rsidRPr="00341E6A">
              <w:tab/>
              <w:t>Check cool room temperature and humidity</w:t>
            </w:r>
          </w:p>
          <w:p w:rsidR="00000000" w:rsidP="00341E6A">
            <w:pPr>
              <w:pStyle w:val="List"/>
              <w:rPr>
                <w:lang w:val="en-NZ"/>
              </w:rPr>
            </w:pPr>
            <w:r w:rsidRPr="00341E6A">
              <w:t>3.5</w:t>
            </w:r>
            <w:r w:rsidRPr="00341E6A">
              <w:tab/>
              <w:t>Transfer eggs to cool room</w:t>
            </w:r>
          </w:p>
        </w:tc>
      </w:tr>
      <w:tr w:rsidTr="003423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1E6A">
            <w:pPr>
              <w:pStyle w:val="List"/>
              <w:rPr>
                <w:lang w:val="en-NZ"/>
              </w:rPr>
            </w:pPr>
            <w:r w:rsidRPr="00341E6A">
              <w:t>4.</w:t>
            </w:r>
            <w:r w:rsidRPr="00341E6A">
              <w:tab/>
              <w:t>Clean and sanitise equipment and sites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1E6A" w:rsidP="00341E6A">
            <w:pPr>
              <w:pStyle w:val="List"/>
            </w:pPr>
            <w:r w:rsidRPr="00341E6A">
              <w:t>4.1</w:t>
            </w:r>
            <w:r w:rsidRPr="00341E6A">
              <w:tab/>
              <w:t>Report problems and abnormal equipment operations such as noises to supervisor</w:t>
            </w:r>
          </w:p>
          <w:p w:rsidR="00000000" w:rsidRPr="00341E6A" w:rsidP="00341E6A">
            <w:pPr>
              <w:pStyle w:val="List"/>
            </w:pPr>
            <w:r w:rsidRPr="00341E6A">
              <w:t>4.2</w:t>
            </w:r>
            <w:r w:rsidRPr="00341E6A">
              <w:tab/>
            </w:r>
            <w:r w:rsidRPr="00341E6A">
              <w:t>Clean and sanitise egg conveyors, cool room, all equipment and work areas</w:t>
            </w:r>
          </w:p>
          <w:p w:rsidR="00000000" w:rsidRPr="00341E6A" w:rsidP="00341E6A">
            <w:pPr>
              <w:pStyle w:val="List"/>
            </w:pPr>
            <w:r w:rsidRPr="00341E6A">
              <w:t>4.3</w:t>
            </w:r>
            <w:r w:rsidRPr="00341E6A">
              <w:tab/>
              <w:t>Monitor and report sightings or activities of pests in egg collection, grading, and storage areas</w:t>
            </w:r>
          </w:p>
          <w:p w:rsidR="00000000" w:rsidRPr="00341E6A" w:rsidP="00341E6A">
            <w:pPr>
              <w:pStyle w:val="List"/>
            </w:pPr>
            <w:r w:rsidRPr="00341E6A">
              <w:t>4.4</w:t>
            </w:r>
            <w:r w:rsidRPr="00341E6A">
              <w:tab/>
              <w:t>Handle and measure chemicals used in the egg washing and cleaning process sa</w:t>
            </w:r>
            <w:r w:rsidRPr="00341E6A">
              <w:t>fely</w:t>
            </w:r>
          </w:p>
          <w:p w:rsidR="00000000" w:rsidRPr="00341E6A" w:rsidP="00341E6A">
            <w:pPr>
              <w:pStyle w:val="List"/>
            </w:pPr>
            <w:r w:rsidRPr="00341E6A">
              <w:t>4.5</w:t>
            </w:r>
            <w:r w:rsidRPr="00341E6A">
              <w:tab/>
              <w:t xml:space="preserve">Dispose of useless eggs and waste according to enterprise environmental policies </w:t>
            </w:r>
          </w:p>
          <w:p w:rsidR="00000000" w:rsidRPr="00341E6A" w:rsidP="00341E6A">
            <w:pPr>
              <w:pStyle w:val="List"/>
            </w:pPr>
            <w:r w:rsidRPr="00341E6A">
              <w:t>4.6</w:t>
            </w:r>
            <w:r w:rsidRPr="00341E6A">
              <w:tab/>
              <w:t>Complete records clearly and accurately</w:t>
            </w:r>
          </w:p>
        </w:tc>
      </w:tr>
    </w:tbl>
    <w:p w:rsidR="00000000" w:rsidRPr="00341E6A" w:rsidP="00341E6A">
      <w:pPr>
        <w:pStyle w:val="BodyText"/>
      </w:pPr>
    </w:p>
    <w:p w:rsidR="00000000" w:rsidRPr="00341E6A" w:rsidP="00341E6A">
      <w:pPr>
        <w:pStyle w:val="AllowPageBreak"/>
      </w:pPr>
    </w:p>
    <w:p w:rsidR="00000000" w:rsidRPr="00341E6A" w:rsidP="00341E6A">
      <w:pPr>
        <w:pStyle w:val="Heading1"/>
      </w:pPr>
      <w:bookmarkStart w:id="6" w:name="O_890778"/>
      <w:bookmarkEnd w:id="6"/>
      <w:r w:rsidRPr="00341E6A">
        <w:t>Foundation Skills</w:t>
      </w:r>
    </w:p>
    <w:p w:rsidR="00000000" w:rsidRPr="00341E6A" w:rsidP="0034230D">
      <w:pPr>
        <w:pStyle w:val="BodyText"/>
      </w:pPr>
      <w:r w:rsidRPr="00341E6A">
        <w:t xml:space="preserve">Foundation Skills essential to performance are explicit in the performance criteria </w:t>
      </w:r>
      <w:r w:rsidRPr="00341E6A">
        <w:t>of this unit of competency.</w:t>
      </w:r>
    </w:p>
    <w:p w:rsidR="00000000" w:rsidRPr="00341E6A" w:rsidP="00341E6A">
      <w:pPr>
        <w:pStyle w:val="Heading1"/>
      </w:pPr>
      <w:bookmarkStart w:id="7" w:name="O_890779"/>
      <w:bookmarkEnd w:id="7"/>
      <w:r w:rsidRPr="00341E6A">
        <w:t>Range of Conditions</w:t>
      </w:r>
    </w:p>
    <w:p w:rsidR="00000000" w:rsidRPr="00341E6A" w:rsidP="00341E6A">
      <w:pPr>
        <w:pStyle w:val="Heading1"/>
      </w:pPr>
      <w:bookmarkStart w:id="8" w:name="O_890780"/>
      <w:bookmarkEnd w:id="8"/>
      <w:r w:rsidRPr="00341E6A">
        <w:t>Unit Mapping Information</w:t>
      </w:r>
    </w:p>
    <w:p w:rsidR="00000000" w:rsidRPr="00341E6A" w:rsidP="0034230D">
      <w:pPr>
        <w:pStyle w:val="BodyText"/>
      </w:pPr>
      <w:r w:rsidRPr="00341E6A">
        <w:t>This unit is not equivalent to AHCPLY204A Collect and pack eggs for human consumption. No unit equivalent.</w:t>
      </w:r>
    </w:p>
    <w:p w:rsidR="00000000" w:rsidRPr="00341E6A" w:rsidP="00341E6A">
      <w:pPr>
        <w:pStyle w:val="Heading1"/>
      </w:pPr>
      <w:bookmarkStart w:id="9" w:name="O_890787"/>
      <w:bookmarkEnd w:id="9"/>
      <w:r w:rsidRPr="00341E6A">
        <w:t>Links</w:t>
      </w:r>
    </w:p>
    <w:p w:rsidR="00000000" w:rsidRPr="00341E6A" w:rsidP="0034230D">
      <w:pPr>
        <w:pStyle w:val="BodyText"/>
      </w:pPr>
      <w:r w:rsidRPr="00341E6A">
        <w:t>Companion Volume imp</w:t>
      </w:r>
      <w:r w:rsidRPr="00341E6A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34B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41E6A" w:rsidP="00341E6A"/>
    <w:sectPr w:rsidSect="00341E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6A" w:rsidRPr="0034230D" w:rsidP="003423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0D" w:rsidP="00341E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230D" w:rsidP="00341E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230D" w:rsidP="00341E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1E6A" w:rsidRPr="0034230D" w:rsidP="003423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E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30D" w:rsidRPr="002D2AF8" w:rsidP="00341E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AHCPLY205 Grade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34230D" w:rsidP="00341E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E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1E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1E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1E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1E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1E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1E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1E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1E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1E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1E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1E6A"/>
  </w:style>
  <w:style w:type="character" w:customStyle="1" w:styleId="Heading1Char">
    <w:name w:val="Heading 1 Char"/>
    <w:basedOn w:val="DefaultParagraphFont"/>
    <w:link w:val="Heading1"/>
    <w:rsid w:val="00341E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1E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1E6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1E6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41E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41E6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41E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1E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1E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1E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1E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1E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1E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1E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1E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1E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1E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1E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1E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1E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1E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1E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1E6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41E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1E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1E6A"/>
    <w:rPr>
      <w:b/>
      <w:spacing w:val="0"/>
    </w:rPr>
  </w:style>
  <w:style w:type="paragraph" w:customStyle="1" w:styleId="SuperTitle">
    <w:name w:val="SuperTitle"/>
    <w:basedOn w:val="Title"/>
    <w:rsid w:val="00341E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1E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1E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1E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1E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1E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1E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1E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1E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1E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1E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1E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1E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1E6A"/>
    <w:rPr>
      <w:i/>
    </w:rPr>
  </w:style>
  <w:style w:type="paragraph" w:styleId="Caption">
    <w:name w:val="caption"/>
    <w:basedOn w:val="BodyText"/>
    <w:next w:val="Normal"/>
    <w:qFormat/>
    <w:rsid w:val="00341E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1E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1E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1E6A"/>
  </w:style>
  <w:style w:type="paragraph" w:styleId="TableofFigures">
    <w:name w:val="table of figures"/>
    <w:basedOn w:val="Normal"/>
    <w:next w:val="Normal"/>
    <w:semiHidden/>
    <w:rsid w:val="00341E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1E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1E6A"/>
    <w:rPr>
      <w:rFonts w:ascii="Wingdings" w:hAnsi="Wingdings"/>
    </w:rPr>
  </w:style>
  <w:style w:type="character" w:customStyle="1" w:styleId="HotSpot">
    <w:name w:val="HotSpot"/>
    <w:rsid w:val="00341E6A"/>
    <w:rPr>
      <w:color w:val="0033CC"/>
      <w:u w:val="none"/>
    </w:rPr>
  </w:style>
  <w:style w:type="paragraph" w:customStyle="1" w:styleId="BodyTextRight">
    <w:name w:val="Body Text Right"/>
    <w:basedOn w:val="BodyText"/>
    <w:rsid w:val="00341E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1E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1E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1E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1E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1E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1E6A"/>
    <w:rPr>
      <w:sz w:val="32"/>
    </w:rPr>
  </w:style>
  <w:style w:type="paragraph" w:customStyle="1" w:styleId="HeadingProcedure">
    <w:name w:val="Heading Procedure"/>
    <w:basedOn w:val="HeadingBase"/>
    <w:next w:val="Normal"/>
    <w:rsid w:val="00341E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1E6A"/>
    <w:pPr>
      <w:spacing w:before="60" w:after="60"/>
    </w:pPr>
  </w:style>
  <w:style w:type="paragraph" w:styleId="ListContinue">
    <w:name w:val="List Continue"/>
    <w:basedOn w:val="List"/>
    <w:rsid w:val="00341E6A"/>
    <w:pPr>
      <w:ind w:firstLine="0"/>
    </w:pPr>
  </w:style>
  <w:style w:type="paragraph" w:customStyle="1" w:styleId="ListNote">
    <w:name w:val="List Note"/>
    <w:basedOn w:val="List"/>
    <w:rsid w:val="00341E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1E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1E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1E6A"/>
    <w:rPr>
      <w:rFonts w:ascii="Courier New" w:hAnsi="Courier New"/>
    </w:rPr>
  </w:style>
  <w:style w:type="paragraph" w:customStyle="1" w:styleId="NoteBullet">
    <w:name w:val="Note Bullet"/>
    <w:basedOn w:val="Note"/>
    <w:rsid w:val="00341E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1E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1E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1E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1E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1E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1E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1E6A"/>
    <w:rPr>
      <w:b/>
      <w:smallCaps/>
    </w:rPr>
  </w:style>
  <w:style w:type="paragraph" w:customStyle="1" w:styleId="TableListNumber">
    <w:name w:val="Table List Number"/>
    <w:basedOn w:val="ListNumber"/>
    <w:rsid w:val="00341E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1E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1E6A"/>
    <w:pPr>
      <w:numPr>
        <w:numId w:val="7"/>
      </w:numPr>
    </w:pPr>
  </w:style>
  <w:style w:type="paragraph" w:customStyle="1" w:styleId="ListAlpha2">
    <w:name w:val="List Alpha 2"/>
    <w:basedOn w:val="List2"/>
    <w:rsid w:val="00341E6A"/>
    <w:pPr>
      <w:numPr>
        <w:numId w:val="6"/>
      </w:numPr>
    </w:pPr>
  </w:style>
  <w:style w:type="paragraph" w:styleId="List2">
    <w:name w:val="List 2"/>
    <w:basedOn w:val="BodyText"/>
    <w:rsid w:val="00341E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1E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1E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1E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1E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1E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1E6A"/>
    <w:pPr>
      <w:numPr>
        <w:numId w:val="2"/>
      </w:numPr>
    </w:pPr>
  </w:style>
  <w:style w:type="paragraph" w:styleId="ListContinue2">
    <w:name w:val="List Continue 2"/>
    <w:basedOn w:val="List2"/>
    <w:rsid w:val="00341E6A"/>
    <w:pPr>
      <w:ind w:firstLine="0"/>
    </w:pPr>
  </w:style>
  <w:style w:type="paragraph" w:styleId="ListContinue3">
    <w:name w:val="List Continue 3"/>
    <w:basedOn w:val="List3"/>
    <w:rsid w:val="00341E6A"/>
    <w:pPr>
      <w:ind w:left="1021" w:firstLine="0"/>
    </w:pPr>
  </w:style>
  <w:style w:type="paragraph" w:styleId="ListContinue4">
    <w:name w:val="List Continue 4"/>
    <w:basedOn w:val="List4"/>
    <w:rsid w:val="00341E6A"/>
    <w:pPr>
      <w:ind w:firstLine="0"/>
    </w:pPr>
  </w:style>
  <w:style w:type="paragraph" w:styleId="ListContinue5">
    <w:name w:val="List Continue 5"/>
    <w:basedOn w:val="List5"/>
    <w:rsid w:val="00341E6A"/>
    <w:pPr>
      <w:ind w:firstLine="0"/>
    </w:pPr>
  </w:style>
  <w:style w:type="paragraph" w:styleId="ListNumber3">
    <w:name w:val="List Number 3"/>
    <w:basedOn w:val="List3"/>
    <w:rsid w:val="00341E6A"/>
    <w:pPr>
      <w:numPr>
        <w:numId w:val="3"/>
      </w:numPr>
    </w:pPr>
  </w:style>
  <w:style w:type="paragraph" w:styleId="ListNumber4">
    <w:name w:val="List Number 4"/>
    <w:basedOn w:val="List4"/>
    <w:rsid w:val="00341E6A"/>
    <w:pPr>
      <w:numPr>
        <w:numId w:val="4"/>
      </w:numPr>
    </w:pPr>
  </w:style>
  <w:style w:type="paragraph" w:styleId="ListNumber5">
    <w:name w:val="List Number 5"/>
    <w:basedOn w:val="List5"/>
    <w:rsid w:val="00341E6A"/>
    <w:pPr>
      <w:numPr>
        <w:numId w:val="5"/>
      </w:numPr>
    </w:pPr>
  </w:style>
  <w:style w:type="paragraph" w:styleId="BlockText">
    <w:name w:val="Block Text"/>
    <w:basedOn w:val="Normal"/>
    <w:rsid w:val="00341E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1E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1E6A"/>
    <w:rPr>
      <w:sz w:val="16"/>
      <w:vertAlign w:val="superscript"/>
    </w:rPr>
  </w:style>
  <w:style w:type="character" w:customStyle="1" w:styleId="Symbols">
    <w:name w:val="Symbols"/>
    <w:basedOn w:val="DefaultParagraphFont"/>
    <w:rsid w:val="00341E6A"/>
    <w:rPr>
      <w:rFonts w:ascii="Symbol" w:hAnsi="Symbol"/>
    </w:rPr>
  </w:style>
  <w:style w:type="character" w:customStyle="1" w:styleId="MenuOptions">
    <w:name w:val="Menu Options"/>
    <w:basedOn w:val="DefaultParagraphFont"/>
    <w:rsid w:val="00341E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1E6A"/>
    <w:rPr>
      <w:b/>
    </w:rPr>
  </w:style>
  <w:style w:type="character" w:customStyle="1" w:styleId="Underlined">
    <w:name w:val="Underlined"/>
    <w:basedOn w:val="DefaultParagraphFont"/>
    <w:rsid w:val="00341E6A"/>
    <w:rPr>
      <w:u w:val="single"/>
    </w:rPr>
  </w:style>
  <w:style w:type="paragraph" w:customStyle="1" w:styleId="TableBodyTextRight">
    <w:name w:val="Table Body Text Right"/>
    <w:basedOn w:val="TableBodyText"/>
    <w:rsid w:val="00341E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1E6A"/>
    <w:rPr>
      <w:sz w:val="18"/>
    </w:rPr>
  </w:style>
  <w:style w:type="paragraph" w:customStyle="1" w:styleId="BodySmallRight">
    <w:name w:val="Body Small Right"/>
    <w:basedOn w:val="BodyTextRight"/>
    <w:rsid w:val="00341E6A"/>
    <w:rPr>
      <w:sz w:val="18"/>
      <w:szCs w:val="18"/>
    </w:rPr>
  </w:style>
  <w:style w:type="paragraph" w:customStyle="1" w:styleId="MarginEdition">
    <w:name w:val="Margin Edition"/>
    <w:basedOn w:val="MarginNote"/>
    <w:rsid w:val="00341E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1E6A"/>
    <w:rPr>
      <w:sz w:val="2"/>
      <w:szCs w:val="2"/>
    </w:rPr>
  </w:style>
  <w:style w:type="character" w:customStyle="1" w:styleId="Small">
    <w:name w:val="Small"/>
    <w:basedOn w:val="DefaultParagraphFont"/>
    <w:rsid w:val="00341E6A"/>
    <w:rPr>
      <w:sz w:val="16"/>
    </w:rPr>
  </w:style>
  <w:style w:type="paragraph" w:customStyle="1" w:styleId="WideTable">
    <w:name w:val="Wide Table"/>
    <w:basedOn w:val="Normal"/>
    <w:rsid w:val="00341E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1E6A"/>
  </w:style>
  <w:style w:type="paragraph" w:styleId="Quote">
    <w:name w:val="Quote"/>
    <w:basedOn w:val="Heading1"/>
    <w:link w:val="QuoteChar"/>
    <w:qFormat/>
    <w:rsid w:val="00341E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1E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1E6A"/>
    <w:pPr>
      <w:pageBreakBefore/>
    </w:pPr>
  </w:style>
  <w:style w:type="paragraph" w:customStyle="1" w:styleId="Border">
    <w:name w:val="Border"/>
    <w:basedOn w:val="Normal"/>
    <w:qFormat/>
    <w:rsid w:val="00341E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1E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E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E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1E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1E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1E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1E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1E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1E6A"/>
    <w:rPr>
      <w:u w:val="single"/>
    </w:rPr>
  </w:style>
  <w:style w:type="character" w:customStyle="1" w:styleId="BoldandItalics">
    <w:name w:val="Bold and Italics"/>
    <w:qFormat/>
    <w:rsid w:val="00341E6A"/>
    <w:rPr>
      <w:b/>
      <w:i/>
      <w:u w:val="none"/>
    </w:rPr>
  </w:style>
  <w:style w:type="paragraph" w:styleId="BalloonText">
    <w:name w:val="Balloon Text"/>
    <w:basedOn w:val="Normal"/>
    <w:link w:val="BalloonTextChar"/>
    <w:rsid w:val="00341E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1E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1E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1E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1E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1E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1E6A"/>
    <w:pPr>
      <w:spacing w:before="0" w:after="0"/>
    </w:pPr>
  </w:style>
  <w:style w:type="paragraph" w:customStyle="1" w:styleId="BodyTextBold">
    <w:name w:val="Body Text Bold"/>
    <w:basedOn w:val="BodyText"/>
    <w:qFormat/>
    <w:rsid w:val="00341E6A"/>
    <w:rPr>
      <w:b/>
    </w:rPr>
  </w:style>
  <w:style w:type="character" w:styleId="Hyperlink">
    <w:name w:val="Hyperlink"/>
    <w:basedOn w:val="DefaultParagraphFont"/>
    <w:uiPriority w:val="99"/>
    <w:unhideWhenUsed/>
    <w:rsid w:val="003423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2965</Characters>
  <Application>Microsoft Office Word</Application>
  <DocSecurity>0</DocSecurity>
  <Lines>105</Lines>
  <Paragraphs>79</Paragraphs>
  <ScaleCrop>false</ScaleCrop>
  <Company>Author-it Software Corporation Ltd.</Company>
  <LinksUpToDate>false</LinksUpToDate>
  <CharactersWithSpaces>3400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AHCPLY205 Grade and pack eggs for human consumption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