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4542" w:rsidP="005645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AHCPLY202 Maintain health and welfare of poultry</w:t>
      </w:r>
      <w:r>
        <w:fldChar w:fldCharType="end"/>
      </w:r>
    </w:p>
    <w:p w:rsidR="00564542" w:rsidP="00564542">
      <w:pPr>
        <w:pStyle w:val="Version"/>
        <w:sectPr w:rsidSect="003B3F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3F46" w:rsidP="003B3F46">
      <w:pPr>
        <w:pStyle w:val="SuperHeading"/>
      </w:pPr>
      <w:r w:rsidRPr="003B3F46">
        <w:t>Assessment Requirements for AHCPLY202 Maintain health and welfare of poultry</w:t>
      </w:r>
    </w:p>
    <w:p w:rsidR="00000000" w:rsidRPr="003B3F46" w:rsidP="003B3F46">
      <w:pPr>
        <w:pStyle w:val="Heading1"/>
      </w:pPr>
      <w:bookmarkStart w:id="1" w:name="O_890106"/>
      <w:bookmarkEnd w:id="1"/>
      <w:r w:rsidRPr="003B3F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B3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F46">
            <w:pPr>
              <w:pStyle w:val="TableHeading"/>
              <w:rPr>
                <w:lang w:val="en-NZ"/>
              </w:rPr>
            </w:pPr>
            <w:r w:rsidRPr="003B3F4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F46">
            <w:pPr>
              <w:pStyle w:val="TableHeading"/>
              <w:rPr>
                <w:lang w:val="en-NZ"/>
              </w:rPr>
            </w:pPr>
            <w:r w:rsidRPr="003B3F4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F46">
            <w:pPr>
              <w:pStyle w:val="TableHeading"/>
              <w:rPr>
                <w:lang w:val="en-NZ"/>
              </w:rPr>
            </w:pPr>
            <w:r w:rsidRPr="003B3F46">
              <w:t>Comment</w:t>
            </w:r>
          </w:p>
        </w:tc>
      </w:tr>
      <w:tr w:rsidTr="003B3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F46">
            <w:pPr>
              <w:pStyle w:val="BodyText"/>
              <w:rPr>
                <w:lang w:val="en-NZ"/>
              </w:rPr>
            </w:pPr>
            <w:r w:rsidRPr="003B3F4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F46">
            <w:pPr>
              <w:pStyle w:val="BodyText"/>
              <w:rPr>
                <w:lang w:val="en-NZ"/>
              </w:rPr>
            </w:pPr>
            <w:r w:rsidRPr="003B3F4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F46" w:rsidP="003B3F46">
            <w:pPr>
              <w:pStyle w:val="BodyText"/>
            </w:pPr>
            <w:r w:rsidRPr="003B3F46">
              <w:t>Initial release</w:t>
            </w:r>
          </w:p>
        </w:tc>
      </w:tr>
    </w:tbl>
    <w:p w:rsidR="00000000" w:rsidRPr="003B3F46" w:rsidP="003B3F46">
      <w:pPr>
        <w:pStyle w:val="BodyText"/>
      </w:pPr>
    </w:p>
    <w:p w:rsidR="00000000" w:rsidRPr="003B3F46" w:rsidP="003B3F46">
      <w:pPr>
        <w:pStyle w:val="AllowPageBreak"/>
      </w:pPr>
    </w:p>
    <w:p w:rsidR="00000000" w:rsidRPr="003B3F46" w:rsidP="003B3F46">
      <w:pPr>
        <w:pStyle w:val="Heading1"/>
      </w:pPr>
      <w:bookmarkStart w:id="2" w:name="O_890108"/>
      <w:bookmarkEnd w:id="2"/>
      <w:r w:rsidRPr="003B3F46">
        <w:t>Performance Evidence</w:t>
      </w:r>
    </w:p>
    <w:p w:rsidR="00000000" w:rsidRPr="003B3F46" w:rsidP="00564542">
      <w:pPr>
        <w:pStyle w:val="BodyText"/>
      </w:pPr>
      <w:r w:rsidRPr="003B3F4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3B3F46" w:rsidP="00564542">
      <w:pPr>
        <w:pStyle w:val="BodyText"/>
      </w:pPr>
      <w:r w:rsidRPr="003B3F46">
        <w:t>The candidate must provid</w:t>
      </w:r>
      <w:r w:rsidRPr="003B3F46">
        <w:t>e evidence that they can:</w:t>
      </w:r>
    </w:p>
    <w:p w:rsidR="00000000" w:rsidRPr="003B3F46" w:rsidP="003B3F46">
      <w:pPr>
        <w:pStyle w:val="ListBullet"/>
      </w:pPr>
      <w:r w:rsidRPr="003B3F46">
        <w:t>monitor and assess poultry health and welfare</w:t>
      </w:r>
    </w:p>
    <w:p w:rsidR="00000000" w:rsidRPr="003B3F46" w:rsidP="003B3F46">
      <w:pPr>
        <w:pStyle w:val="ListBullet"/>
      </w:pPr>
      <w:r w:rsidRPr="003B3F46">
        <w:t>provide an optimal environment for poultry</w:t>
      </w:r>
    </w:p>
    <w:p w:rsidR="00000000" w:rsidRPr="003B3F46" w:rsidP="003B3F46">
      <w:pPr>
        <w:pStyle w:val="ListBullet"/>
      </w:pPr>
      <w:r w:rsidRPr="003B3F46">
        <w:t>administer medicines or other chemicals</w:t>
      </w:r>
    </w:p>
    <w:p w:rsidR="00000000" w:rsidRPr="003B3F46" w:rsidP="003B3F46">
      <w:pPr>
        <w:pStyle w:val="ListBullet"/>
      </w:pPr>
      <w:r w:rsidRPr="003B3F46">
        <w:t>collect samples for analysis</w:t>
      </w:r>
    </w:p>
    <w:p w:rsidR="00000000" w:rsidRPr="003B3F46" w:rsidP="003B3F46">
      <w:pPr>
        <w:pStyle w:val="ListBullet"/>
      </w:pPr>
      <w:r w:rsidRPr="003B3F46">
        <w:t>remove non-viable poultry</w:t>
      </w:r>
    </w:p>
    <w:p w:rsidR="00000000" w:rsidRPr="003B3F46" w:rsidP="003B3F46">
      <w:pPr>
        <w:pStyle w:val="ListBullet"/>
      </w:pPr>
      <w:r w:rsidRPr="003B3F46">
        <w:t>report and complete records</w:t>
      </w:r>
    </w:p>
    <w:p w:rsidR="00000000" w:rsidRPr="003B3F46" w:rsidP="003B3F46">
      <w:pPr>
        <w:pStyle w:val="ListBullet"/>
      </w:pPr>
      <w:r w:rsidRPr="003B3F46">
        <w:t>follow enterprise</w:t>
      </w:r>
      <w:r w:rsidRPr="003B3F46">
        <w:t xml:space="preserve"> work health and safety policies</w:t>
      </w:r>
    </w:p>
    <w:p w:rsidR="00000000" w:rsidRPr="003B3F46" w:rsidP="003B3F46">
      <w:pPr>
        <w:pStyle w:val="ListBullet"/>
      </w:pPr>
      <w:r w:rsidRPr="003B3F46">
        <w:t>follow biosecurity protocols</w:t>
      </w:r>
    </w:p>
    <w:p w:rsidR="00000000" w:rsidRPr="003B3F46" w:rsidP="003B3F46">
      <w:pPr>
        <w:pStyle w:val="ListBullet"/>
      </w:pPr>
      <w:r w:rsidRPr="003B3F46">
        <w:t>follow enterprise animal welfare polices</w:t>
      </w:r>
    </w:p>
    <w:p w:rsidR="00000000" w:rsidRPr="003B3F46" w:rsidP="003B3F46">
      <w:pPr>
        <w:pStyle w:val="AllowPageBreak"/>
      </w:pPr>
    </w:p>
    <w:p w:rsidR="00000000" w:rsidRPr="003B3F46" w:rsidP="003B3F46">
      <w:pPr>
        <w:pStyle w:val="Heading1"/>
      </w:pPr>
      <w:bookmarkStart w:id="3" w:name="O_890110"/>
      <w:bookmarkEnd w:id="3"/>
      <w:r w:rsidRPr="003B3F46">
        <w:t>Knowledge Evidence</w:t>
      </w:r>
    </w:p>
    <w:p w:rsidR="00000000" w:rsidRPr="003B3F46" w:rsidP="00564542">
      <w:pPr>
        <w:pStyle w:val="BodyText"/>
      </w:pPr>
      <w:r w:rsidRPr="003B3F46">
        <w:t>The candidate must demonstrate knowledge of:</w:t>
      </w:r>
    </w:p>
    <w:p w:rsidR="00000000" w:rsidRPr="003B3F46" w:rsidP="003B3F46">
      <w:pPr>
        <w:pStyle w:val="ListBullet"/>
      </w:pPr>
      <w:r w:rsidRPr="003B3F46">
        <w:t>relevant regulatory requirements, codes of practice, industry standards</w:t>
      </w:r>
      <w:r w:rsidRPr="003B3F46">
        <w:t xml:space="preserve"> and enterprise procedures for biosecurity and quarantine</w:t>
      </w:r>
    </w:p>
    <w:p w:rsidR="00000000" w:rsidRPr="003B3F46" w:rsidP="003B3F46">
      <w:pPr>
        <w:pStyle w:val="ListBullet"/>
      </w:pPr>
      <w:r w:rsidRPr="003B3F46">
        <w:t>relevant regulatory requirements, codes of practice, industry standards and enterprise procedures for animal welfare of poultry</w:t>
      </w:r>
    </w:p>
    <w:p w:rsidR="00000000" w:rsidRPr="003B3F46" w:rsidP="003B3F46">
      <w:pPr>
        <w:pStyle w:val="ListBullet"/>
      </w:pPr>
      <w:r w:rsidRPr="003B3F46">
        <w:t>signs of health, signs of ill health, and methods for assessing poultr</w:t>
      </w:r>
      <w:r w:rsidRPr="003B3F46">
        <w:t xml:space="preserve">y health and welfare </w:t>
      </w:r>
    </w:p>
    <w:p w:rsidR="00000000" w:rsidRPr="003B3F46" w:rsidP="003B3F46">
      <w:pPr>
        <w:pStyle w:val="ListBullet"/>
      </w:pPr>
      <w:r w:rsidRPr="003B3F46">
        <w:t xml:space="preserve">common diseases of poultry, treatment regimes, prevention and management strategies </w:t>
      </w:r>
    </w:p>
    <w:p w:rsidR="00000000" w:rsidRPr="003B3F46" w:rsidP="003B3F46">
      <w:pPr>
        <w:pStyle w:val="ListBullet"/>
      </w:pPr>
      <w:r w:rsidRPr="003B3F46">
        <w:t>criteria for determining birds to be culled</w:t>
      </w:r>
    </w:p>
    <w:p w:rsidR="00000000" w:rsidRPr="003B3F46" w:rsidP="003B3F46">
      <w:pPr>
        <w:pStyle w:val="ListBullet"/>
      </w:pPr>
      <w:r w:rsidRPr="003B3F46">
        <w:t>relevant documentation, records and reports that are required</w:t>
      </w:r>
    </w:p>
    <w:p w:rsidR="00000000" w:rsidRPr="003B3F46" w:rsidP="003B3F46">
      <w:pPr>
        <w:pStyle w:val="ListBullet"/>
      </w:pPr>
      <w:r w:rsidRPr="003B3F46">
        <w:t>types, functions and characteristics of housing, housing infrastructure and housing equipment for poultry, and the criteria and methods for determining that they are in working condition</w:t>
      </w:r>
    </w:p>
    <w:p w:rsidR="00000000" w:rsidRPr="003B3F46" w:rsidP="003B3F46">
      <w:pPr>
        <w:pStyle w:val="ListBullet"/>
      </w:pPr>
      <w:r w:rsidRPr="003B3F46">
        <w:t>types, uses, handling, storage and routes of administration of common</w:t>
      </w:r>
      <w:r w:rsidRPr="003B3F46">
        <w:t xml:space="preserve">ly used veterinary medicines and chemicals  </w:t>
      </w:r>
    </w:p>
    <w:p w:rsidR="00000000" w:rsidRPr="003B3F46" w:rsidP="003B3F46">
      <w:pPr>
        <w:pStyle w:val="ListBullet"/>
      </w:pPr>
      <w:r w:rsidRPr="003B3F46">
        <w:t>procedures for taking, handling, labelling, packing and transporting swab samples</w:t>
      </w:r>
    </w:p>
    <w:p w:rsidR="00000000" w:rsidRPr="003B3F46" w:rsidP="003B3F46">
      <w:pPr>
        <w:pStyle w:val="ListBullet"/>
      </w:pPr>
      <w:r w:rsidRPr="003B3F46">
        <w:t>procedures for assisting a post-mortem examination</w:t>
      </w:r>
    </w:p>
    <w:p w:rsidR="00000000" w:rsidRPr="003B3F46" w:rsidP="003B3F46">
      <w:pPr>
        <w:pStyle w:val="ListBullet"/>
      </w:pPr>
      <w:r w:rsidRPr="003B3F46">
        <w:t>effects and impacts of individual bird health and welfare on flock health stat</w:t>
      </w:r>
      <w:r w:rsidRPr="003B3F46">
        <w:t>us and vice versa</w:t>
      </w:r>
    </w:p>
    <w:p w:rsidR="00000000" w:rsidRPr="003B3F46" w:rsidP="003B3F46">
      <w:pPr>
        <w:pStyle w:val="ListBullet"/>
      </w:pPr>
      <w:r w:rsidRPr="003B3F46">
        <w:t>relevant work health and safety requirements and environmental policies</w:t>
      </w:r>
    </w:p>
    <w:p w:rsidR="00000000" w:rsidRPr="003B3F46" w:rsidP="003B3F46">
      <w:pPr>
        <w:pStyle w:val="AllowPageBreak"/>
      </w:pPr>
    </w:p>
    <w:p w:rsidR="00000000" w:rsidRPr="003B3F46" w:rsidP="003B3F46">
      <w:pPr>
        <w:pStyle w:val="Heading1"/>
      </w:pPr>
      <w:bookmarkStart w:id="4" w:name="O_890112"/>
      <w:bookmarkEnd w:id="4"/>
      <w:r w:rsidRPr="003B3F46">
        <w:t>Assessment Conditions</w:t>
      </w:r>
    </w:p>
    <w:p w:rsidR="00000000" w:rsidRPr="003B3F46" w:rsidP="00564542">
      <w:pPr>
        <w:pStyle w:val="BodyText"/>
      </w:pPr>
      <w:r w:rsidRPr="003B3F46">
        <w:t xml:space="preserve">Competency is to be assessed in the workplace or workplace and simulated environment that accurately reflects performance in a </w:t>
      </w:r>
      <w:r w:rsidRPr="003B3F46">
        <w:t xml:space="preserve">real workplace setting. </w:t>
      </w:r>
    </w:p>
    <w:p w:rsidR="00000000" w:rsidRPr="003B3F46" w:rsidP="00564542">
      <w:pPr>
        <w:pStyle w:val="BodyText"/>
      </w:pPr>
      <w:r w:rsidRPr="003B3F46">
        <w:t>Assessors must satisfy current standards for RTOs.</w:t>
      </w:r>
    </w:p>
    <w:p w:rsidR="00000000" w:rsidRPr="003B3F46" w:rsidP="003B3F46">
      <w:pPr>
        <w:pStyle w:val="Heading1"/>
      </w:pPr>
      <w:bookmarkStart w:id="5" w:name="O_890117"/>
      <w:bookmarkEnd w:id="5"/>
      <w:r w:rsidRPr="003B3F46">
        <w:t>Links</w:t>
      </w:r>
    </w:p>
    <w:p w:rsidR="00000000" w:rsidRPr="003B3F46" w:rsidP="00564542">
      <w:pPr>
        <w:pStyle w:val="BodyText"/>
      </w:pPr>
      <w:r w:rsidRPr="003B3F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34B7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B3F46" w:rsidP="003B3F46"/>
    <w:sectPr w:rsidSect="003B3F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F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F46" w:rsidRPr="00564542" w:rsidP="005645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F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542" w:rsidP="003B3F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4542" w:rsidP="003B3F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64542" w:rsidP="003B3F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F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5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3F46" w:rsidRPr="00564542" w:rsidP="005645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F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542" w:rsidRPr="002D2AF8" w:rsidP="003B3F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AHCPLY202 Maintain health and welfare of poultry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564542" w:rsidP="003B3F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6E58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1806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3F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3F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3F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3F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3F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3F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3F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3F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3F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3F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3F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3F46"/>
  </w:style>
  <w:style w:type="character" w:customStyle="1" w:styleId="Heading1Char">
    <w:name w:val="Heading 1 Char"/>
    <w:basedOn w:val="DefaultParagraphFont"/>
    <w:link w:val="Heading1"/>
    <w:rsid w:val="003B3F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3F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3F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3F4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B3F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B3F4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B3F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3F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3F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3F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3F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3F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3F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3F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3F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3F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3F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3F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3F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3F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3F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3F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3F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3F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3F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3F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3F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3F46"/>
    <w:rPr>
      <w:b/>
      <w:spacing w:val="0"/>
    </w:rPr>
  </w:style>
  <w:style w:type="paragraph" w:customStyle="1" w:styleId="SuperTitle">
    <w:name w:val="SuperTitle"/>
    <w:basedOn w:val="Title"/>
    <w:rsid w:val="003B3F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3F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3F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3F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3F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3F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3F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3F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3F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3F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3F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3F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3F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3F46"/>
    <w:rPr>
      <w:i/>
    </w:rPr>
  </w:style>
  <w:style w:type="paragraph" w:styleId="Caption">
    <w:name w:val="caption"/>
    <w:basedOn w:val="BodyText"/>
    <w:next w:val="Normal"/>
    <w:qFormat/>
    <w:rsid w:val="003B3F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3F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3F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3F46"/>
  </w:style>
  <w:style w:type="paragraph" w:styleId="TableofFigures">
    <w:name w:val="table of figures"/>
    <w:basedOn w:val="Normal"/>
    <w:next w:val="Normal"/>
    <w:semiHidden/>
    <w:rsid w:val="003B3F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3F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3F46"/>
    <w:rPr>
      <w:rFonts w:ascii="Wingdings" w:hAnsi="Wingdings"/>
    </w:rPr>
  </w:style>
  <w:style w:type="character" w:customStyle="1" w:styleId="HotSpot">
    <w:name w:val="HotSpot"/>
    <w:rsid w:val="003B3F46"/>
    <w:rPr>
      <w:color w:val="0033CC"/>
      <w:u w:val="none"/>
    </w:rPr>
  </w:style>
  <w:style w:type="paragraph" w:customStyle="1" w:styleId="BodyTextRight">
    <w:name w:val="Body Text Right"/>
    <w:basedOn w:val="BodyText"/>
    <w:rsid w:val="003B3F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3F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3F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3F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3F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3F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3F46"/>
    <w:rPr>
      <w:sz w:val="32"/>
    </w:rPr>
  </w:style>
  <w:style w:type="paragraph" w:customStyle="1" w:styleId="HeadingProcedure">
    <w:name w:val="Heading Procedure"/>
    <w:basedOn w:val="HeadingBase"/>
    <w:next w:val="Normal"/>
    <w:rsid w:val="003B3F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3F46"/>
    <w:pPr>
      <w:spacing w:before="60" w:after="60"/>
    </w:pPr>
  </w:style>
  <w:style w:type="paragraph" w:styleId="ListContinue">
    <w:name w:val="List Continue"/>
    <w:basedOn w:val="List"/>
    <w:rsid w:val="003B3F46"/>
    <w:pPr>
      <w:ind w:firstLine="0"/>
    </w:pPr>
  </w:style>
  <w:style w:type="paragraph" w:customStyle="1" w:styleId="ListNote">
    <w:name w:val="List Note"/>
    <w:basedOn w:val="List"/>
    <w:rsid w:val="003B3F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3F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3F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3F46"/>
    <w:rPr>
      <w:rFonts w:ascii="Courier New" w:hAnsi="Courier New"/>
    </w:rPr>
  </w:style>
  <w:style w:type="paragraph" w:customStyle="1" w:styleId="NoteBullet">
    <w:name w:val="Note Bullet"/>
    <w:basedOn w:val="Note"/>
    <w:rsid w:val="003B3F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3F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3F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3F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3F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3F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3F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3F46"/>
    <w:rPr>
      <w:b/>
      <w:smallCaps/>
    </w:rPr>
  </w:style>
  <w:style w:type="paragraph" w:customStyle="1" w:styleId="TableListNumber">
    <w:name w:val="Table List Number"/>
    <w:basedOn w:val="ListNumber"/>
    <w:rsid w:val="003B3F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3F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3F46"/>
    <w:pPr>
      <w:numPr>
        <w:numId w:val="8"/>
      </w:numPr>
    </w:pPr>
  </w:style>
  <w:style w:type="paragraph" w:customStyle="1" w:styleId="ListAlpha2">
    <w:name w:val="List Alpha 2"/>
    <w:basedOn w:val="List2"/>
    <w:rsid w:val="003B3F46"/>
    <w:pPr>
      <w:numPr>
        <w:numId w:val="7"/>
      </w:numPr>
    </w:pPr>
  </w:style>
  <w:style w:type="paragraph" w:styleId="List2">
    <w:name w:val="List 2"/>
    <w:basedOn w:val="BodyText"/>
    <w:rsid w:val="003B3F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3F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3F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3F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3F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3F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3F46"/>
    <w:pPr>
      <w:numPr>
        <w:numId w:val="3"/>
      </w:numPr>
    </w:pPr>
  </w:style>
  <w:style w:type="paragraph" w:styleId="ListContinue2">
    <w:name w:val="List Continue 2"/>
    <w:basedOn w:val="List2"/>
    <w:rsid w:val="003B3F46"/>
    <w:pPr>
      <w:ind w:firstLine="0"/>
    </w:pPr>
  </w:style>
  <w:style w:type="paragraph" w:styleId="ListContinue3">
    <w:name w:val="List Continue 3"/>
    <w:basedOn w:val="List3"/>
    <w:rsid w:val="003B3F46"/>
    <w:pPr>
      <w:ind w:left="1021" w:firstLine="0"/>
    </w:pPr>
  </w:style>
  <w:style w:type="paragraph" w:styleId="ListContinue4">
    <w:name w:val="List Continue 4"/>
    <w:basedOn w:val="List4"/>
    <w:rsid w:val="003B3F46"/>
    <w:pPr>
      <w:ind w:firstLine="0"/>
    </w:pPr>
  </w:style>
  <w:style w:type="paragraph" w:styleId="ListContinue5">
    <w:name w:val="List Continue 5"/>
    <w:basedOn w:val="List5"/>
    <w:rsid w:val="003B3F46"/>
    <w:pPr>
      <w:ind w:firstLine="0"/>
    </w:pPr>
  </w:style>
  <w:style w:type="paragraph" w:styleId="ListNumber3">
    <w:name w:val="List Number 3"/>
    <w:basedOn w:val="List3"/>
    <w:rsid w:val="003B3F46"/>
    <w:pPr>
      <w:numPr>
        <w:numId w:val="4"/>
      </w:numPr>
    </w:pPr>
  </w:style>
  <w:style w:type="paragraph" w:styleId="ListNumber4">
    <w:name w:val="List Number 4"/>
    <w:basedOn w:val="List4"/>
    <w:rsid w:val="003B3F46"/>
    <w:pPr>
      <w:numPr>
        <w:numId w:val="5"/>
      </w:numPr>
    </w:pPr>
  </w:style>
  <w:style w:type="paragraph" w:styleId="ListNumber5">
    <w:name w:val="List Number 5"/>
    <w:basedOn w:val="List5"/>
    <w:rsid w:val="003B3F46"/>
    <w:pPr>
      <w:numPr>
        <w:numId w:val="6"/>
      </w:numPr>
    </w:pPr>
  </w:style>
  <w:style w:type="paragraph" w:styleId="BlockText">
    <w:name w:val="Block Text"/>
    <w:basedOn w:val="Normal"/>
    <w:rsid w:val="003B3F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3F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3F46"/>
    <w:rPr>
      <w:sz w:val="16"/>
      <w:vertAlign w:val="superscript"/>
    </w:rPr>
  </w:style>
  <w:style w:type="character" w:customStyle="1" w:styleId="Symbols">
    <w:name w:val="Symbols"/>
    <w:basedOn w:val="DefaultParagraphFont"/>
    <w:rsid w:val="003B3F46"/>
    <w:rPr>
      <w:rFonts w:ascii="Symbol" w:hAnsi="Symbol"/>
    </w:rPr>
  </w:style>
  <w:style w:type="character" w:customStyle="1" w:styleId="MenuOptions">
    <w:name w:val="Menu Options"/>
    <w:basedOn w:val="DefaultParagraphFont"/>
    <w:rsid w:val="003B3F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3F46"/>
    <w:rPr>
      <w:b/>
    </w:rPr>
  </w:style>
  <w:style w:type="character" w:customStyle="1" w:styleId="Underlined">
    <w:name w:val="Underlined"/>
    <w:basedOn w:val="DefaultParagraphFont"/>
    <w:rsid w:val="003B3F46"/>
    <w:rPr>
      <w:u w:val="single"/>
    </w:rPr>
  </w:style>
  <w:style w:type="paragraph" w:customStyle="1" w:styleId="TableBodyTextRight">
    <w:name w:val="Table Body Text Right"/>
    <w:basedOn w:val="TableBodyText"/>
    <w:rsid w:val="003B3F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3F46"/>
    <w:rPr>
      <w:sz w:val="18"/>
    </w:rPr>
  </w:style>
  <w:style w:type="paragraph" w:customStyle="1" w:styleId="BodySmallRight">
    <w:name w:val="Body Small Right"/>
    <w:basedOn w:val="BodyTextRight"/>
    <w:rsid w:val="003B3F46"/>
    <w:rPr>
      <w:sz w:val="18"/>
      <w:szCs w:val="18"/>
    </w:rPr>
  </w:style>
  <w:style w:type="paragraph" w:customStyle="1" w:styleId="MarginEdition">
    <w:name w:val="Margin Edition"/>
    <w:basedOn w:val="MarginNote"/>
    <w:rsid w:val="003B3F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3F46"/>
    <w:rPr>
      <w:sz w:val="2"/>
      <w:szCs w:val="2"/>
    </w:rPr>
  </w:style>
  <w:style w:type="character" w:customStyle="1" w:styleId="Small">
    <w:name w:val="Small"/>
    <w:basedOn w:val="DefaultParagraphFont"/>
    <w:rsid w:val="003B3F46"/>
    <w:rPr>
      <w:sz w:val="16"/>
    </w:rPr>
  </w:style>
  <w:style w:type="paragraph" w:customStyle="1" w:styleId="WideTable">
    <w:name w:val="Wide Table"/>
    <w:basedOn w:val="Normal"/>
    <w:rsid w:val="003B3F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3F46"/>
  </w:style>
  <w:style w:type="paragraph" w:styleId="Quote">
    <w:name w:val="Quote"/>
    <w:basedOn w:val="Heading1"/>
    <w:link w:val="QuoteChar"/>
    <w:qFormat/>
    <w:rsid w:val="003B3F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3F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3F46"/>
    <w:pPr>
      <w:pageBreakBefore/>
    </w:pPr>
  </w:style>
  <w:style w:type="paragraph" w:customStyle="1" w:styleId="Border">
    <w:name w:val="Border"/>
    <w:basedOn w:val="Normal"/>
    <w:qFormat/>
    <w:rsid w:val="003B3F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3F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3F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3F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3F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3F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3F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3F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3F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3F46"/>
    <w:rPr>
      <w:u w:val="single"/>
    </w:rPr>
  </w:style>
  <w:style w:type="character" w:customStyle="1" w:styleId="BoldandItalics">
    <w:name w:val="Bold and Italics"/>
    <w:qFormat/>
    <w:rsid w:val="003B3F46"/>
    <w:rPr>
      <w:b/>
      <w:i/>
      <w:u w:val="none"/>
    </w:rPr>
  </w:style>
  <w:style w:type="paragraph" w:styleId="BalloonText">
    <w:name w:val="Balloon Text"/>
    <w:basedOn w:val="Normal"/>
    <w:link w:val="BalloonTextChar"/>
    <w:rsid w:val="003B3F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3F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3F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3F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3F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3F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3F46"/>
    <w:pPr>
      <w:spacing w:before="0" w:after="0"/>
    </w:pPr>
  </w:style>
  <w:style w:type="paragraph" w:customStyle="1" w:styleId="BodyTextBold">
    <w:name w:val="Body Text Bold"/>
    <w:basedOn w:val="BodyText"/>
    <w:qFormat/>
    <w:rsid w:val="003B3F46"/>
    <w:rPr>
      <w:b/>
    </w:rPr>
  </w:style>
  <w:style w:type="character" w:styleId="Hyperlink">
    <w:name w:val="Hyperlink"/>
    <w:basedOn w:val="DefaultParagraphFont"/>
    <w:uiPriority w:val="99"/>
    <w:unhideWhenUsed/>
    <w:rsid w:val="005645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346</Words>
  <Characters>2287</Characters>
  <Application>Microsoft Office Word</Application>
  <DocSecurity>0</DocSecurity>
  <Lines>65</Lines>
  <Paragraphs>49</Paragraphs>
  <ScaleCrop>false</ScaleCrop>
  <Company>Author-it Software Corporation Ltd.</Company>
  <LinksUpToDate>false</LinksUpToDate>
  <CharactersWithSpaces>2584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AHCPLY202 Maintain health and welfare of poultry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2022-07-31T14:45:00Z</dcterms:created>
  <dcterms:modified xsi:type="dcterms:W3CDTF">2022-07-31T14:45:00Z</dcterms:modified>
</cp:coreProperties>
</file>