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0B71" w:rsidP="001A0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AHCPHT512 Manage a controlled growing environment</w:t>
      </w:r>
      <w:r>
        <w:fldChar w:fldCharType="end"/>
      </w:r>
    </w:p>
    <w:p w:rsidR="001A0B71" w:rsidP="001A0B71">
      <w:pPr>
        <w:pStyle w:val="Version"/>
        <w:sectPr w:rsidSect="00F64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779" w:rsidP="00F64779">
      <w:pPr>
        <w:pStyle w:val="SuperHeading"/>
      </w:pPr>
      <w:r w:rsidRPr="00F64779">
        <w:t>AHCPHT512 Manage a controlled growing environment</w:t>
      </w:r>
    </w:p>
    <w:p w:rsidR="00000000" w:rsidRPr="00F64779" w:rsidP="00F64779">
      <w:pPr>
        <w:pStyle w:val="Heading1"/>
      </w:pPr>
      <w:bookmarkStart w:id="1" w:name="O_1154339"/>
      <w:bookmarkEnd w:id="1"/>
      <w:r w:rsidRPr="00F64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Comments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This version released with AHC Agriculture, Horticulture and Conservation and Land Management Training Package Version 6.0.</w:t>
            </w:r>
          </w:p>
        </w:tc>
      </w:tr>
    </w:tbl>
    <w:p w:rsidR="00000000" w:rsidRPr="00F64779" w:rsidP="00F64779">
      <w:pPr>
        <w:pStyle w:val="BodyText"/>
      </w:pP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2" w:name="O_1154340"/>
      <w:bookmarkEnd w:id="2"/>
      <w:r w:rsidRPr="00F64779">
        <w:t>Application</w:t>
      </w:r>
    </w:p>
    <w:p w:rsidR="00000000" w:rsidRPr="00F64779" w:rsidP="001A0B71">
      <w:pPr>
        <w:pStyle w:val="BodyText"/>
      </w:pPr>
      <w:r w:rsidRPr="00F64779">
        <w:t>This unit of competency describes the ski</w:t>
      </w:r>
      <w:r w:rsidRPr="00F64779">
        <w:t>lls and knowledge required to manage a controlled growing environment, including identifying and determining crop requirements, preparing a management plan, and managing the controlled growing environment.</w:t>
      </w:r>
    </w:p>
    <w:p w:rsidR="00000000" w:rsidRPr="00F64779" w:rsidP="001A0B71">
      <w:pPr>
        <w:pStyle w:val="BodyText"/>
      </w:pPr>
      <w:r w:rsidRPr="00F64779">
        <w:t>The unit applies to individuals who apply speciali</w:t>
      </w:r>
      <w:r w:rsidRPr="00F64779">
        <w:t>sed skills and knowledge to the management of a controlled growing environment, and take personal responsibility and exercise autonomy in undertaking complex work. They analyse and synthesise information, and analyse, design and communicate solutions to so</w:t>
      </w:r>
      <w:r w:rsidRPr="00F64779">
        <w:t>metimes complex problems.</w:t>
      </w:r>
    </w:p>
    <w:p w:rsidR="00000000" w:rsidRPr="00F64779" w:rsidP="001A0B71">
      <w:pPr>
        <w:pStyle w:val="BodyText"/>
      </w:pPr>
      <w:r w:rsidRPr="00F64779">
        <w:t>All work is carried out to comply with workplace procedures, health and safety in the workplace requirements, legislative and regulatory requirements, and sustainability and biosecurity practices.</w:t>
      </w:r>
    </w:p>
    <w:p w:rsidR="00000000" w:rsidRPr="00F64779" w:rsidP="001A0B71">
      <w:pPr>
        <w:pStyle w:val="BodyText"/>
      </w:pPr>
      <w:r w:rsidRPr="00F64779">
        <w:t>No licensing, legislative or cert</w:t>
      </w:r>
      <w:r w:rsidRPr="00F64779">
        <w:t>ification requirements apply to this unit at the time of publication.</w:t>
      </w:r>
    </w:p>
    <w:p w:rsidR="00000000" w:rsidRPr="00F64779" w:rsidP="00F64779">
      <w:pPr>
        <w:pStyle w:val="Heading1"/>
      </w:pPr>
      <w:bookmarkStart w:id="3" w:name="O_1154341"/>
      <w:bookmarkEnd w:id="3"/>
      <w:r w:rsidRPr="00F64779">
        <w:t>Pre-requisite Unit</w:t>
      </w:r>
    </w:p>
    <w:p w:rsidR="00000000" w:rsidRPr="00F64779" w:rsidP="001A0B71">
      <w:pPr>
        <w:pStyle w:val="BodyText"/>
      </w:pPr>
      <w:r w:rsidRPr="00F64779">
        <w:t>Nil</w:t>
      </w:r>
    </w:p>
    <w:p w:rsidR="00000000" w:rsidRPr="00F64779" w:rsidP="00F64779">
      <w:pPr>
        <w:pStyle w:val="Heading1"/>
      </w:pPr>
      <w:bookmarkStart w:id="4" w:name="O_1154343"/>
      <w:bookmarkEnd w:id="4"/>
      <w:r w:rsidRPr="00F64779">
        <w:t>Unit Sector</w:t>
      </w:r>
    </w:p>
    <w:p w:rsidR="00000000" w:rsidRPr="00F64779" w:rsidP="001A0B71">
      <w:pPr>
        <w:pStyle w:val="BodyText"/>
      </w:pPr>
      <w:r w:rsidRPr="00F64779">
        <w:t>Production Horticulture (PHT)</w:t>
      </w:r>
    </w:p>
    <w:p w:rsidR="00000000" w:rsidRPr="00F64779" w:rsidP="00F64779">
      <w:pPr>
        <w:pStyle w:val="Heading1"/>
      </w:pPr>
      <w:bookmarkStart w:id="5" w:name="O_1154344"/>
      <w:bookmarkEnd w:id="5"/>
      <w:r w:rsidRPr="00F6477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Performance Criteria</w:t>
            </w:r>
          </w:p>
        </w:tc>
      </w:tr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1. Identify crop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1.1 Determine crop growth and production requirements according to a documented produc</w:t>
            </w:r>
            <w:r w:rsidRPr="00F64779">
              <w:t>tion plan</w:t>
            </w:r>
          </w:p>
          <w:p w:rsidR="00000000" w:rsidRPr="00F64779" w:rsidP="00F64779">
            <w:pPr>
              <w:pStyle w:val="BodyText"/>
            </w:pPr>
            <w:r w:rsidRPr="00F64779">
              <w:t>1.2 Research environmental parameters and optimal growing conditions for the specific crop, using available information resources</w:t>
            </w:r>
          </w:p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1.3 Identify and record controlled growing environment factors</w:t>
            </w:r>
          </w:p>
        </w:tc>
      </w:tr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2. Determine requirements for a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2.1 Identify, cost and confirm availability of structures, machinery, equipment and resources required to control environmental conditions</w:t>
            </w:r>
          </w:p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2.2 Identify detrimental environmental impacts associa</w:t>
            </w:r>
            <w:r w:rsidRPr="00F64779">
              <w:t>ted with the controlled growing environment system</w:t>
            </w:r>
          </w:p>
        </w:tc>
      </w:tr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3. Prepare a management plan for the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3.1 Determine management objectives for the controlled growing environment consistent with production plan and market requirements for c</w:t>
            </w:r>
            <w:r w:rsidRPr="00F64779">
              <w:t>rop quantity and quality</w:t>
            </w:r>
          </w:p>
          <w:p w:rsidR="00000000" w:rsidRPr="00F64779" w:rsidP="00F64779">
            <w:pPr>
              <w:pStyle w:val="BodyText"/>
            </w:pPr>
            <w:r w:rsidRPr="00F64779">
              <w:t>3.2 Develop a schedule of environmental control procedures according to controlled environment management objectives</w:t>
            </w:r>
          </w:p>
          <w:p w:rsidR="00000000" w:rsidRPr="00F64779" w:rsidP="00F64779">
            <w:pPr>
              <w:pStyle w:val="BodyText"/>
            </w:pPr>
            <w:r w:rsidRPr="00F64779">
              <w:t>3.3 Evaluate and report staff training needs for operation and maintenance of environmental control systems</w:t>
            </w:r>
          </w:p>
          <w:p w:rsidR="00000000" w:rsidRPr="00F64779" w:rsidP="00F64779">
            <w:pPr>
              <w:pStyle w:val="BodyText"/>
            </w:pPr>
            <w:r w:rsidRPr="00F64779">
              <w:t>3.4 Ne</w:t>
            </w:r>
            <w:r w:rsidRPr="00F64779">
              <w:t>gotiate and document a budget supporting the controlled environment management plan</w:t>
            </w:r>
          </w:p>
          <w:p w:rsidR="00000000" w:rsidRPr="00F64779" w:rsidP="00F64779">
            <w:pPr>
              <w:pStyle w:val="BodyText"/>
            </w:pPr>
            <w:r w:rsidRPr="00F64779">
              <w:t>3.5 Determine and communicate roles and responsibilities of staff</w:t>
            </w:r>
          </w:p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3.6 Document the controlled growing environment plan</w:t>
            </w:r>
          </w:p>
        </w:tc>
      </w:tr>
      <w:tr w:rsidTr="001A0B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4. Manage the controlled growing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4.1 Ide</w:t>
            </w:r>
            <w:r w:rsidRPr="00F64779">
              <w:t>ntify controlled environment indicators and thresholds for remedial action, and monitoring frequency</w:t>
            </w:r>
          </w:p>
          <w:p w:rsidR="00000000" w:rsidRPr="00F64779" w:rsidP="00F64779">
            <w:pPr>
              <w:pStyle w:val="BodyText"/>
            </w:pPr>
            <w:r w:rsidRPr="00F64779">
              <w:t>4.2 Develop monitoring procedures according to the requirements of the production plan, and communicate to staff</w:t>
            </w:r>
          </w:p>
          <w:p w:rsidR="00000000" w:rsidRPr="00F64779" w:rsidP="00F64779">
            <w:pPr>
              <w:pStyle w:val="BodyText"/>
            </w:pPr>
            <w:r w:rsidRPr="00F64779">
              <w:t>4.3 Record, analyse and apply monitoring d</w:t>
            </w:r>
            <w:r w:rsidRPr="00F64779">
              <w:t>ata to ensure optimal plant development</w:t>
            </w:r>
          </w:p>
          <w:p w:rsidR="00000000" w:rsidRPr="00F64779" w:rsidP="00F64779">
            <w:pPr>
              <w:pStyle w:val="BodyText"/>
            </w:pPr>
            <w:r w:rsidRPr="00F64779">
              <w:t>4.4 Document and report remedial action undertaken</w:t>
            </w:r>
          </w:p>
          <w:p w:rsidR="00000000" w:rsidRPr="00F64779" w:rsidP="00F64779">
            <w:pPr>
              <w:pStyle w:val="BodyText"/>
            </w:pPr>
            <w:r w:rsidRPr="00F64779">
              <w:t>4.5 Monitor costs of the controlled growing environment system against budget</w:t>
            </w:r>
          </w:p>
          <w:p w:rsidR="00000000" w:rsidRPr="00F64779" w:rsidP="00F64779">
            <w:pPr>
              <w:pStyle w:val="BodyText"/>
            </w:pPr>
            <w:r w:rsidRPr="00F64779">
              <w:t>4.6 Record and report budget adjustments</w:t>
            </w:r>
          </w:p>
          <w:p w:rsidR="00000000" w:rsidRPr="00F64779" w:rsidP="00F64779">
            <w:pPr>
              <w:pStyle w:val="BodyText"/>
            </w:pPr>
            <w:r w:rsidRPr="00F64779">
              <w:t>4.7 Evaluate recorded information, budget data</w:t>
            </w:r>
            <w:r w:rsidRPr="00F64779">
              <w:t xml:space="preserve"> and production outputs</w:t>
            </w:r>
          </w:p>
          <w:p w:rsidR="00000000" w:rsidRPr="00F64779" w:rsidP="00F64779">
            <w:pPr>
              <w:pStyle w:val="BodyText"/>
            </w:pPr>
            <w:r w:rsidRPr="00F64779">
              <w:t>4.8 Document and report operational achievements towards management objectives</w:t>
            </w:r>
          </w:p>
        </w:tc>
      </w:tr>
    </w:tbl>
    <w:p w:rsidR="00000000" w:rsidRPr="00F64779" w:rsidP="00F64779">
      <w:pPr>
        <w:pStyle w:val="BodyText"/>
      </w:pP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6" w:name="O_1154345"/>
      <w:bookmarkEnd w:id="6"/>
      <w:r w:rsidRPr="00F64779">
        <w:t>Foundation Skills</w:t>
      </w:r>
    </w:p>
    <w:p w:rsidR="00000000" w:rsidRPr="001A0B71" w:rsidP="001A0B71">
      <w:pPr>
        <w:pStyle w:val="BodyText"/>
        <w:rPr>
          <w:i/>
        </w:rPr>
      </w:pPr>
      <w:r w:rsidRPr="001A0B71">
        <w:rPr>
          <w:rStyle w:val="Emphasis"/>
        </w:rPr>
        <w:t>This section describes those language, literacy, numeracy and employment ski</w:t>
      </w:r>
      <w:r w:rsidRPr="001A0B71">
        <w:rPr>
          <w:rStyle w:val="Emphasis"/>
        </w:rPr>
        <w:t>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Description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ListBullet"/>
              <w:rPr>
                <w:lang w:val="en-NZ"/>
              </w:rPr>
            </w:pPr>
            <w:r w:rsidRPr="00F64779">
              <w:t>Identify and interpret information regarding production requirements for a controlled growing environment plan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ListBullet"/>
            </w:pPr>
            <w:r w:rsidRPr="00F64779">
              <w:t>Initiate discussions with management, using clear language to discuss production requirements, controlled growing environment plan and operational achievement report, and to negotiate budget</w:t>
            </w:r>
          </w:p>
          <w:p w:rsidR="00000000" w:rsidP="00F64779">
            <w:pPr>
              <w:pStyle w:val="ListBullet"/>
              <w:rPr>
                <w:lang w:val="en-NZ"/>
              </w:rPr>
            </w:pPr>
            <w:r w:rsidRPr="00F64779">
              <w:t xml:space="preserve">Use clear language with staff to communicate </w:t>
            </w:r>
            <w:r w:rsidRPr="00F64779">
              <w:t>roles and responsibilities and monitoring procedures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ListBullet"/>
            </w:pPr>
            <w:r w:rsidRPr="00F64779">
              <w:t>Access and analyse data for input into the controlled growing environment plan, monitoring procedures and operational achievement report</w:t>
            </w:r>
          </w:p>
          <w:p w:rsidR="00000000" w:rsidRPr="00F64779" w:rsidP="00F64779">
            <w:pPr>
              <w:pStyle w:val="ListBullet"/>
            </w:pPr>
            <w:r w:rsidRPr="00F64779">
              <w:t>Calculate structures, machinery, equipment and resource</w:t>
            </w:r>
            <w:r w:rsidRPr="00F64779">
              <w:t xml:space="preserve"> costs</w:t>
            </w:r>
          </w:p>
          <w:p w:rsidR="00000000" w:rsidRPr="00F64779" w:rsidP="00F64779">
            <w:pPr>
              <w:pStyle w:val="ListBullet"/>
            </w:pPr>
            <w:r w:rsidRPr="00F64779">
              <w:t>Document controlled growing environment budget and adjustments</w:t>
            </w:r>
          </w:p>
        </w:tc>
      </w:tr>
    </w:tbl>
    <w:p w:rsidR="00000000" w:rsidRPr="00F64779" w:rsidP="00F64779">
      <w:pPr>
        <w:pStyle w:val="BodyText"/>
      </w:pP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7" w:name="O_1154347"/>
      <w:bookmarkEnd w:id="7"/>
      <w:r w:rsidRPr="00F6477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Equivalence status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AHCPHT51</w:t>
            </w:r>
            <w:r w:rsidRPr="00F64779">
              <w:t>2 Manage a controlled growing environment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AHCPHT503 Manage a controlled growing environment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Minor changes to application</w:t>
            </w:r>
          </w:p>
          <w:p w:rsidR="00000000" w:rsidRPr="00F64779" w:rsidP="00F64779">
            <w:pPr>
              <w:pStyle w:val="BodyText"/>
            </w:pPr>
            <w:r w:rsidRPr="00F64779">
              <w:t>Major changes to performance criteria</w:t>
            </w:r>
          </w:p>
          <w:p w:rsidR="00000000" w:rsidRPr="00F64779" w:rsidP="00F64779">
            <w:pPr>
              <w:pStyle w:val="BodyText"/>
            </w:pPr>
            <w:r w:rsidRPr="00F64779">
              <w:t>Foundation skills added</w:t>
            </w:r>
          </w:p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 xml:space="preserve">Not equivalent </w:t>
            </w:r>
          </w:p>
        </w:tc>
      </w:tr>
    </w:tbl>
    <w:p w:rsidR="00000000" w:rsidRPr="00F64779" w:rsidP="00F64779">
      <w:pPr>
        <w:pStyle w:val="BodyText"/>
      </w:pP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8" w:name="O_1154354"/>
      <w:bookmarkEnd w:id="8"/>
      <w:r w:rsidRPr="00F64779">
        <w:t>Links</w:t>
      </w:r>
    </w:p>
    <w:p w:rsidR="00000000" w:rsidRPr="00F64779" w:rsidP="001A0B71">
      <w:pPr>
        <w:pStyle w:val="BodyText"/>
      </w:pPr>
      <w:r w:rsidRPr="00F6477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74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4779" w:rsidP="001A0B71">
      <w:pPr>
        <w:pStyle w:val="BodyText"/>
        <w:sectPr w:rsidSect="00F647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779" w:rsidP="00F64779">
      <w:pPr>
        <w:pStyle w:val="SuperHeading"/>
      </w:pPr>
      <w:r w:rsidRPr="00F64779">
        <w:t>Assessment Requirements for AHCPHT512 M</w:t>
      </w:r>
      <w:r w:rsidRPr="00F64779">
        <w:t>anage a controlled growing environment</w:t>
      </w:r>
    </w:p>
    <w:p w:rsidR="00000000" w:rsidRPr="00F64779" w:rsidP="00F64779">
      <w:pPr>
        <w:pStyle w:val="Heading1"/>
      </w:pPr>
      <w:bookmarkStart w:id="9" w:name="O_1154349"/>
      <w:bookmarkEnd w:id="9"/>
      <w:r w:rsidRPr="00F6477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Bold"/>
              <w:rPr>
                <w:lang w:val="en-NZ"/>
              </w:rPr>
            </w:pPr>
            <w:r w:rsidRPr="00F64779">
              <w:t>Comments</w:t>
            </w:r>
          </w:p>
        </w:tc>
      </w:tr>
      <w:tr w:rsidTr="00F6477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779">
            <w:pPr>
              <w:pStyle w:val="BodyText"/>
              <w:rPr>
                <w:lang w:val="en-NZ"/>
              </w:rPr>
            </w:pPr>
            <w:r w:rsidRPr="00F6477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779" w:rsidP="00F64779">
            <w:pPr>
              <w:pStyle w:val="BodyText"/>
            </w:pPr>
            <w:r w:rsidRPr="00F64779">
              <w:t>This version released with AHC Agriculture, Horticulture and Conservation and Land Management Training Package Version 6.0.</w:t>
            </w:r>
          </w:p>
        </w:tc>
      </w:tr>
    </w:tbl>
    <w:p w:rsidR="00000000" w:rsidRPr="00F64779" w:rsidP="00F64779">
      <w:pPr>
        <w:pStyle w:val="BodyText"/>
      </w:pP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10" w:name="O_1154350"/>
      <w:bookmarkEnd w:id="10"/>
      <w:r w:rsidRPr="00F64779">
        <w:t>Perfo</w:t>
      </w:r>
      <w:r w:rsidRPr="00F64779">
        <w:t>rmance Evidence</w:t>
      </w:r>
    </w:p>
    <w:p w:rsidR="00000000" w:rsidRPr="00F64779" w:rsidP="001A0B71">
      <w:pPr>
        <w:pStyle w:val="BodyText"/>
      </w:pPr>
      <w:r w:rsidRPr="00F64779">
        <w:t xml:space="preserve">An individual demonstrating competency must satisfy all of the elements and performance criteria in this unit. </w:t>
      </w:r>
    </w:p>
    <w:p w:rsidR="00000000" w:rsidRPr="00F64779" w:rsidP="001A0B71">
      <w:pPr>
        <w:pStyle w:val="BodyText"/>
      </w:pPr>
      <w:r w:rsidRPr="00F64779">
        <w:t>There must be evidence that the individual has managed a controlled growing environment on at least one occasion, and has:</w:t>
      </w:r>
    </w:p>
    <w:p w:rsidR="00000000" w:rsidRPr="00F64779" w:rsidP="00F64779">
      <w:pPr>
        <w:pStyle w:val="ListBullet"/>
      </w:pPr>
      <w:r w:rsidRPr="00F64779">
        <w:t>researched, evaluated and recorded relevant information about production requirements, growing requirements of the crop, and controlled growing environment factors</w:t>
      </w:r>
    </w:p>
    <w:p w:rsidR="00000000" w:rsidRPr="00F64779" w:rsidP="00F64779">
      <w:pPr>
        <w:pStyle w:val="ListBullet"/>
      </w:pPr>
      <w:r w:rsidRPr="00F64779">
        <w:t xml:space="preserve">developed a controlled growing environment plan to cover staff training, budgets, operating </w:t>
      </w:r>
      <w:r w:rsidRPr="00F64779">
        <w:t>procedures and remedial actions</w:t>
      </w:r>
    </w:p>
    <w:p w:rsidR="00000000" w:rsidRPr="00F64779" w:rsidP="00F64779">
      <w:pPr>
        <w:pStyle w:val="ListBullet"/>
      </w:pPr>
      <w:r w:rsidRPr="00F64779">
        <w:t>developed environmental monitoring procedures</w:t>
      </w:r>
    </w:p>
    <w:p w:rsidR="00000000" w:rsidRPr="00F64779" w:rsidP="00F64779">
      <w:pPr>
        <w:pStyle w:val="ListBullet"/>
      </w:pPr>
      <w:r w:rsidRPr="00F64779">
        <w:t>evaluated, documented and reported the achievements towards management objectives.</w:t>
      </w: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11" w:name="O_1154351"/>
      <w:bookmarkEnd w:id="11"/>
      <w:r w:rsidRPr="00F64779">
        <w:t>Knowledge Evidence</w:t>
      </w:r>
    </w:p>
    <w:p w:rsidR="00000000" w:rsidRPr="00F64779" w:rsidP="001A0B71">
      <w:pPr>
        <w:pStyle w:val="BodyText"/>
      </w:pPr>
      <w:r w:rsidRPr="00F64779">
        <w:t>An individual must be able to demonstrate the knowledge required to perform the tasks outlined in the elements and performance criteria of this unit. This includes knowledge of:</w:t>
      </w:r>
    </w:p>
    <w:p w:rsidR="00000000" w:rsidRPr="00F64779" w:rsidP="00F64779">
      <w:pPr>
        <w:pStyle w:val="ListBullet"/>
      </w:pPr>
      <w:r w:rsidRPr="00F64779">
        <w:t>principles and practices for managing controlled growing environments, includ</w:t>
      </w:r>
      <w:r w:rsidRPr="00F64779">
        <w:t>ing:</w:t>
      </w:r>
    </w:p>
    <w:p w:rsidR="00000000" w:rsidRPr="00F64779" w:rsidP="00F64779">
      <w:pPr>
        <w:pStyle w:val="ListBullet2"/>
      </w:pPr>
      <w:r w:rsidRPr="00F64779">
        <w:t>controlled environmental conditions for crop plant physiology, growth stages and product quality and quantity</w:t>
      </w:r>
    </w:p>
    <w:p w:rsidR="00000000" w:rsidRPr="00F64779" w:rsidP="00F64779">
      <w:pPr>
        <w:pStyle w:val="ListBullet2"/>
      </w:pPr>
      <w:r w:rsidRPr="00F64779">
        <w:t>legislation and regulations relevant to controlled growing environment systems</w:t>
      </w:r>
    </w:p>
    <w:p w:rsidR="00000000" w:rsidRPr="00F64779" w:rsidP="00F64779">
      <w:pPr>
        <w:pStyle w:val="ListBullet2"/>
      </w:pPr>
      <w:r w:rsidRPr="00F64779">
        <w:t>market requirements for crop quantity and quality</w:t>
      </w:r>
    </w:p>
    <w:p w:rsidR="00000000" w:rsidRPr="00F64779" w:rsidP="00F64779">
      <w:pPr>
        <w:pStyle w:val="ListBullet2"/>
      </w:pPr>
      <w:r w:rsidRPr="00F64779">
        <w:t>monitoring,</w:t>
      </w:r>
      <w:r w:rsidRPr="00F64779">
        <w:t xml:space="preserve"> analysis and recording systems</w:t>
      </w:r>
    </w:p>
    <w:p w:rsidR="00000000" w:rsidRPr="00F64779" w:rsidP="00F64779">
      <w:pPr>
        <w:pStyle w:val="ListBullet2"/>
      </w:pPr>
      <w:r w:rsidRPr="00F64779">
        <w:t>plant physiology and biochemistry</w:t>
      </w:r>
    </w:p>
    <w:p w:rsidR="00000000" w:rsidRPr="00F64779" w:rsidP="00F64779">
      <w:pPr>
        <w:pStyle w:val="ListBullet2"/>
      </w:pPr>
      <w:r w:rsidRPr="00F64779">
        <w:t>quality production methods and techniques for a range of controlled environment plants</w:t>
      </w:r>
    </w:p>
    <w:p w:rsidR="00000000" w:rsidRPr="00F64779" w:rsidP="00F64779">
      <w:pPr>
        <w:pStyle w:val="ListBullet2"/>
      </w:pPr>
      <w:r w:rsidRPr="00F64779">
        <w:t>staff training requirements</w:t>
      </w:r>
    </w:p>
    <w:p w:rsidR="00000000" w:rsidRPr="00F64779" w:rsidP="00F64779">
      <w:pPr>
        <w:pStyle w:val="ListBullet2"/>
      </w:pPr>
      <w:r w:rsidRPr="00F64779">
        <w:t>techniques and methods of implementing optimal growing conditions for a range of horticultural crops.</w:t>
      </w:r>
    </w:p>
    <w:p w:rsidR="00000000" w:rsidRPr="00F64779" w:rsidP="00F64779">
      <w:pPr>
        <w:pStyle w:val="AllowPageBreak"/>
      </w:pPr>
    </w:p>
    <w:p w:rsidR="00000000" w:rsidRPr="00F64779" w:rsidP="00F64779">
      <w:pPr>
        <w:pStyle w:val="Heading1"/>
      </w:pPr>
      <w:bookmarkStart w:id="12" w:name="O_1154352"/>
      <w:bookmarkEnd w:id="12"/>
      <w:r w:rsidRPr="00F64779">
        <w:t>Assessment Conditions</w:t>
      </w:r>
    </w:p>
    <w:p w:rsidR="00000000" w:rsidRPr="00F64779" w:rsidP="001A0B71">
      <w:pPr>
        <w:pStyle w:val="BodyText"/>
      </w:pPr>
      <w:r w:rsidRPr="00F64779">
        <w:t xml:space="preserve">Assessment of the skills in this unit of competency must take place under the following conditions: </w:t>
      </w:r>
    </w:p>
    <w:p w:rsidR="00000000" w:rsidRPr="00F64779" w:rsidP="00F64779">
      <w:pPr>
        <w:pStyle w:val="ListBullet"/>
      </w:pPr>
      <w:r w:rsidRPr="00F64779">
        <w:t>physical co</w:t>
      </w:r>
      <w:r w:rsidRPr="00F64779">
        <w:t>nditions:</w:t>
      </w:r>
    </w:p>
    <w:p w:rsidR="00000000" w:rsidRPr="00F64779" w:rsidP="00F64779">
      <w:pPr>
        <w:pStyle w:val="ListBullet2"/>
      </w:pPr>
      <w:r w:rsidRPr="00F64779">
        <w:t>a workplace setting or an environment that accurately represents workplace conditions</w:t>
      </w:r>
    </w:p>
    <w:p w:rsidR="00000000" w:rsidRPr="00F64779" w:rsidP="00F64779">
      <w:pPr>
        <w:pStyle w:val="ListBullet"/>
      </w:pPr>
      <w:r w:rsidRPr="00F64779">
        <w:t>resources, equipment and materials:</w:t>
      </w:r>
    </w:p>
    <w:p w:rsidR="00000000" w:rsidRPr="00F64779" w:rsidP="00F64779">
      <w:pPr>
        <w:pStyle w:val="ListBullet2"/>
      </w:pPr>
      <w:r w:rsidRPr="00F64779">
        <w:t xml:space="preserve">industry publications and internet sources of information relevant to the management of a controlled growing environment </w:t>
      </w:r>
      <w:r w:rsidRPr="00F64779">
        <w:t>and development of a controlled growing environment plan</w:t>
      </w:r>
    </w:p>
    <w:p w:rsidR="00000000" w:rsidRPr="00F64779" w:rsidP="00F64779">
      <w:pPr>
        <w:pStyle w:val="ListBullet2"/>
      </w:pPr>
      <w:r w:rsidRPr="00F64779">
        <w:t>production plan</w:t>
      </w:r>
    </w:p>
    <w:p w:rsidR="00000000" w:rsidRPr="00F64779" w:rsidP="00F64779">
      <w:pPr>
        <w:pStyle w:val="ListBullet"/>
      </w:pPr>
      <w:r w:rsidRPr="00F64779">
        <w:t>specifications:</w:t>
      </w:r>
    </w:p>
    <w:p w:rsidR="00000000" w:rsidRPr="00F64779" w:rsidP="00F64779">
      <w:pPr>
        <w:pStyle w:val="ListBullet2"/>
      </w:pPr>
      <w:r w:rsidRPr="00F64779">
        <w:t>legislation and regulations relevant to controlled growing environment systems</w:t>
      </w:r>
    </w:p>
    <w:p w:rsidR="00000000" w:rsidRPr="00F64779" w:rsidP="00F64779">
      <w:pPr>
        <w:pStyle w:val="ListBullet"/>
      </w:pPr>
      <w:r w:rsidRPr="00F64779">
        <w:t>relationships:</w:t>
      </w:r>
    </w:p>
    <w:p w:rsidR="00000000" w:rsidRPr="00F64779" w:rsidP="00F64779">
      <w:pPr>
        <w:pStyle w:val="ListBullet2"/>
      </w:pPr>
      <w:r w:rsidRPr="00F64779">
        <w:t>management and staff</w:t>
      </w:r>
    </w:p>
    <w:p w:rsidR="00000000" w:rsidRPr="00F64779" w:rsidP="00F64779">
      <w:pPr>
        <w:pStyle w:val="ListBullet"/>
      </w:pPr>
      <w:r w:rsidRPr="00F64779">
        <w:t>timeframes:</w:t>
      </w:r>
    </w:p>
    <w:p w:rsidR="00000000" w:rsidRPr="00F64779" w:rsidP="00F64779">
      <w:pPr>
        <w:pStyle w:val="ListBullet2"/>
      </w:pPr>
      <w:r w:rsidRPr="00F64779">
        <w:t>according to job requirements.</w:t>
      </w:r>
    </w:p>
    <w:p w:rsidR="00000000" w:rsidRPr="00F64779" w:rsidP="001A0B71">
      <w:pPr>
        <w:pStyle w:val="BodyText"/>
      </w:pPr>
      <w:r w:rsidRPr="00F64779">
        <w:t>Assessors of this unit must satisfy the requirements for assessors in applicable vocational education and training legislation, frameworks and/or standards.</w:t>
      </w:r>
    </w:p>
    <w:p w:rsidR="00000000" w:rsidRPr="00F64779" w:rsidP="00F64779">
      <w:pPr>
        <w:pStyle w:val="Heading1"/>
      </w:pPr>
      <w:bookmarkStart w:id="13" w:name="O_1154355"/>
      <w:bookmarkEnd w:id="13"/>
      <w:r w:rsidRPr="00F64779">
        <w:t>Links</w:t>
      </w:r>
    </w:p>
    <w:p w:rsidR="00000000" w:rsidRPr="00F64779" w:rsidP="001A0B71">
      <w:pPr>
        <w:pStyle w:val="BodyText"/>
      </w:pPr>
      <w:r w:rsidRPr="00F64779">
        <w:t>Companion Volumes, including Implementation Guides, are available at VETNe</w:t>
      </w:r>
      <w:r w:rsidRPr="00F6477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746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4779" w:rsidP="00F64779"/>
    <w:sectPr w:rsidSect="00F647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 w:rsidRPr="001A0B71" w:rsidP="001A0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B71" w:rsidP="00F64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A0B71" w:rsidP="00F64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0B71" w:rsidP="00F647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 w:rsidP="00F64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0B71">
      <w:t>Approved</w:t>
    </w:r>
    <w:r w:rsidR="001A0B7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0B7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0B71">
      <w:rPr>
        <w:noProof/>
      </w:rPr>
      <w:t>5</w:t>
    </w:r>
    <w:r>
      <w:rPr>
        <w:noProof/>
      </w:rPr>
      <w:fldChar w:fldCharType="end"/>
    </w:r>
  </w:p>
  <w:p w:rsidR="00F64779" w:rsidP="00F64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0B7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0B71">
      <w:t>Skills Insight</w:t>
    </w:r>
    <w:r w:rsidR="001A0B71">
      <w:fldChar w:fldCharType="end"/>
    </w:r>
  </w:p>
  <w:p w:rsidR="00F64779" w:rsidP="00F64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779" w:rsidRPr="001A0B71" w:rsidP="001A0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B71" w:rsidRPr="002D2AF8" w:rsidP="00F64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AHCPHT512 Manage a controlled growing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0B71" w:rsidP="00F647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779" w:rsidRPr="002D2AF8" w:rsidP="00F64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0B71">
      <w:t>AHCPHT512 Manage a controlled growing environment</w:t>
    </w:r>
    <w:r w:rsidR="001A0B7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0B71">
      <w:rPr>
        <w:noProof/>
      </w:rPr>
      <w:t>2 March 2025</w:t>
    </w:r>
    <w:r>
      <w:fldChar w:fldCharType="end"/>
    </w:r>
  </w:p>
  <w:p w:rsidR="00F64779" w:rsidP="00F64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0A3F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66CF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C486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779"/>
  </w:style>
  <w:style w:type="character" w:customStyle="1" w:styleId="Heading1Char">
    <w:name w:val="Heading 1 Char"/>
    <w:basedOn w:val="DefaultParagraphFont"/>
    <w:link w:val="Heading1"/>
    <w:rsid w:val="00F64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77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477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779"/>
    <w:rPr>
      <w:i/>
    </w:rPr>
  </w:style>
  <w:style w:type="paragraph" w:customStyle="1" w:styleId="SuperHeading">
    <w:name w:val="SuperHeading"/>
    <w:basedOn w:val="Normal"/>
    <w:rsid w:val="00F64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4779"/>
    <w:rPr>
      <w:b/>
    </w:rPr>
  </w:style>
  <w:style w:type="character" w:customStyle="1" w:styleId="Heading2Char">
    <w:name w:val="Heading 2 Char"/>
    <w:basedOn w:val="DefaultParagraphFont"/>
    <w:link w:val="Heading2"/>
    <w:rsid w:val="00F64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779"/>
    <w:rPr>
      <w:b/>
      <w:spacing w:val="0"/>
    </w:rPr>
  </w:style>
  <w:style w:type="paragraph" w:customStyle="1" w:styleId="SuperTitle">
    <w:name w:val="SuperTitle"/>
    <w:basedOn w:val="Title"/>
    <w:rsid w:val="00F64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7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779"/>
  </w:style>
  <w:style w:type="paragraph" w:styleId="TableofFigures">
    <w:name w:val="table of figures"/>
    <w:basedOn w:val="Normal"/>
    <w:next w:val="Normal"/>
    <w:semiHidden/>
    <w:rsid w:val="00F64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7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779"/>
    <w:rPr>
      <w:rFonts w:ascii="Wingdings" w:hAnsi="Wingdings"/>
    </w:rPr>
  </w:style>
  <w:style w:type="paragraph" w:customStyle="1" w:styleId="TableHeading">
    <w:name w:val="Table Heading"/>
    <w:basedOn w:val="HeadingBase"/>
    <w:rsid w:val="00F64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779"/>
    <w:rPr>
      <w:color w:val="0033CC"/>
      <w:u w:val="none"/>
    </w:rPr>
  </w:style>
  <w:style w:type="paragraph" w:customStyle="1" w:styleId="BodyTextRight">
    <w:name w:val="Body Text Right"/>
    <w:basedOn w:val="BodyText"/>
    <w:rsid w:val="00F64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7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779"/>
    <w:rPr>
      <w:sz w:val="32"/>
    </w:rPr>
  </w:style>
  <w:style w:type="paragraph" w:customStyle="1" w:styleId="HeadingProcedure">
    <w:name w:val="Heading Procedure"/>
    <w:basedOn w:val="HeadingBase"/>
    <w:next w:val="Normal"/>
    <w:rsid w:val="00F64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779"/>
    <w:pPr>
      <w:spacing w:before="60" w:after="60"/>
    </w:pPr>
  </w:style>
  <w:style w:type="paragraph" w:styleId="ListContinue">
    <w:name w:val="List Continue"/>
    <w:basedOn w:val="List"/>
    <w:rsid w:val="00F64779"/>
    <w:pPr>
      <w:ind w:firstLine="0"/>
    </w:pPr>
  </w:style>
  <w:style w:type="paragraph" w:customStyle="1" w:styleId="ListNote">
    <w:name w:val="List Note"/>
    <w:basedOn w:val="List"/>
    <w:rsid w:val="00F64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779"/>
    <w:rPr>
      <w:rFonts w:ascii="Courier New" w:hAnsi="Courier New"/>
    </w:rPr>
  </w:style>
  <w:style w:type="paragraph" w:customStyle="1" w:styleId="NoteBullet">
    <w:name w:val="Note Bullet"/>
    <w:basedOn w:val="Note"/>
    <w:rsid w:val="00F64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7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779"/>
    <w:rPr>
      <w:b/>
      <w:smallCaps/>
    </w:rPr>
  </w:style>
  <w:style w:type="paragraph" w:customStyle="1" w:styleId="TableListNumber">
    <w:name w:val="Table List Number"/>
    <w:basedOn w:val="ListNumber"/>
    <w:rsid w:val="00F64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779"/>
    <w:pPr>
      <w:numPr>
        <w:numId w:val="9"/>
      </w:numPr>
    </w:pPr>
  </w:style>
  <w:style w:type="paragraph" w:customStyle="1" w:styleId="ListAlpha2">
    <w:name w:val="List Alpha 2"/>
    <w:basedOn w:val="List2"/>
    <w:rsid w:val="00F64779"/>
    <w:pPr>
      <w:numPr>
        <w:numId w:val="8"/>
      </w:numPr>
    </w:pPr>
  </w:style>
  <w:style w:type="paragraph" w:styleId="List2">
    <w:name w:val="List 2"/>
    <w:basedOn w:val="BodyText"/>
    <w:rsid w:val="00F64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7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7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779"/>
    <w:pPr>
      <w:numPr>
        <w:numId w:val="4"/>
      </w:numPr>
    </w:pPr>
  </w:style>
  <w:style w:type="paragraph" w:styleId="ListContinue2">
    <w:name w:val="List Continue 2"/>
    <w:basedOn w:val="List2"/>
    <w:rsid w:val="00F64779"/>
    <w:pPr>
      <w:ind w:firstLine="0"/>
    </w:pPr>
  </w:style>
  <w:style w:type="paragraph" w:styleId="ListContinue3">
    <w:name w:val="List Continue 3"/>
    <w:basedOn w:val="List3"/>
    <w:rsid w:val="00F64779"/>
    <w:pPr>
      <w:ind w:left="1021" w:firstLine="0"/>
    </w:pPr>
  </w:style>
  <w:style w:type="paragraph" w:styleId="ListContinue4">
    <w:name w:val="List Continue 4"/>
    <w:basedOn w:val="List4"/>
    <w:rsid w:val="00F64779"/>
    <w:pPr>
      <w:ind w:firstLine="0"/>
    </w:pPr>
  </w:style>
  <w:style w:type="paragraph" w:styleId="ListContinue5">
    <w:name w:val="List Continue 5"/>
    <w:basedOn w:val="List5"/>
    <w:rsid w:val="00F64779"/>
    <w:pPr>
      <w:ind w:firstLine="0"/>
    </w:pPr>
  </w:style>
  <w:style w:type="paragraph" w:styleId="ListNumber3">
    <w:name w:val="List Number 3"/>
    <w:basedOn w:val="List3"/>
    <w:rsid w:val="00F64779"/>
    <w:pPr>
      <w:numPr>
        <w:numId w:val="5"/>
      </w:numPr>
    </w:pPr>
  </w:style>
  <w:style w:type="paragraph" w:styleId="ListNumber4">
    <w:name w:val="List Number 4"/>
    <w:basedOn w:val="List4"/>
    <w:rsid w:val="00F64779"/>
    <w:pPr>
      <w:numPr>
        <w:numId w:val="6"/>
      </w:numPr>
    </w:pPr>
  </w:style>
  <w:style w:type="paragraph" w:styleId="ListNumber5">
    <w:name w:val="List Number 5"/>
    <w:basedOn w:val="List5"/>
    <w:rsid w:val="00F64779"/>
    <w:pPr>
      <w:numPr>
        <w:numId w:val="7"/>
      </w:numPr>
    </w:pPr>
  </w:style>
  <w:style w:type="paragraph" w:styleId="BlockText">
    <w:name w:val="Block Text"/>
    <w:basedOn w:val="Normal"/>
    <w:rsid w:val="00F64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779"/>
    <w:rPr>
      <w:sz w:val="16"/>
      <w:vertAlign w:val="superscript"/>
    </w:rPr>
  </w:style>
  <w:style w:type="character" w:customStyle="1" w:styleId="Symbols">
    <w:name w:val="Symbols"/>
    <w:basedOn w:val="DefaultParagraphFont"/>
    <w:rsid w:val="00F64779"/>
    <w:rPr>
      <w:rFonts w:ascii="Symbol" w:hAnsi="Symbol"/>
    </w:rPr>
  </w:style>
  <w:style w:type="character" w:customStyle="1" w:styleId="MenuOptions">
    <w:name w:val="Menu Options"/>
    <w:basedOn w:val="DefaultParagraphFont"/>
    <w:rsid w:val="00F64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779"/>
    <w:rPr>
      <w:b/>
    </w:rPr>
  </w:style>
  <w:style w:type="character" w:customStyle="1" w:styleId="Underlined">
    <w:name w:val="Underlined"/>
    <w:basedOn w:val="DefaultParagraphFont"/>
    <w:rsid w:val="00F64779"/>
    <w:rPr>
      <w:u w:val="single"/>
    </w:rPr>
  </w:style>
  <w:style w:type="paragraph" w:customStyle="1" w:styleId="TableBodyTextRight">
    <w:name w:val="Table Body Text Right"/>
    <w:basedOn w:val="TableBodyText"/>
    <w:rsid w:val="00F64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779"/>
    <w:rPr>
      <w:sz w:val="18"/>
    </w:rPr>
  </w:style>
  <w:style w:type="paragraph" w:customStyle="1" w:styleId="BodySmallRight">
    <w:name w:val="Body Small Right"/>
    <w:basedOn w:val="BodyTextRight"/>
    <w:rsid w:val="00F64779"/>
    <w:rPr>
      <w:sz w:val="18"/>
      <w:szCs w:val="18"/>
    </w:rPr>
  </w:style>
  <w:style w:type="paragraph" w:customStyle="1" w:styleId="MarginEdition">
    <w:name w:val="Margin Edition"/>
    <w:basedOn w:val="MarginNote"/>
    <w:rsid w:val="00F64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779"/>
    <w:rPr>
      <w:sz w:val="2"/>
      <w:szCs w:val="2"/>
    </w:rPr>
  </w:style>
  <w:style w:type="character" w:customStyle="1" w:styleId="Small">
    <w:name w:val="Small"/>
    <w:basedOn w:val="DefaultParagraphFont"/>
    <w:rsid w:val="00F64779"/>
    <w:rPr>
      <w:sz w:val="16"/>
    </w:rPr>
  </w:style>
  <w:style w:type="paragraph" w:customStyle="1" w:styleId="WideTable">
    <w:name w:val="Wide Table"/>
    <w:basedOn w:val="Normal"/>
    <w:rsid w:val="00F64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779"/>
  </w:style>
  <w:style w:type="paragraph" w:styleId="Quote">
    <w:name w:val="Quote"/>
    <w:basedOn w:val="Heading1"/>
    <w:link w:val="QuoteChar"/>
    <w:qFormat/>
    <w:rsid w:val="00F64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779"/>
    <w:pPr>
      <w:pageBreakBefore/>
    </w:pPr>
  </w:style>
  <w:style w:type="paragraph" w:customStyle="1" w:styleId="Border">
    <w:name w:val="Border"/>
    <w:basedOn w:val="Normal"/>
    <w:qFormat/>
    <w:rsid w:val="00F64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779"/>
    <w:rPr>
      <w:u w:val="single"/>
    </w:rPr>
  </w:style>
  <w:style w:type="character" w:customStyle="1" w:styleId="BoldandItalics">
    <w:name w:val="Bold and Italics"/>
    <w:qFormat/>
    <w:rsid w:val="00F64779"/>
    <w:rPr>
      <w:b/>
      <w:i/>
      <w:u w:val="none"/>
    </w:rPr>
  </w:style>
  <w:style w:type="paragraph" w:styleId="BalloonText">
    <w:name w:val="Balloon Text"/>
    <w:basedOn w:val="Normal"/>
    <w:link w:val="BalloonTextChar"/>
    <w:rsid w:val="00F64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77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0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986</Words>
  <Characters>6859</Characters>
  <Application>Microsoft Office Word</Application>
  <DocSecurity>0</DocSecurity>
  <Lines>207</Lines>
  <Paragraphs>130</Paragraphs>
  <ScaleCrop>false</ScaleCrop>
  <Company>Author-it Software Corporation Ltd.</Company>
  <LinksUpToDate>false</LinksUpToDate>
  <CharactersWithSpaces>7715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AHCPHT512 Manage a controlled growing environment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