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3F9" w:rsidP="00F01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AHCPHT512 Manage a controlled growing environment</w:t>
      </w:r>
      <w:r>
        <w:fldChar w:fldCharType="end"/>
      </w:r>
    </w:p>
    <w:p w:rsidR="00F013F9" w:rsidP="00F013F9">
      <w:pPr>
        <w:pStyle w:val="Version"/>
        <w:sectPr w:rsidSect="00995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FA1" w:rsidP="00995FA1">
      <w:pPr>
        <w:pStyle w:val="SuperHeading"/>
      </w:pPr>
      <w:r w:rsidRPr="00995FA1">
        <w:t>Assessment Requirements for AHCPHT512 Manage a controlled growing environment</w:t>
      </w:r>
    </w:p>
    <w:p w:rsidR="00000000" w:rsidRPr="00995FA1" w:rsidP="00995FA1">
      <w:pPr>
        <w:pStyle w:val="Heading1"/>
      </w:pPr>
      <w:bookmarkStart w:id="1" w:name="O_1154349"/>
      <w:bookmarkEnd w:id="1"/>
      <w:r w:rsidRPr="00995F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5F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A1">
            <w:pPr>
              <w:pStyle w:val="BodyTextBold"/>
              <w:rPr>
                <w:lang w:val="en-NZ"/>
              </w:rPr>
            </w:pPr>
            <w:r w:rsidRPr="00995FA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A1">
            <w:pPr>
              <w:pStyle w:val="BodyTextBold"/>
              <w:rPr>
                <w:lang w:val="en-NZ"/>
              </w:rPr>
            </w:pPr>
            <w:r w:rsidRPr="00995FA1">
              <w:t>Comments</w:t>
            </w:r>
          </w:p>
        </w:tc>
      </w:tr>
      <w:tr w:rsidTr="00995F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FA1">
            <w:pPr>
              <w:pStyle w:val="BodyText"/>
              <w:rPr>
                <w:lang w:val="en-NZ"/>
              </w:rPr>
            </w:pPr>
            <w:r w:rsidRPr="00995FA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FA1" w:rsidP="00995FA1">
            <w:pPr>
              <w:pStyle w:val="BodyText"/>
            </w:pPr>
            <w:r w:rsidRPr="00995FA1">
              <w:t>This version released with AHC Agriculture, Horticulture and Conservation and Land Management Training Package Version 6.0.</w:t>
            </w:r>
          </w:p>
        </w:tc>
      </w:tr>
    </w:tbl>
    <w:p w:rsidR="00000000" w:rsidRPr="00995FA1" w:rsidP="00995FA1">
      <w:pPr>
        <w:pStyle w:val="BodyText"/>
      </w:pPr>
    </w:p>
    <w:p w:rsidR="00000000" w:rsidRPr="00995FA1" w:rsidP="00995FA1">
      <w:pPr>
        <w:pStyle w:val="AllowPageBreak"/>
      </w:pPr>
    </w:p>
    <w:p w:rsidR="00000000" w:rsidRPr="00995FA1" w:rsidP="00995FA1">
      <w:pPr>
        <w:pStyle w:val="Heading1"/>
      </w:pPr>
      <w:bookmarkStart w:id="2" w:name="O_1154350"/>
      <w:bookmarkEnd w:id="2"/>
      <w:r w:rsidRPr="00995FA1">
        <w:t>Performance Evidence</w:t>
      </w:r>
    </w:p>
    <w:p w:rsidR="00000000" w:rsidRPr="00995FA1" w:rsidP="00F013F9">
      <w:pPr>
        <w:pStyle w:val="BodyText"/>
      </w:pPr>
      <w:r w:rsidRPr="00995FA1">
        <w:t>An individual demonstrating competency must satisfy all of the elements and performance cr</w:t>
      </w:r>
      <w:r w:rsidRPr="00995FA1">
        <w:t xml:space="preserve">iteria in this unit. </w:t>
      </w:r>
    </w:p>
    <w:p w:rsidR="00000000" w:rsidRPr="00995FA1" w:rsidP="00F013F9">
      <w:pPr>
        <w:pStyle w:val="BodyText"/>
      </w:pPr>
      <w:r w:rsidRPr="00995FA1">
        <w:t>There must be evidence that the individual has managed a controlled growing environment on at least one occasion, and has:</w:t>
      </w:r>
    </w:p>
    <w:p w:rsidR="00000000" w:rsidRPr="00995FA1" w:rsidP="00995FA1">
      <w:pPr>
        <w:pStyle w:val="ListBullet"/>
      </w:pPr>
      <w:r w:rsidRPr="00995FA1">
        <w:t>researched, evaluated and recorded relevant information about production requirements, growing requirements of</w:t>
      </w:r>
      <w:r w:rsidRPr="00995FA1">
        <w:t xml:space="preserve"> the crop, and controlled growing environment factors</w:t>
      </w:r>
    </w:p>
    <w:p w:rsidR="00000000" w:rsidRPr="00995FA1" w:rsidP="00995FA1">
      <w:pPr>
        <w:pStyle w:val="ListBullet"/>
      </w:pPr>
      <w:r w:rsidRPr="00995FA1">
        <w:t>developed a controlled growing environment plan to cover staff training, budgets, operating procedures and remedial actions</w:t>
      </w:r>
    </w:p>
    <w:p w:rsidR="00000000" w:rsidRPr="00995FA1" w:rsidP="00995FA1">
      <w:pPr>
        <w:pStyle w:val="ListBullet"/>
      </w:pPr>
      <w:r w:rsidRPr="00995FA1">
        <w:t>developed environmental monitoring procedures</w:t>
      </w:r>
    </w:p>
    <w:p w:rsidR="00000000" w:rsidRPr="00995FA1" w:rsidP="00995FA1">
      <w:pPr>
        <w:pStyle w:val="ListBullet"/>
      </w:pPr>
      <w:r w:rsidRPr="00995FA1">
        <w:t>evaluated, documented and reported the achievements towards management objectives.</w:t>
      </w:r>
    </w:p>
    <w:p w:rsidR="00000000" w:rsidRPr="00995FA1" w:rsidP="00995FA1">
      <w:pPr>
        <w:pStyle w:val="AllowPageBreak"/>
      </w:pPr>
    </w:p>
    <w:p w:rsidR="00000000" w:rsidRPr="00995FA1" w:rsidP="00995FA1">
      <w:pPr>
        <w:pStyle w:val="Heading1"/>
      </w:pPr>
      <w:bookmarkStart w:id="3" w:name="O_1154351"/>
      <w:bookmarkEnd w:id="3"/>
      <w:r w:rsidRPr="00995FA1">
        <w:t>Knowledge Evidence</w:t>
      </w:r>
    </w:p>
    <w:p w:rsidR="00000000" w:rsidRPr="00995FA1" w:rsidP="00F013F9">
      <w:pPr>
        <w:pStyle w:val="BodyText"/>
      </w:pPr>
      <w:r w:rsidRPr="00995FA1">
        <w:t>An individual must be able to demonstrate the knowledge required to perform the tasks outlined in the elements and performance criteria</w:t>
      </w:r>
      <w:r w:rsidRPr="00995FA1">
        <w:t xml:space="preserve"> of this unit. This includes knowledge of:</w:t>
      </w:r>
    </w:p>
    <w:p w:rsidR="00000000" w:rsidRPr="00995FA1" w:rsidP="00995FA1">
      <w:pPr>
        <w:pStyle w:val="ListBullet"/>
      </w:pPr>
      <w:r w:rsidRPr="00995FA1">
        <w:t>principles and practices for managing controlled growing environments, including:</w:t>
      </w:r>
    </w:p>
    <w:p w:rsidR="00000000" w:rsidRPr="00995FA1" w:rsidP="00995FA1">
      <w:pPr>
        <w:pStyle w:val="ListBullet2"/>
      </w:pPr>
      <w:r w:rsidRPr="00995FA1">
        <w:t>controlled environmental conditions for crop plant physiology, growth stages and product quality and quantity</w:t>
      </w:r>
    </w:p>
    <w:p w:rsidR="00000000" w:rsidRPr="00995FA1" w:rsidP="00995FA1">
      <w:pPr>
        <w:pStyle w:val="ListBullet2"/>
      </w:pPr>
      <w:r w:rsidRPr="00995FA1">
        <w:t>legislation and reg</w:t>
      </w:r>
      <w:r w:rsidRPr="00995FA1">
        <w:t>ulations relevant to controlled growing environment systems</w:t>
      </w:r>
    </w:p>
    <w:p w:rsidR="00000000" w:rsidRPr="00995FA1" w:rsidP="00995FA1">
      <w:pPr>
        <w:pStyle w:val="ListBullet2"/>
      </w:pPr>
      <w:r w:rsidRPr="00995FA1">
        <w:t>market requirements for crop quantity and quality</w:t>
      </w:r>
    </w:p>
    <w:p w:rsidR="00000000" w:rsidRPr="00995FA1" w:rsidP="00995FA1">
      <w:pPr>
        <w:pStyle w:val="ListBullet2"/>
      </w:pPr>
      <w:r w:rsidRPr="00995FA1">
        <w:t>monitoring, analysis and recording systems</w:t>
      </w:r>
    </w:p>
    <w:p w:rsidR="00000000" w:rsidRPr="00995FA1" w:rsidP="00995FA1">
      <w:pPr>
        <w:pStyle w:val="ListBullet2"/>
      </w:pPr>
      <w:r w:rsidRPr="00995FA1">
        <w:t>plant physiology and biochemistry</w:t>
      </w:r>
    </w:p>
    <w:p w:rsidR="00000000" w:rsidRPr="00995FA1" w:rsidP="00995FA1">
      <w:pPr>
        <w:pStyle w:val="ListBullet2"/>
      </w:pPr>
      <w:r w:rsidRPr="00995FA1">
        <w:t>quality production methods and techniques for a range of controlled environment plants</w:t>
      </w:r>
    </w:p>
    <w:p w:rsidR="00000000" w:rsidRPr="00995FA1" w:rsidP="00995FA1">
      <w:pPr>
        <w:pStyle w:val="ListBullet2"/>
      </w:pPr>
      <w:r w:rsidRPr="00995FA1">
        <w:t>staff training requirements</w:t>
      </w:r>
    </w:p>
    <w:p w:rsidR="00000000" w:rsidRPr="00995FA1" w:rsidP="00995FA1">
      <w:pPr>
        <w:pStyle w:val="ListBullet2"/>
      </w:pPr>
      <w:r w:rsidRPr="00995FA1">
        <w:t>techniques and methods of implementing optimal growing conditions for a range of horticultural crops.</w:t>
      </w:r>
    </w:p>
    <w:p w:rsidR="00000000" w:rsidRPr="00995FA1" w:rsidP="00995FA1">
      <w:pPr>
        <w:pStyle w:val="AllowPageBreak"/>
      </w:pPr>
    </w:p>
    <w:p w:rsidR="00000000" w:rsidRPr="00995FA1" w:rsidP="00995FA1">
      <w:pPr>
        <w:pStyle w:val="Heading1"/>
      </w:pPr>
      <w:bookmarkStart w:id="4" w:name="O_1154352"/>
      <w:bookmarkEnd w:id="4"/>
      <w:r w:rsidRPr="00995FA1">
        <w:t>Assessment Condition</w:t>
      </w:r>
      <w:r w:rsidRPr="00995FA1">
        <w:t>s</w:t>
      </w:r>
    </w:p>
    <w:p w:rsidR="00000000" w:rsidRPr="00995FA1" w:rsidP="00F013F9">
      <w:pPr>
        <w:pStyle w:val="BodyText"/>
      </w:pPr>
      <w:r w:rsidRPr="00995FA1">
        <w:t xml:space="preserve">Assessment of the skills in this unit of competency must take place under the following conditions: </w:t>
      </w:r>
    </w:p>
    <w:p w:rsidR="00000000" w:rsidRPr="00995FA1" w:rsidP="00995FA1">
      <w:pPr>
        <w:pStyle w:val="ListBullet"/>
      </w:pPr>
      <w:r w:rsidRPr="00995FA1">
        <w:t>physical conditions:</w:t>
      </w:r>
    </w:p>
    <w:p w:rsidR="00000000" w:rsidRPr="00995FA1" w:rsidP="00995FA1">
      <w:pPr>
        <w:pStyle w:val="ListBullet2"/>
      </w:pPr>
      <w:r w:rsidRPr="00995FA1">
        <w:t>a workplace setting or an environment that accurately represents workplace conditions</w:t>
      </w:r>
    </w:p>
    <w:p w:rsidR="00000000" w:rsidRPr="00995FA1" w:rsidP="00995FA1">
      <w:pPr>
        <w:pStyle w:val="ListBullet"/>
      </w:pPr>
      <w:r w:rsidRPr="00995FA1">
        <w:t>resources, equipment and materials:</w:t>
      </w:r>
    </w:p>
    <w:p w:rsidR="00000000" w:rsidRPr="00995FA1" w:rsidP="00995FA1">
      <w:pPr>
        <w:pStyle w:val="ListBullet2"/>
      </w:pPr>
      <w:r w:rsidRPr="00995FA1">
        <w:t>indust</w:t>
      </w:r>
      <w:r w:rsidRPr="00995FA1">
        <w:t>ry publications and internet sources of information relevant to the management of a controlled growing environment and development of a controlled growing environment plan</w:t>
      </w:r>
    </w:p>
    <w:p w:rsidR="00000000" w:rsidRPr="00995FA1" w:rsidP="00995FA1">
      <w:pPr>
        <w:pStyle w:val="ListBullet2"/>
      </w:pPr>
      <w:r w:rsidRPr="00995FA1">
        <w:t>production plan</w:t>
      </w:r>
    </w:p>
    <w:p w:rsidR="00000000" w:rsidRPr="00995FA1" w:rsidP="00995FA1">
      <w:pPr>
        <w:pStyle w:val="ListBullet"/>
      </w:pPr>
      <w:r w:rsidRPr="00995FA1">
        <w:t>specifications:</w:t>
      </w:r>
    </w:p>
    <w:p w:rsidR="00000000" w:rsidRPr="00995FA1" w:rsidP="00995FA1">
      <w:pPr>
        <w:pStyle w:val="ListBullet2"/>
      </w:pPr>
      <w:r w:rsidRPr="00995FA1">
        <w:t>legislation and regulations relevant to controlled growing environment systems</w:t>
      </w:r>
    </w:p>
    <w:p w:rsidR="00000000" w:rsidRPr="00995FA1" w:rsidP="00995FA1">
      <w:pPr>
        <w:pStyle w:val="ListBullet"/>
      </w:pPr>
      <w:r w:rsidRPr="00995FA1">
        <w:t>relationships:</w:t>
      </w:r>
    </w:p>
    <w:p w:rsidR="00000000" w:rsidRPr="00995FA1" w:rsidP="00995FA1">
      <w:pPr>
        <w:pStyle w:val="ListBullet2"/>
      </w:pPr>
      <w:r w:rsidRPr="00995FA1">
        <w:t>management and staff</w:t>
      </w:r>
    </w:p>
    <w:p w:rsidR="00000000" w:rsidRPr="00995FA1" w:rsidP="00995FA1">
      <w:pPr>
        <w:pStyle w:val="ListBullet"/>
      </w:pPr>
      <w:r w:rsidRPr="00995FA1">
        <w:t>timeframes:</w:t>
      </w:r>
    </w:p>
    <w:p w:rsidR="00000000" w:rsidRPr="00995FA1" w:rsidP="00995FA1">
      <w:pPr>
        <w:pStyle w:val="ListBullet2"/>
      </w:pPr>
      <w:r w:rsidRPr="00995FA1">
        <w:t>according to job requirements.</w:t>
      </w:r>
    </w:p>
    <w:p w:rsidR="00000000" w:rsidRPr="00995FA1" w:rsidP="00F013F9">
      <w:pPr>
        <w:pStyle w:val="BodyText"/>
      </w:pPr>
      <w:r w:rsidRPr="00995FA1">
        <w:t>Assessors of this unit must satisfy the requirements for assessors in applicable vocational ed</w:t>
      </w:r>
      <w:r w:rsidRPr="00995FA1">
        <w:t>ucation and training legislation, frameworks and/or standards.</w:t>
      </w:r>
    </w:p>
    <w:p w:rsidR="00000000" w:rsidRPr="00995FA1" w:rsidP="00995FA1">
      <w:pPr>
        <w:pStyle w:val="Heading1"/>
      </w:pPr>
      <w:bookmarkStart w:id="5" w:name="O_1154355"/>
      <w:bookmarkEnd w:id="5"/>
      <w:r w:rsidRPr="00995FA1">
        <w:t>Links</w:t>
      </w:r>
    </w:p>
    <w:p w:rsidR="00000000" w:rsidRPr="00995FA1" w:rsidP="00F013F9">
      <w:pPr>
        <w:pStyle w:val="BodyText"/>
      </w:pPr>
      <w:r w:rsidRPr="00995F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29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5FA1" w:rsidP="00995FA1"/>
    <w:sectPr w:rsidSect="00995F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A1" w:rsidRPr="00F013F9" w:rsidP="00F01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F9" w:rsidP="00995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3F9" w:rsidP="00995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13F9" w:rsidP="00995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FA1" w:rsidRPr="00F013F9" w:rsidP="00F01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F9" w:rsidRPr="002D2AF8" w:rsidP="00995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AHCPHT512 Manage a controlled growing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013F9" w:rsidP="00995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CA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C4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10F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FA1"/>
  </w:style>
  <w:style w:type="character" w:customStyle="1" w:styleId="Heading1Char">
    <w:name w:val="Heading 1 Char"/>
    <w:basedOn w:val="DefaultParagraphFont"/>
    <w:link w:val="Heading1"/>
    <w:rsid w:val="00995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F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5F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5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5FA1"/>
    <w:rPr>
      <w:b/>
    </w:rPr>
  </w:style>
  <w:style w:type="character" w:customStyle="1" w:styleId="Heading2Char">
    <w:name w:val="Heading 2 Char"/>
    <w:basedOn w:val="DefaultParagraphFont"/>
    <w:link w:val="Heading2"/>
    <w:rsid w:val="00995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5FA1"/>
    <w:rPr>
      <w:b/>
      <w:spacing w:val="0"/>
    </w:rPr>
  </w:style>
  <w:style w:type="paragraph" w:customStyle="1" w:styleId="SuperTitle">
    <w:name w:val="SuperTitle"/>
    <w:basedOn w:val="Title"/>
    <w:rsid w:val="00995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F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FA1"/>
    <w:rPr>
      <w:i/>
    </w:rPr>
  </w:style>
  <w:style w:type="paragraph" w:styleId="Caption">
    <w:name w:val="caption"/>
    <w:basedOn w:val="BodyText"/>
    <w:next w:val="Normal"/>
    <w:qFormat/>
    <w:rsid w:val="00995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FA1"/>
  </w:style>
  <w:style w:type="paragraph" w:styleId="TableofFigures">
    <w:name w:val="table of figures"/>
    <w:basedOn w:val="Normal"/>
    <w:next w:val="Normal"/>
    <w:semiHidden/>
    <w:rsid w:val="00995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F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FA1"/>
    <w:rPr>
      <w:rFonts w:ascii="Wingdings" w:hAnsi="Wingdings"/>
    </w:rPr>
  </w:style>
  <w:style w:type="paragraph" w:customStyle="1" w:styleId="TableHeading">
    <w:name w:val="Table Heading"/>
    <w:basedOn w:val="HeadingBase"/>
    <w:rsid w:val="00995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FA1"/>
    <w:rPr>
      <w:color w:val="0033CC"/>
      <w:u w:val="none"/>
    </w:rPr>
  </w:style>
  <w:style w:type="paragraph" w:customStyle="1" w:styleId="BodyTextRight">
    <w:name w:val="Body Text Right"/>
    <w:basedOn w:val="BodyText"/>
    <w:rsid w:val="00995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F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FA1"/>
    <w:rPr>
      <w:sz w:val="32"/>
    </w:rPr>
  </w:style>
  <w:style w:type="paragraph" w:customStyle="1" w:styleId="HeadingProcedure">
    <w:name w:val="Heading Procedure"/>
    <w:basedOn w:val="HeadingBase"/>
    <w:next w:val="Normal"/>
    <w:rsid w:val="00995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FA1"/>
    <w:pPr>
      <w:spacing w:before="60" w:after="60"/>
    </w:pPr>
  </w:style>
  <w:style w:type="paragraph" w:styleId="ListContinue">
    <w:name w:val="List Continue"/>
    <w:basedOn w:val="List"/>
    <w:rsid w:val="00995FA1"/>
    <w:pPr>
      <w:ind w:firstLine="0"/>
    </w:pPr>
  </w:style>
  <w:style w:type="paragraph" w:customStyle="1" w:styleId="ListNote">
    <w:name w:val="List Note"/>
    <w:basedOn w:val="List"/>
    <w:rsid w:val="00995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FA1"/>
    <w:rPr>
      <w:rFonts w:ascii="Courier New" w:hAnsi="Courier New"/>
    </w:rPr>
  </w:style>
  <w:style w:type="paragraph" w:customStyle="1" w:styleId="NoteBullet">
    <w:name w:val="Note Bullet"/>
    <w:basedOn w:val="Note"/>
    <w:rsid w:val="00995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F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FA1"/>
    <w:rPr>
      <w:b/>
      <w:smallCaps/>
    </w:rPr>
  </w:style>
  <w:style w:type="paragraph" w:customStyle="1" w:styleId="TableListNumber">
    <w:name w:val="Table List Number"/>
    <w:basedOn w:val="ListNumber"/>
    <w:rsid w:val="00995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FA1"/>
    <w:pPr>
      <w:numPr>
        <w:numId w:val="9"/>
      </w:numPr>
    </w:pPr>
  </w:style>
  <w:style w:type="paragraph" w:customStyle="1" w:styleId="ListAlpha2">
    <w:name w:val="List Alpha 2"/>
    <w:basedOn w:val="List2"/>
    <w:rsid w:val="00995FA1"/>
    <w:pPr>
      <w:numPr>
        <w:numId w:val="8"/>
      </w:numPr>
    </w:pPr>
  </w:style>
  <w:style w:type="paragraph" w:styleId="List2">
    <w:name w:val="List 2"/>
    <w:basedOn w:val="BodyText"/>
    <w:rsid w:val="00995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F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F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FA1"/>
    <w:pPr>
      <w:numPr>
        <w:numId w:val="4"/>
      </w:numPr>
    </w:pPr>
  </w:style>
  <w:style w:type="paragraph" w:styleId="ListContinue2">
    <w:name w:val="List Continue 2"/>
    <w:basedOn w:val="List2"/>
    <w:rsid w:val="00995FA1"/>
    <w:pPr>
      <w:ind w:firstLine="0"/>
    </w:pPr>
  </w:style>
  <w:style w:type="paragraph" w:styleId="ListContinue3">
    <w:name w:val="List Continue 3"/>
    <w:basedOn w:val="List3"/>
    <w:rsid w:val="00995FA1"/>
    <w:pPr>
      <w:ind w:left="1021" w:firstLine="0"/>
    </w:pPr>
  </w:style>
  <w:style w:type="paragraph" w:styleId="ListContinue4">
    <w:name w:val="List Continue 4"/>
    <w:basedOn w:val="List4"/>
    <w:rsid w:val="00995FA1"/>
    <w:pPr>
      <w:ind w:firstLine="0"/>
    </w:pPr>
  </w:style>
  <w:style w:type="paragraph" w:styleId="ListContinue5">
    <w:name w:val="List Continue 5"/>
    <w:basedOn w:val="List5"/>
    <w:rsid w:val="00995FA1"/>
    <w:pPr>
      <w:ind w:firstLine="0"/>
    </w:pPr>
  </w:style>
  <w:style w:type="paragraph" w:styleId="ListNumber3">
    <w:name w:val="List Number 3"/>
    <w:basedOn w:val="List3"/>
    <w:rsid w:val="00995FA1"/>
    <w:pPr>
      <w:numPr>
        <w:numId w:val="5"/>
      </w:numPr>
    </w:pPr>
  </w:style>
  <w:style w:type="paragraph" w:styleId="ListNumber4">
    <w:name w:val="List Number 4"/>
    <w:basedOn w:val="List4"/>
    <w:rsid w:val="00995FA1"/>
    <w:pPr>
      <w:numPr>
        <w:numId w:val="6"/>
      </w:numPr>
    </w:pPr>
  </w:style>
  <w:style w:type="paragraph" w:styleId="ListNumber5">
    <w:name w:val="List Number 5"/>
    <w:basedOn w:val="List5"/>
    <w:rsid w:val="00995FA1"/>
    <w:pPr>
      <w:numPr>
        <w:numId w:val="7"/>
      </w:numPr>
    </w:pPr>
  </w:style>
  <w:style w:type="paragraph" w:styleId="BlockText">
    <w:name w:val="Block Text"/>
    <w:basedOn w:val="Normal"/>
    <w:rsid w:val="00995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FA1"/>
    <w:rPr>
      <w:sz w:val="16"/>
      <w:vertAlign w:val="superscript"/>
    </w:rPr>
  </w:style>
  <w:style w:type="character" w:customStyle="1" w:styleId="Symbols">
    <w:name w:val="Symbols"/>
    <w:basedOn w:val="DefaultParagraphFont"/>
    <w:rsid w:val="00995FA1"/>
    <w:rPr>
      <w:rFonts w:ascii="Symbol" w:hAnsi="Symbol"/>
    </w:rPr>
  </w:style>
  <w:style w:type="character" w:customStyle="1" w:styleId="MenuOptions">
    <w:name w:val="Menu Options"/>
    <w:basedOn w:val="DefaultParagraphFont"/>
    <w:rsid w:val="00995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FA1"/>
    <w:rPr>
      <w:b/>
    </w:rPr>
  </w:style>
  <w:style w:type="character" w:customStyle="1" w:styleId="Underlined">
    <w:name w:val="Underlined"/>
    <w:basedOn w:val="DefaultParagraphFont"/>
    <w:rsid w:val="00995FA1"/>
    <w:rPr>
      <w:u w:val="single"/>
    </w:rPr>
  </w:style>
  <w:style w:type="paragraph" w:customStyle="1" w:styleId="TableBodyTextRight">
    <w:name w:val="Table Body Text Right"/>
    <w:basedOn w:val="TableBodyText"/>
    <w:rsid w:val="00995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FA1"/>
    <w:rPr>
      <w:sz w:val="18"/>
    </w:rPr>
  </w:style>
  <w:style w:type="paragraph" w:customStyle="1" w:styleId="BodySmallRight">
    <w:name w:val="Body Small Right"/>
    <w:basedOn w:val="BodyTextRight"/>
    <w:rsid w:val="00995FA1"/>
    <w:rPr>
      <w:sz w:val="18"/>
      <w:szCs w:val="18"/>
    </w:rPr>
  </w:style>
  <w:style w:type="paragraph" w:customStyle="1" w:styleId="MarginEdition">
    <w:name w:val="Margin Edition"/>
    <w:basedOn w:val="MarginNote"/>
    <w:rsid w:val="00995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FA1"/>
    <w:rPr>
      <w:sz w:val="2"/>
      <w:szCs w:val="2"/>
    </w:rPr>
  </w:style>
  <w:style w:type="character" w:customStyle="1" w:styleId="Small">
    <w:name w:val="Small"/>
    <w:basedOn w:val="DefaultParagraphFont"/>
    <w:rsid w:val="00995FA1"/>
    <w:rPr>
      <w:sz w:val="16"/>
    </w:rPr>
  </w:style>
  <w:style w:type="paragraph" w:customStyle="1" w:styleId="WideTable">
    <w:name w:val="Wide Table"/>
    <w:basedOn w:val="Normal"/>
    <w:rsid w:val="00995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FA1"/>
  </w:style>
  <w:style w:type="paragraph" w:styleId="Quote">
    <w:name w:val="Quote"/>
    <w:basedOn w:val="Heading1"/>
    <w:link w:val="QuoteChar"/>
    <w:qFormat/>
    <w:rsid w:val="00995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FA1"/>
    <w:pPr>
      <w:pageBreakBefore/>
    </w:pPr>
  </w:style>
  <w:style w:type="paragraph" w:customStyle="1" w:styleId="Border">
    <w:name w:val="Border"/>
    <w:basedOn w:val="Normal"/>
    <w:qFormat/>
    <w:rsid w:val="00995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FA1"/>
    <w:rPr>
      <w:u w:val="single"/>
    </w:rPr>
  </w:style>
  <w:style w:type="character" w:customStyle="1" w:styleId="BoldandItalics">
    <w:name w:val="Bold and Italics"/>
    <w:qFormat/>
    <w:rsid w:val="00995FA1"/>
    <w:rPr>
      <w:b/>
      <w:i/>
      <w:u w:val="none"/>
    </w:rPr>
  </w:style>
  <w:style w:type="paragraph" w:styleId="BalloonText">
    <w:name w:val="Balloon Text"/>
    <w:basedOn w:val="Normal"/>
    <w:link w:val="BalloonTextChar"/>
    <w:rsid w:val="00995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F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1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2596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AHCPHT512 Manage a controlled growing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