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882" w:rsidP="006B0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AHCPHT511 Develop a horticultural production plan</w:t>
      </w:r>
      <w:r>
        <w:fldChar w:fldCharType="end"/>
      </w:r>
    </w:p>
    <w:p w:rsidR="006B0882" w:rsidP="006B0882">
      <w:pPr>
        <w:pStyle w:val="Version"/>
        <w:sectPr w:rsidSect="003E1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4FB" w:rsidP="003E14FB">
      <w:pPr>
        <w:pStyle w:val="SuperHeading"/>
      </w:pPr>
      <w:r w:rsidRPr="003E14FB">
        <w:t>Assessment Requirements for AHCPHT511 Develop a horticultural production plan</w:t>
      </w:r>
    </w:p>
    <w:p w:rsidR="00000000" w:rsidRPr="003E14FB" w:rsidP="003E14FB">
      <w:pPr>
        <w:pStyle w:val="Heading1"/>
      </w:pPr>
      <w:bookmarkStart w:id="1" w:name="O_1154330"/>
      <w:bookmarkEnd w:id="1"/>
      <w:r w:rsidRPr="003E14F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3E14F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FB">
            <w:pPr>
              <w:pStyle w:val="BodyTextBold"/>
              <w:rPr>
                <w:lang w:val="en-NZ"/>
              </w:rPr>
            </w:pPr>
            <w:r w:rsidRPr="003E14FB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FB">
            <w:pPr>
              <w:pStyle w:val="BodyTextBold"/>
              <w:rPr>
                <w:lang w:val="en-NZ"/>
              </w:rPr>
            </w:pPr>
            <w:r w:rsidRPr="003E14FB">
              <w:t>Comments</w:t>
            </w:r>
          </w:p>
        </w:tc>
      </w:tr>
      <w:tr w:rsidTr="003E14F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4FB">
            <w:pPr>
              <w:pStyle w:val="BodyText"/>
              <w:rPr>
                <w:lang w:val="en-NZ"/>
              </w:rPr>
            </w:pPr>
            <w:r w:rsidRPr="003E14FB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4FB" w:rsidP="003E14FB">
            <w:pPr>
              <w:pStyle w:val="BodyText"/>
            </w:pPr>
            <w:r w:rsidRPr="003E14FB">
              <w:t>This version released with AHC Agriculture, Horticulture and Conservation and Land Management Training Package Version 6.0.</w:t>
            </w:r>
          </w:p>
        </w:tc>
      </w:tr>
    </w:tbl>
    <w:p w:rsidR="00000000" w:rsidRPr="003E14FB" w:rsidP="003E14FB">
      <w:pPr>
        <w:pStyle w:val="BodyText"/>
      </w:pPr>
    </w:p>
    <w:p w:rsidR="00000000" w:rsidRPr="003E14FB" w:rsidP="003E14FB">
      <w:pPr>
        <w:pStyle w:val="AllowPageBreak"/>
      </w:pPr>
    </w:p>
    <w:p w:rsidR="00000000" w:rsidRPr="003E14FB" w:rsidP="003E14FB">
      <w:pPr>
        <w:pStyle w:val="Heading1"/>
      </w:pPr>
      <w:bookmarkStart w:id="2" w:name="O_1154331"/>
      <w:bookmarkEnd w:id="2"/>
      <w:r w:rsidRPr="003E14FB">
        <w:t>Performance Evidence</w:t>
      </w:r>
    </w:p>
    <w:p w:rsidR="00000000" w:rsidRPr="003E14FB" w:rsidP="006B0882">
      <w:pPr>
        <w:pStyle w:val="BodyText"/>
      </w:pPr>
      <w:r w:rsidRPr="003E14FB">
        <w:t>An individual demonstrating competency must satisfy all of the elements and performance cr</w:t>
      </w:r>
      <w:r w:rsidRPr="003E14FB">
        <w:t xml:space="preserve">iteria in this unit. </w:t>
      </w:r>
    </w:p>
    <w:p w:rsidR="00000000" w:rsidRPr="003E14FB" w:rsidP="006B0882">
      <w:pPr>
        <w:pStyle w:val="BodyText"/>
      </w:pPr>
      <w:r w:rsidRPr="003E14FB">
        <w:t>There must be evidence that the individual has developed a horticultural production plan on at least one occasion, and has:</w:t>
      </w:r>
    </w:p>
    <w:p w:rsidR="00000000" w:rsidRPr="003E14FB" w:rsidP="003E14FB">
      <w:pPr>
        <w:pStyle w:val="ListBullet"/>
      </w:pPr>
      <w:r w:rsidRPr="003E14FB">
        <w:t>developed a horticultural production plan that reflects client preferences and requirements</w:t>
      </w:r>
    </w:p>
    <w:p w:rsidR="00000000" w:rsidRPr="003E14FB" w:rsidP="003E14FB">
      <w:pPr>
        <w:pStyle w:val="ListBullet"/>
      </w:pPr>
      <w:r w:rsidRPr="003E14FB">
        <w:t>communicated and negotiated with the client and suppliers</w:t>
      </w:r>
    </w:p>
    <w:p w:rsidR="00000000" w:rsidRPr="003E14FB" w:rsidP="003E14FB">
      <w:pPr>
        <w:pStyle w:val="ListBullet"/>
      </w:pPr>
      <w:r w:rsidRPr="003E14FB">
        <w:t>researched, evaluated and recorded relevant information, including site factors and land use issues</w:t>
      </w:r>
    </w:p>
    <w:p w:rsidR="00000000" w:rsidRPr="003E14FB" w:rsidP="003E14FB">
      <w:pPr>
        <w:pStyle w:val="ListBullet"/>
      </w:pPr>
      <w:r w:rsidRPr="003E14FB">
        <w:t>selected and sourced plants or plant material for seeding or propagation</w:t>
      </w:r>
    </w:p>
    <w:p w:rsidR="00000000" w:rsidRPr="003E14FB" w:rsidP="003E14FB">
      <w:pPr>
        <w:pStyle w:val="ListBullet"/>
      </w:pPr>
      <w:r w:rsidRPr="003E14FB">
        <w:t>calculated and documented</w:t>
      </w:r>
      <w:r w:rsidRPr="003E14FB">
        <w:t xml:space="preserve"> the cost and logistical requirements of the production plan</w:t>
      </w:r>
    </w:p>
    <w:p w:rsidR="00000000" w:rsidRPr="003E14FB" w:rsidP="003E14FB">
      <w:pPr>
        <w:pStyle w:val="ListBullet"/>
      </w:pPr>
      <w:r w:rsidRPr="003E14FB">
        <w:t>designed and incorporated infrastructure into planning</w:t>
      </w:r>
    </w:p>
    <w:p w:rsidR="00000000" w:rsidRPr="003E14FB" w:rsidP="003E14FB">
      <w:pPr>
        <w:pStyle w:val="ListBullet"/>
      </w:pPr>
      <w:r w:rsidRPr="003E14FB">
        <w:t>planned and scheduled production activities</w:t>
      </w:r>
    </w:p>
    <w:p w:rsidR="00000000" w:rsidRPr="003E14FB" w:rsidP="003E14FB">
      <w:pPr>
        <w:pStyle w:val="ListBullet"/>
      </w:pPr>
      <w:r w:rsidRPr="003E14FB">
        <w:t>planned and scheduled marketing</w:t>
      </w:r>
    </w:p>
    <w:p w:rsidR="00000000" w:rsidRPr="003E14FB" w:rsidP="003E14FB">
      <w:pPr>
        <w:pStyle w:val="ListBullet"/>
      </w:pPr>
      <w:r w:rsidRPr="003E14FB">
        <w:t>developed a monitoring program to cover the horticultural operat</w:t>
      </w:r>
      <w:r w:rsidRPr="003E14FB">
        <w:t>ion from sowing to sale</w:t>
      </w:r>
    </w:p>
    <w:p w:rsidR="00000000" w:rsidRPr="003E14FB" w:rsidP="003E14FB">
      <w:pPr>
        <w:pStyle w:val="ListBullet"/>
      </w:pPr>
      <w:r w:rsidRPr="003E14FB">
        <w:t>established product specifications</w:t>
      </w:r>
    </w:p>
    <w:p w:rsidR="00000000" w:rsidRPr="003E14FB" w:rsidP="003E14FB">
      <w:pPr>
        <w:pStyle w:val="ListBullet"/>
      </w:pPr>
      <w:r w:rsidRPr="003E14FB">
        <w:t>documented plans, specifications and production work procedures.</w:t>
      </w:r>
    </w:p>
    <w:p w:rsidR="00000000" w:rsidRPr="003E14FB" w:rsidP="003E14FB">
      <w:pPr>
        <w:pStyle w:val="AllowPageBreak"/>
      </w:pPr>
    </w:p>
    <w:p w:rsidR="00000000" w:rsidRPr="003E14FB" w:rsidP="003E14FB">
      <w:pPr>
        <w:pStyle w:val="Heading1"/>
      </w:pPr>
      <w:bookmarkStart w:id="3" w:name="O_1154332"/>
      <w:bookmarkEnd w:id="3"/>
      <w:r w:rsidRPr="003E14FB">
        <w:t>Knowledge Evidence</w:t>
      </w:r>
    </w:p>
    <w:p w:rsidR="00000000" w:rsidRPr="003E14FB" w:rsidP="006B0882">
      <w:pPr>
        <w:pStyle w:val="BodyText"/>
      </w:pPr>
      <w:r w:rsidRPr="003E14FB">
        <w:t>An individual must be able to demonstrate the knowledge required to perform the tasks outlined</w:t>
      </w:r>
      <w:r w:rsidRPr="003E14FB">
        <w:t xml:space="preserve"> in the elements and performance criteria of this unit. This includes knowledge of:</w:t>
      </w:r>
    </w:p>
    <w:p w:rsidR="00000000" w:rsidRPr="003E14FB" w:rsidP="003E14FB">
      <w:pPr>
        <w:pStyle w:val="ListBullet"/>
      </w:pPr>
      <w:r w:rsidRPr="003E14FB">
        <w:t>principles and practices for developing a horticultural production plan:</w:t>
      </w:r>
    </w:p>
    <w:p w:rsidR="00000000" w:rsidRPr="003E14FB" w:rsidP="003E14FB">
      <w:pPr>
        <w:pStyle w:val="ListBullet2"/>
      </w:pPr>
      <w:r w:rsidRPr="003E14FB">
        <w:t>advantages and limitations of sustainable horticulture systems</w:t>
      </w:r>
    </w:p>
    <w:p w:rsidR="00000000" w:rsidRPr="003E14FB" w:rsidP="003E14FB">
      <w:pPr>
        <w:pStyle w:val="ListBullet2"/>
      </w:pPr>
      <w:r w:rsidRPr="003E14FB">
        <w:t>establishment and maintenance of a range of enterprise horticultural products in relation to client needs and the standards required by the marketplace</w:t>
      </w:r>
    </w:p>
    <w:p w:rsidR="00000000" w:rsidRPr="003E14FB" w:rsidP="003E14FB">
      <w:pPr>
        <w:pStyle w:val="ListBullet2"/>
      </w:pPr>
      <w:r w:rsidRPr="003E14FB">
        <w:t>establishment procedures, plant selection and cultural practices for a range of enterprise horticultural</w:t>
      </w:r>
      <w:r w:rsidRPr="003E14FB">
        <w:t xml:space="preserve"> products</w:t>
      </w:r>
    </w:p>
    <w:p w:rsidR="00000000" w:rsidRPr="003E14FB" w:rsidP="003E14FB">
      <w:pPr>
        <w:pStyle w:val="ListBullet2"/>
      </w:pPr>
      <w:r w:rsidRPr="003E14FB">
        <w:t>processes and techniques for preparing, costing and documenting plans for and scheduling horticultural production</w:t>
      </w:r>
    </w:p>
    <w:p w:rsidR="00000000" w:rsidRPr="003E14FB" w:rsidP="003E14FB">
      <w:pPr>
        <w:pStyle w:val="ListBullet2"/>
      </w:pPr>
      <w:r w:rsidRPr="003E14FB">
        <w:t>the role of business and marketing plans and client consultation processes in planning horticultural production.</w:t>
      </w:r>
    </w:p>
    <w:p w:rsidR="00000000" w:rsidRPr="003E14FB" w:rsidP="003E14FB">
      <w:pPr>
        <w:pStyle w:val="AllowPageBreak"/>
      </w:pPr>
    </w:p>
    <w:p w:rsidR="00000000" w:rsidRPr="003E14FB" w:rsidP="003E14FB">
      <w:pPr>
        <w:pStyle w:val="Heading1"/>
      </w:pPr>
      <w:bookmarkStart w:id="4" w:name="O_1154333"/>
      <w:bookmarkEnd w:id="4"/>
      <w:r w:rsidRPr="003E14FB">
        <w:t>Assessment Conditions</w:t>
      </w:r>
    </w:p>
    <w:p w:rsidR="00000000" w:rsidRPr="003E14FB" w:rsidP="006B0882">
      <w:pPr>
        <w:pStyle w:val="BodyText"/>
      </w:pPr>
      <w:r w:rsidRPr="003E14FB">
        <w:t xml:space="preserve">Assessment of the skills in this unit of competency must take place under the following conditions: </w:t>
      </w:r>
    </w:p>
    <w:p w:rsidR="00000000" w:rsidRPr="003E14FB" w:rsidP="003E14FB">
      <w:pPr>
        <w:pStyle w:val="ListBullet"/>
      </w:pPr>
      <w:r w:rsidRPr="003E14FB">
        <w:t>physical conditions:</w:t>
      </w:r>
    </w:p>
    <w:p w:rsidR="00000000" w:rsidRPr="003E14FB" w:rsidP="003E14FB">
      <w:pPr>
        <w:pStyle w:val="ListBullet2"/>
      </w:pPr>
      <w:r w:rsidRPr="003E14FB">
        <w:t>a workplace setting or an environment that accurately represents workplace conditions</w:t>
      </w:r>
    </w:p>
    <w:p w:rsidR="00000000" w:rsidRPr="003E14FB" w:rsidP="003E14FB">
      <w:pPr>
        <w:pStyle w:val="ListBullet"/>
      </w:pPr>
      <w:r w:rsidRPr="003E14FB">
        <w:t>resources, equipment an</w:t>
      </w:r>
      <w:r w:rsidRPr="003E14FB">
        <w:t>d materials:</w:t>
      </w:r>
    </w:p>
    <w:p w:rsidR="00000000" w:rsidRPr="003E14FB" w:rsidP="003E14FB">
      <w:pPr>
        <w:pStyle w:val="ListBullet2"/>
      </w:pPr>
      <w:r w:rsidRPr="003E14FB">
        <w:t>industry publications and internet sources of information relevant to the development of a horticultural production plan</w:t>
      </w:r>
    </w:p>
    <w:p w:rsidR="00000000" w:rsidRPr="003E14FB" w:rsidP="003E14FB">
      <w:pPr>
        <w:pStyle w:val="ListBullet2"/>
      </w:pPr>
      <w:r w:rsidRPr="003E14FB">
        <w:t>marketing strategy</w:t>
      </w:r>
    </w:p>
    <w:p w:rsidR="00000000" w:rsidRPr="003E14FB" w:rsidP="003E14FB">
      <w:pPr>
        <w:pStyle w:val="ListBullet"/>
      </w:pPr>
      <w:r w:rsidRPr="003E14FB">
        <w:t>specifications:</w:t>
      </w:r>
    </w:p>
    <w:p w:rsidR="00000000" w:rsidRPr="003E14FB" w:rsidP="003E14FB">
      <w:pPr>
        <w:pStyle w:val="ListBullet2"/>
      </w:pPr>
      <w:r w:rsidRPr="003E14FB">
        <w:t>market specifications</w:t>
      </w:r>
    </w:p>
    <w:p w:rsidR="00000000" w:rsidRPr="003E14FB" w:rsidP="003E14FB">
      <w:pPr>
        <w:pStyle w:val="ListBullet"/>
      </w:pPr>
      <w:r w:rsidRPr="003E14FB">
        <w:t>relationships:</w:t>
      </w:r>
    </w:p>
    <w:p w:rsidR="00000000" w:rsidRPr="003E14FB" w:rsidP="003E14FB">
      <w:pPr>
        <w:pStyle w:val="ListBullet2"/>
      </w:pPr>
      <w:r w:rsidRPr="003E14FB">
        <w:t>client</w:t>
      </w:r>
    </w:p>
    <w:p w:rsidR="00000000" w:rsidRPr="003E14FB" w:rsidP="003E14FB">
      <w:pPr>
        <w:pStyle w:val="ListBullet"/>
      </w:pPr>
      <w:r w:rsidRPr="003E14FB">
        <w:t>timeframes:</w:t>
      </w:r>
    </w:p>
    <w:p w:rsidR="00000000" w:rsidRPr="003E14FB" w:rsidP="003E14FB">
      <w:pPr>
        <w:pStyle w:val="ListBullet2"/>
      </w:pPr>
      <w:r w:rsidRPr="003E14FB">
        <w:t>according to the job requirements.</w:t>
      </w:r>
    </w:p>
    <w:p w:rsidR="00000000" w:rsidRPr="003E14FB" w:rsidP="006B0882">
      <w:pPr>
        <w:pStyle w:val="BodyText"/>
      </w:pPr>
      <w:r w:rsidRPr="003E14FB">
        <w:t>Assessors of this unit must satisfy the requirements for assessors in applicable vocational education and training legislation, frameworks and/or standards.</w:t>
      </w:r>
    </w:p>
    <w:p w:rsidR="00000000" w:rsidRPr="003E14FB" w:rsidP="003E14FB">
      <w:pPr>
        <w:pStyle w:val="Heading1"/>
      </w:pPr>
      <w:bookmarkStart w:id="5" w:name="O_1154336"/>
      <w:bookmarkEnd w:id="5"/>
      <w:r w:rsidRPr="003E14FB">
        <w:t>Links</w:t>
      </w:r>
    </w:p>
    <w:p w:rsidR="00000000" w:rsidRPr="003E14FB" w:rsidP="006B0882">
      <w:pPr>
        <w:pStyle w:val="BodyText"/>
      </w:pPr>
      <w:r w:rsidRPr="003E14FB">
        <w:t>Companion Volumes, including Implementa</w:t>
      </w:r>
      <w:r w:rsidRPr="003E14FB">
        <w:t xml:space="preserve">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F3B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4FB" w:rsidP="003E14FB"/>
    <w:sectPr w:rsidSect="003E1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FB" w:rsidRPr="006B0882" w:rsidP="006B0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82" w:rsidP="003E1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0882" w:rsidP="003E1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0882" w:rsidP="003E1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4FB" w:rsidRPr="006B0882" w:rsidP="006B0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82" w:rsidRPr="002D2AF8" w:rsidP="003E1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AHCPHT511 Develop a horticultural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0882" w:rsidP="003E1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E1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56C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E9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4FB"/>
  </w:style>
  <w:style w:type="character" w:customStyle="1" w:styleId="Heading1Char">
    <w:name w:val="Heading 1 Char"/>
    <w:basedOn w:val="DefaultParagraphFont"/>
    <w:link w:val="Heading1"/>
    <w:rsid w:val="003E1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4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1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14FB"/>
    <w:rPr>
      <w:b/>
    </w:rPr>
  </w:style>
  <w:style w:type="character" w:customStyle="1" w:styleId="Heading2Char">
    <w:name w:val="Heading 2 Char"/>
    <w:basedOn w:val="DefaultParagraphFont"/>
    <w:link w:val="Heading2"/>
    <w:rsid w:val="003E1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4FB"/>
    <w:rPr>
      <w:b/>
      <w:spacing w:val="0"/>
    </w:rPr>
  </w:style>
  <w:style w:type="paragraph" w:customStyle="1" w:styleId="SuperTitle">
    <w:name w:val="SuperTitle"/>
    <w:basedOn w:val="Title"/>
    <w:rsid w:val="003E1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4FB"/>
    <w:rPr>
      <w:i/>
    </w:rPr>
  </w:style>
  <w:style w:type="paragraph" w:styleId="Caption">
    <w:name w:val="caption"/>
    <w:basedOn w:val="BodyText"/>
    <w:next w:val="Normal"/>
    <w:qFormat/>
    <w:rsid w:val="003E1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4FB"/>
  </w:style>
  <w:style w:type="paragraph" w:styleId="TableofFigures">
    <w:name w:val="table of figures"/>
    <w:basedOn w:val="Normal"/>
    <w:next w:val="Normal"/>
    <w:semiHidden/>
    <w:rsid w:val="003E1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4FB"/>
    <w:rPr>
      <w:rFonts w:ascii="Wingdings" w:hAnsi="Wingdings"/>
    </w:rPr>
  </w:style>
  <w:style w:type="paragraph" w:customStyle="1" w:styleId="TableHeading">
    <w:name w:val="Table Heading"/>
    <w:basedOn w:val="HeadingBase"/>
    <w:rsid w:val="003E1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4FB"/>
    <w:rPr>
      <w:color w:val="0033CC"/>
      <w:u w:val="none"/>
    </w:rPr>
  </w:style>
  <w:style w:type="paragraph" w:customStyle="1" w:styleId="BodyTextRight">
    <w:name w:val="Body Text Right"/>
    <w:basedOn w:val="BodyText"/>
    <w:rsid w:val="003E1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4FB"/>
    <w:rPr>
      <w:sz w:val="32"/>
    </w:rPr>
  </w:style>
  <w:style w:type="paragraph" w:customStyle="1" w:styleId="HeadingProcedure">
    <w:name w:val="Heading Procedure"/>
    <w:basedOn w:val="HeadingBase"/>
    <w:next w:val="Normal"/>
    <w:rsid w:val="003E1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4FB"/>
    <w:pPr>
      <w:spacing w:before="60" w:after="60"/>
    </w:pPr>
  </w:style>
  <w:style w:type="paragraph" w:styleId="ListContinue">
    <w:name w:val="List Continue"/>
    <w:basedOn w:val="List"/>
    <w:rsid w:val="003E14FB"/>
    <w:pPr>
      <w:ind w:firstLine="0"/>
    </w:pPr>
  </w:style>
  <w:style w:type="paragraph" w:customStyle="1" w:styleId="ListNote">
    <w:name w:val="List Note"/>
    <w:basedOn w:val="List"/>
    <w:rsid w:val="003E1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4FB"/>
    <w:rPr>
      <w:rFonts w:ascii="Courier New" w:hAnsi="Courier New"/>
    </w:rPr>
  </w:style>
  <w:style w:type="paragraph" w:customStyle="1" w:styleId="NoteBullet">
    <w:name w:val="Note Bullet"/>
    <w:basedOn w:val="Note"/>
    <w:rsid w:val="003E1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4FB"/>
    <w:rPr>
      <w:b/>
      <w:smallCaps/>
    </w:rPr>
  </w:style>
  <w:style w:type="paragraph" w:customStyle="1" w:styleId="TableListNumber">
    <w:name w:val="Table List Number"/>
    <w:basedOn w:val="ListNumber"/>
    <w:rsid w:val="003E1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4FB"/>
    <w:pPr>
      <w:numPr>
        <w:numId w:val="9"/>
      </w:numPr>
    </w:pPr>
  </w:style>
  <w:style w:type="paragraph" w:customStyle="1" w:styleId="ListAlpha2">
    <w:name w:val="List Alpha 2"/>
    <w:basedOn w:val="List2"/>
    <w:rsid w:val="003E14FB"/>
    <w:pPr>
      <w:numPr>
        <w:numId w:val="8"/>
      </w:numPr>
    </w:pPr>
  </w:style>
  <w:style w:type="paragraph" w:styleId="List2">
    <w:name w:val="List 2"/>
    <w:basedOn w:val="BodyText"/>
    <w:rsid w:val="003E1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4FB"/>
    <w:pPr>
      <w:numPr>
        <w:numId w:val="4"/>
      </w:numPr>
    </w:pPr>
  </w:style>
  <w:style w:type="paragraph" w:styleId="ListContinue2">
    <w:name w:val="List Continue 2"/>
    <w:basedOn w:val="List2"/>
    <w:rsid w:val="003E14FB"/>
    <w:pPr>
      <w:ind w:firstLine="0"/>
    </w:pPr>
  </w:style>
  <w:style w:type="paragraph" w:styleId="ListContinue3">
    <w:name w:val="List Continue 3"/>
    <w:basedOn w:val="List3"/>
    <w:rsid w:val="003E14FB"/>
    <w:pPr>
      <w:ind w:left="1021" w:firstLine="0"/>
    </w:pPr>
  </w:style>
  <w:style w:type="paragraph" w:styleId="ListContinue4">
    <w:name w:val="List Continue 4"/>
    <w:basedOn w:val="List4"/>
    <w:rsid w:val="003E14FB"/>
    <w:pPr>
      <w:ind w:firstLine="0"/>
    </w:pPr>
  </w:style>
  <w:style w:type="paragraph" w:styleId="ListContinue5">
    <w:name w:val="List Continue 5"/>
    <w:basedOn w:val="List5"/>
    <w:rsid w:val="003E14FB"/>
    <w:pPr>
      <w:ind w:firstLine="0"/>
    </w:pPr>
  </w:style>
  <w:style w:type="paragraph" w:styleId="ListNumber3">
    <w:name w:val="List Number 3"/>
    <w:basedOn w:val="List3"/>
    <w:rsid w:val="003E14FB"/>
    <w:pPr>
      <w:numPr>
        <w:numId w:val="5"/>
      </w:numPr>
    </w:pPr>
  </w:style>
  <w:style w:type="paragraph" w:styleId="ListNumber4">
    <w:name w:val="List Number 4"/>
    <w:basedOn w:val="List4"/>
    <w:rsid w:val="003E14FB"/>
    <w:pPr>
      <w:numPr>
        <w:numId w:val="6"/>
      </w:numPr>
    </w:pPr>
  </w:style>
  <w:style w:type="paragraph" w:styleId="ListNumber5">
    <w:name w:val="List Number 5"/>
    <w:basedOn w:val="List5"/>
    <w:rsid w:val="003E14FB"/>
    <w:pPr>
      <w:numPr>
        <w:numId w:val="7"/>
      </w:numPr>
    </w:pPr>
  </w:style>
  <w:style w:type="paragraph" w:styleId="BlockText">
    <w:name w:val="Block Text"/>
    <w:basedOn w:val="Normal"/>
    <w:rsid w:val="003E1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4FB"/>
    <w:rPr>
      <w:sz w:val="16"/>
      <w:vertAlign w:val="superscript"/>
    </w:rPr>
  </w:style>
  <w:style w:type="character" w:customStyle="1" w:styleId="Symbols">
    <w:name w:val="Symbols"/>
    <w:basedOn w:val="DefaultParagraphFont"/>
    <w:rsid w:val="003E14FB"/>
    <w:rPr>
      <w:rFonts w:ascii="Symbol" w:hAnsi="Symbol"/>
    </w:rPr>
  </w:style>
  <w:style w:type="character" w:customStyle="1" w:styleId="MenuOptions">
    <w:name w:val="Menu Options"/>
    <w:basedOn w:val="DefaultParagraphFont"/>
    <w:rsid w:val="003E1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4FB"/>
    <w:rPr>
      <w:b/>
    </w:rPr>
  </w:style>
  <w:style w:type="character" w:customStyle="1" w:styleId="Underlined">
    <w:name w:val="Underlined"/>
    <w:basedOn w:val="DefaultParagraphFont"/>
    <w:rsid w:val="003E14FB"/>
    <w:rPr>
      <w:u w:val="single"/>
    </w:rPr>
  </w:style>
  <w:style w:type="paragraph" w:customStyle="1" w:styleId="TableBodyTextRight">
    <w:name w:val="Table Body Text Right"/>
    <w:basedOn w:val="TableBodyText"/>
    <w:rsid w:val="003E1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4FB"/>
    <w:rPr>
      <w:sz w:val="18"/>
    </w:rPr>
  </w:style>
  <w:style w:type="paragraph" w:customStyle="1" w:styleId="BodySmallRight">
    <w:name w:val="Body Small Right"/>
    <w:basedOn w:val="BodyTextRight"/>
    <w:rsid w:val="003E14FB"/>
    <w:rPr>
      <w:sz w:val="18"/>
      <w:szCs w:val="18"/>
    </w:rPr>
  </w:style>
  <w:style w:type="paragraph" w:customStyle="1" w:styleId="MarginEdition">
    <w:name w:val="Margin Edition"/>
    <w:basedOn w:val="MarginNote"/>
    <w:rsid w:val="003E1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4FB"/>
    <w:rPr>
      <w:sz w:val="2"/>
      <w:szCs w:val="2"/>
    </w:rPr>
  </w:style>
  <w:style w:type="character" w:customStyle="1" w:styleId="Small">
    <w:name w:val="Small"/>
    <w:basedOn w:val="DefaultParagraphFont"/>
    <w:rsid w:val="003E14FB"/>
    <w:rPr>
      <w:sz w:val="16"/>
    </w:rPr>
  </w:style>
  <w:style w:type="paragraph" w:customStyle="1" w:styleId="WideTable">
    <w:name w:val="Wide Table"/>
    <w:basedOn w:val="Normal"/>
    <w:rsid w:val="003E1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4FB"/>
  </w:style>
  <w:style w:type="paragraph" w:styleId="Quote">
    <w:name w:val="Quote"/>
    <w:basedOn w:val="Heading1"/>
    <w:link w:val="QuoteChar"/>
    <w:qFormat/>
    <w:rsid w:val="003E1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4FB"/>
    <w:pPr>
      <w:pageBreakBefore/>
    </w:pPr>
  </w:style>
  <w:style w:type="paragraph" w:customStyle="1" w:styleId="Border">
    <w:name w:val="Border"/>
    <w:basedOn w:val="Normal"/>
    <w:qFormat/>
    <w:rsid w:val="003E1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4FB"/>
    <w:rPr>
      <w:u w:val="single"/>
    </w:rPr>
  </w:style>
  <w:style w:type="character" w:customStyle="1" w:styleId="BoldandItalics">
    <w:name w:val="Bold and Italics"/>
    <w:qFormat/>
    <w:rsid w:val="003E14FB"/>
    <w:rPr>
      <w:b/>
      <w:i/>
      <w:u w:val="none"/>
    </w:rPr>
  </w:style>
  <w:style w:type="paragraph" w:styleId="BalloonText">
    <w:name w:val="Balloon Text"/>
    <w:basedOn w:val="Normal"/>
    <w:link w:val="BalloonTextChar"/>
    <w:rsid w:val="003E1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4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0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2768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AHCPHT511 Develop a horticultural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