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BFC" w:rsidP="00802BFC">
      <w:pPr>
        <w:pStyle w:val="Title"/>
      </w:pPr>
      <w:r>
        <w:fldChar w:fldCharType="begin"/>
      </w:r>
      <w:r>
        <w:instrText xml:space="preserve"> TITLE   \* MERGEFORMAT </w:instrText>
      </w:r>
      <w:r>
        <w:fldChar w:fldCharType="separate"/>
      </w:r>
      <w:r>
        <w:t>AHCPHT507 Evaluate grapes for production</w:t>
      </w:r>
      <w:r>
        <w:fldChar w:fldCharType="end"/>
      </w:r>
    </w:p>
    <w:p w:rsidR="00802BFC" w:rsidP="00802BFC">
      <w:pPr>
        <w:pStyle w:val="Version"/>
        <w:sectPr w:rsidSect="009A4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7D4" w:rsidP="009A47D4">
      <w:pPr>
        <w:pStyle w:val="SuperHeading"/>
      </w:pPr>
      <w:r w:rsidRPr="009A47D4">
        <w:t>AHCPHT507 Evaluate grapes for production</w:t>
      </w:r>
    </w:p>
    <w:p w:rsidR="00000000" w:rsidRPr="009A47D4" w:rsidP="009A47D4">
      <w:pPr>
        <w:pStyle w:val="Heading1"/>
      </w:pPr>
      <w:bookmarkStart w:id="1" w:name="O_1057981"/>
      <w:bookmarkEnd w:id="1"/>
      <w:r w:rsidRPr="009A47D4">
        <w:t>Modification History</w:t>
      </w:r>
    </w:p>
    <w:tbl>
      <w:tblPr>
        <w:tblW w:w="9520" w:type="dxa"/>
        <w:tblLayout w:type="fixed"/>
        <w:tblCellMar>
          <w:left w:w="62" w:type="dxa"/>
          <w:right w:w="62" w:type="dxa"/>
        </w:tblCellMar>
        <w:tblLook w:val="0000"/>
      </w:tblPr>
      <w:tblGrid>
        <w:gridCol w:w="2581"/>
        <w:gridCol w:w="6939"/>
      </w:tblGrid>
      <w:tr w:rsidTr="009A47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Comments</w:t>
            </w:r>
          </w:p>
        </w:tc>
      </w:tr>
      <w:tr w:rsidTr="009A47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This version released with AHC Agriculture, Horticulture and Conservation and Land Management Training Package Version 4.0.</w:t>
            </w:r>
          </w:p>
        </w:tc>
      </w:tr>
    </w:tbl>
    <w:p w:rsidR="00802BFC" w:rsidP="009A47D4">
      <w:pPr>
        <w:pStyle w:val="BodyText"/>
      </w:pPr>
    </w:p>
    <w:p w:rsidR="00802BFC" w:rsidP="009A47D4">
      <w:pPr>
        <w:pStyle w:val="BodyText"/>
      </w:pPr>
    </w:p>
    <w:p w:rsidR="00000000" w:rsidRPr="009A47D4" w:rsidP="009A47D4">
      <w:pPr>
        <w:pStyle w:val="Heading1"/>
      </w:pPr>
      <w:bookmarkStart w:id="2" w:name="O_1057982"/>
      <w:bookmarkEnd w:id="2"/>
      <w:r w:rsidRPr="009A47D4">
        <w:t>Application</w:t>
      </w:r>
    </w:p>
    <w:p w:rsidR="00000000" w:rsidRPr="009A47D4" w:rsidP="00802BFC">
      <w:pPr>
        <w:pStyle w:val="BodyText"/>
      </w:pPr>
      <w:r w:rsidRPr="009A47D4">
        <w:t xml:space="preserve">This unit of competency describes the skills and </w:t>
      </w:r>
      <w:r w:rsidRPr="009A47D4">
        <w:t>knowledge required to collect, process and evaluate grapes for production, monitor and evaluate vineyard, and analyse the effect of climate, site characteristics, grape varieties and viticultural practices on grape quality.</w:t>
      </w:r>
    </w:p>
    <w:p w:rsidR="00000000" w:rsidRPr="009A47D4" w:rsidP="00802BFC">
      <w:pPr>
        <w:pStyle w:val="BodyText"/>
      </w:pPr>
      <w:r w:rsidRPr="009A47D4">
        <w:t xml:space="preserve">The unit applies to individuals </w:t>
      </w:r>
      <w:r w:rsidRPr="009A47D4">
        <w:t>who apply specialised skills and knowledge to the evaluation of grapes for production, and take personal responsibility and exercise autonomy in undertaking complex work. They analyse and synthesise information, and analyse, design and communicate solution</w:t>
      </w:r>
      <w:r w:rsidRPr="009A47D4">
        <w:t>s to sometimes complex problems.</w:t>
      </w:r>
    </w:p>
    <w:p w:rsidR="00000000" w:rsidRPr="009A47D4" w:rsidP="00802BFC">
      <w:pPr>
        <w:pStyle w:val="BodyText"/>
      </w:pPr>
      <w:r w:rsidRPr="009A47D4">
        <w:t>No licensing, legislative or certification requirements apply to this unit at the time of publication.</w:t>
      </w:r>
    </w:p>
    <w:p w:rsidR="00000000" w:rsidRPr="009A47D4" w:rsidP="009A47D4">
      <w:pPr>
        <w:pStyle w:val="Heading1"/>
      </w:pPr>
      <w:bookmarkStart w:id="3" w:name="O_1057983"/>
      <w:bookmarkEnd w:id="3"/>
      <w:r w:rsidRPr="009A47D4">
        <w:t>Pre-requisite Unit</w:t>
      </w:r>
    </w:p>
    <w:p w:rsidR="00000000" w:rsidRPr="009A47D4" w:rsidP="00802BFC">
      <w:pPr>
        <w:pStyle w:val="BodyText"/>
      </w:pPr>
      <w:r w:rsidRPr="009A47D4">
        <w:t xml:space="preserve">Nil </w:t>
      </w:r>
    </w:p>
    <w:p w:rsidR="00000000" w:rsidRPr="009A47D4" w:rsidP="009A47D4">
      <w:pPr>
        <w:pStyle w:val="Heading1"/>
      </w:pPr>
      <w:bookmarkStart w:id="4" w:name="O_1057985"/>
      <w:bookmarkEnd w:id="4"/>
      <w:r w:rsidRPr="009A47D4">
        <w:t>Unit Sector</w:t>
      </w:r>
    </w:p>
    <w:p w:rsidR="00000000" w:rsidRPr="009A47D4" w:rsidP="00802BFC">
      <w:pPr>
        <w:pStyle w:val="BodyText"/>
      </w:pPr>
      <w:r w:rsidRPr="009A47D4">
        <w:t>Production Horticulture (PHT)</w:t>
      </w:r>
    </w:p>
    <w:p w:rsidR="00000000" w:rsidRPr="009A47D4" w:rsidP="009A47D4">
      <w:pPr>
        <w:pStyle w:val="Heading1"/>
      </w:pPr>
      <w:bookmarkStart w:id="5" w:name="O_1057986"/>
      <w:bookmarkEnd w:id="5"/>
      <w:r w:rsidRPr="009A47D4">
        <w:t>Elements and Performance Criteria</w:t>
      </w:r>
    </w:p>
    <w:tbl>
      <w:tblPr>
        <w:tblW w:w="9520" w:type="dxa"/>
        <w:tblLayout w:type="fixed"/>
        <w:tblCellMar>
          <w:left w:w="62" w:type="dxa"/>
          <w:right w:w="62" w:type="dxa"/>
        </w:tblCellMar>
        <w:tblLook w:val="0000"/>
      </w:tblPr>
      <w:tblGrid>
        <w:gridCol w:w="2580"/>
        <w:gridCol w:w="6940"/>
      </w:tblGrid>
      <w:tr w:rsidTr="00802B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47D4">
            <w:pPr>
              <w:pStyle w:val="BodyTextBold"/>
              <w:rPr>
                <w:lang w:val="en-NZ"/>
              </w:rPr>
            </w:pPr>
            <w:r w:rsidRPr="009A47D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47D4">
            <w:pPr>
              <w:pStyle w:val="BodyTextBold"/>
              <w:rPr>
                <w:lang w:val="en-NZ"/>
              </w:rPr>
            </w:pPr>
            <w:r w:rsidRPr="009A47D4">
              <w:t>Performance Criteria</w:t>
            </w:r>
          </w:p>
        </w:tc>
      </w:tr>
      <w:tr w:rsidTr="00802BF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rPr>
                <w:rStyle w:val="Emphasis"/>
              </w:rPr>
              <w:t>Performance criteria describe the performance needed to demonstrate achievement of the element.</w:t>
            </w:r>
          </w:p>
        </w:tc>
      </w:tr>
      <w:tr w:rsidTr="00802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1. Collect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1.1 Identify vineyard bl</w:t>
            </w:r>
            <w:r w:rsidRPr="009A47D4">
              <w:t>ock to be sampled</w:t>
            </w:r>
          </w:p>
          <w:p w:rsidR="00000000" w:rsidRPr="009A47D4" w:rsidP="009A47D4">
            <w:pPr>
              <w:pStyle w:val="BodyText"/>
            </w:pPr>
            <w:r w:rsidRPr="009A47D4">
              <w:t>1.2 Determine optimum grape sampling time</w:t>
            </w:r>
          </w:p>
          <w:p w:rsidR="00000000" w:rsidRPr="009A47D4" w:rsidP="009A47D4">
            <w:pPr>
              <w:pStyle w:val="BodyText"/>
            </w:pPr>
            <w:r w:rsidRPr="009A47D4">
              <w:t>1.3 Identify and interpret standard sampling procedures</w:t>
            </w:r>
          </w:p>
          <w:p w:rsidR="00000000" w:rsidRPr="009A47D4" w:rsidP="009A47D4">
            <w:pPr>
              <w:pStyle w:val="BodyText"/>
            </w:pPr>
            <w:r w:rsidRPr="009A47D4">
              <w:t>1.4 Utilise vegetation indices where available to identify zones of uniformity or variation</w:t>
            </w:r>
          </w:p>
          <w:p w:rsidR="00000000" w:rsidRPr="009A47D4" w:rsidP="009A47D4">
            <w:pPr>
              <w:pStyle w:val="BodyText"/>
            </w:pPr>
            <w:r w:rsidRPr="009A47D4">
              <w:t>1.5 Confirm sampling areas with client or winemaker</w:t>
            </w:r>
          </w:p>
          <w:p w:rsidR="00000000" w:rsidRPr="009A47D4" w:rsidP="009A47D4">
            <w:pPr>
              <w:pStyle w:val="BodyText"/>
            </w:pPr>
            <w:r w:rsidRPr="009A47D4">
              <w:t>1.6 Observe and record out-of-specification condition or characteristics of grapes</w:t>
            </w:r>
          </w:p>
          <w:p w:rsidR="00000000" w:rsidP="009A47D4">
            <w:pPr>
              <w:pStyle w:val="BodyText"/>
              <w:rPr>
                <w:lang w:val="en-NZ"/>
              </w:rPr>
            </w:pPr>
            <w:r w:rsidRPr="009A47D4">
              <w:t>1.7 Take samples of grapes according to standard sampling procedures</w:t>
            </w:r>
          </w:p>
        </w:tc>
      </w:tr>
      <w:tr w:rsidTr="00802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2. Process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2.1 Prepare sample processing eq</w:t>
            </w:r>
            <w:r w:rsidRPr="009A47D4">
              <w:t>uipment according to standard sampling procedures</w:t>
            </w:r>
          </w:p>
          <w:p w:rsidR="00000000" w:rsidRPr="009A47D4" w:rsidP="009A47D4">
            <w:pPr>
              <w:pStyle w:val="BodyText"/>
            </w:pPr>
            <w:r w:rsidRPr="009A47D4">
              <w:t>2.2 Extract juice using processing equipment</w:t>
            </w:r>
          </w:p>
          <w:p w:rsidR="00000000" w:rsidRPr="009A47D4" w:rsidP="009A47D4">
            <w:pPr>
              <w:pStyle w:val="BodyText"/>
            </w:pPr>
            <w:r w:rsidRPr="009A47D4">
              <w:t>2.3 Wash processing equipment between samples</w:t>
            </w:r>
          </w:p>
          <w:p w:rsidR="00000000" w:rsidP="009A47D4">
            <w:pPr>
              <w:pStyle w:val="BodyText"/>
              <w:rPr>
                <w:lang w:val="en-NZ"/>
              </w:rPr>
            </w:pPr>
            <w:r w:rsidRPr="009A47D4">
              <w:t>2.4 Wash and store processing equipment after use</w:t>
            </w:r>
          </w:p>
        </w:tc>
      </w:tr>
      <w:tr w:rsidTr="00802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3. Evaluate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3.1 Evaluate juice using standard organolept</w:t>
            </w:r>
            <w:r w:rsidRPr="009A47D4">
              <w:t>ic procedures</w:t>
            </w:r>
          </w:p>
          <w:p w:rsidR="00000000" w:rsidRPr="009A47D4" w:rsidP="009A47D4">
            <w:pPr>
              <w:pStyle w:val="BodyText"/>
            </w:pPr>
            <w:r w:rsidRPr="009A47D4">
              <w:t>3.2 Perform simple grape analysis procedures and record results</w:t>
            </w:r>
          </w:p>
          <w:p w:rsidR="00000000" w:rsidP="009A47D4">
            <w:pPr>
              <w:pStyle w:val="BodyText"/>
              <w:rPr>
                <w:lang w:val="en-NZ"/>
              </w:rPr>
            </w:pPr>
            <w:r w:rsidRPr="009A47D4">
              <w:t>3.3 Evaluate results using quantitative parameters</w:t>
            </w:r>
          </w:p>
        </w:tc>
      </w:tr>
      <w:tr w:rsidTr="00802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4. Taste and evaluate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4.1 Use accepted tasting procedures for tasting wine</w:t>
            </w:r>
          </w:p>
          <w:p w:rsidR="00000000" w:rsidRPr="009A47D4" w:rsidP="009A47D4">
            <w:pPr>
              <w:pStyle w:val="BodyText"/>
            </w:pPr>
            <w:r w:rsidRPr="009A47D4">
              <w:t xml:space="preserve">4.2 Identify the flavour and aroma components </w:t>
            </w:r>
            <w:r w:rsidRPr="009A47D4">
              <w:t>and characteristics of wine using organoleptic evaluation techniques</w:t>
            </w:r>
          </w:p>
          <w:p w:rsidR="00000000" w:rsidP="009A47D4">
            <w:pPr>
              <w:pStyle w:val="BodyText"/>
              <w:rPr>
                <w:lang w:val="en-NZ"/>
              </w:rPr>
            </w:pPr>
            <w:r w:rsidRPr="009A47D4">
              <w:t>4.3 Identify the relative contribution and interaction of wine components to the wine taste, aroma and appearance, using accepted wine description terminology</w:t>
            </w:r>
          </w:p>
        </w:tc>
      </w:tr>
      <w:tr w:rsidTr="00802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5. Monitor and evaluate vin</w:t>
            </w:r>
            <w:r w:rsidRPr="009A47D4">
              <w:t>eyard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5.1 Establish and document vineyard qualitative parameters</w:t>
            </w:r>
          </w:p>
          <w:p w:rsidR="00000000" w:rsidRPr="009A47D4" w:rsidP="009A47D4">
            <w:pPr>
              <w:pStyle w:val="BodyText"/>
            </w:pPr>
            <w:r w:rsidRPr="009A47D4">
              <w:t>5.2 Monitor qualitative parameters to determine harvest time for optimum wine quality</w:t>
            </w:r>
          </w:p>
          <w:p w:rsidR="00000000" w:rsidRPr="009A47D4" w:rsidP="009A47D4">
            <w:pPr>
              <w:pStyle w:val="BodyText"/>
            </w:pPr>
            <w:r w:rsidRPr="009A47D4">
              <w:t>5.3 Compare results to grape production plan schedule, and determine best course of action</w:t>
            </w:r>
          </w:p>
          <w:p w:rsidR="00000000" w:rsidP="009A47D4">
            <w:pPr>
              <w:pStyle w:val="BodyText"/>
              <w:rPr>
                <w:lang w:val="en-NZ"/>
              </w:rPr>
            </w:pPr>
            <w:r w:rsidRPr="009A47D4">
              <w:t>5.4 Ide</w:t>
            </w:r>
            <w:r w:rsidRPr="009A47D4">
              <w:t>ntify and communicate opportunities to optimise fruit quality prior to harvest</w:t>
            </w:r>
          </w:p>
        </w:tc>
      </w:tr>
      <w:tr w:rsidTr="00802B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6. Analyse effects in grape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6.1 Identify effects of climate on grapes</w:t>
            </w:r>
          </w:p>
          <w:p w:rsidR="00000000" w:rsidRPr="009A47D4" w:rsidP="009A47D4">
            <w:pPr>
              <w:pStyle w:val="BodyText"/>
            </w:pPr>
            <w:r w:rsidRPr="009A47D4">
              <w:t>6.2 Identify site effects on grape quality</w:t>
            </w:r>
          </w:p>
          <w:p w:rsidR="00000000" w:rsidRPr="009A47D4" w:rsidP="009A47D4">
            <w:pPr>
              <w:pStyle w:val="BodyText"/>
            </w:pPr>
            <w:r w:rsidRPr="009A47D4">
              <w:t>6.3 Identify and analyse effects of grape variety and f</w:t>
            </w:r>
            <w:r w:rsidRPr="009A47D4">
              <w:t>lavour</w:t>
            </w:r>
          </w:p>
          <w:p w:rsidR="00000000" w:rsidRPr="009A47D4" w:rsidP="009A47D4">
            <w:pPr>
              <w:pStyle w:val="BodyText"/>
            </w:pPr>
            <w:r w:rsidRPr="009A47D4">
              <w:t xml:space="preserve">6.4 Identify and evaluate effects of vineyard management practices on grapes in terms of modifications and improvements to be made for the </w:t>
            </w:r>
            <w:r w:rsidRPr="009A47D4">
              <w:t>current and next season</w:t>
            </w:r>
          </w:p>
        </w:tc>
      </w:tr>
    </w:tbl>
    <w:p w:rsidR="00000000" w:rsidRPr="009A47D4" w:rsidP="009A47D4">
      <w:pPr>
        <w:pStyle w:val="BodyText"/>
      </w:pPr>
    </w:p>
    <w:p w:rsidR="00000000" w:rsidRPr="009A47D4" w:rsidP="009A47D4">
      <w:pPr>
        <w:pStyle w:val="AllowPageBreak"/>
      </w:pPr>
    </w:p>
    <w:p w:rsidR="00000000" w:rsidRPr="009A47D4" w:rsidP="009A47D4">
      <w:pPr>
        <w:pStyle w:val="Heading1"/>
      </w:pPr>
      <w:bookmarkStart w:id="6" w:name="O_1057987"/>
      <w:bookmarkEnd w:id="6"/>
      <w:r w:rsidRPr="009A47D4">
        <w:t>Foundation Skills</w:t>
      </w:r>
    </w:p>
    <w:p w:rsidR="00000000" w:rsidRPr="00802BFC" w:rsidP="00802BFC">
      <w:pPr>
        <w:pStyle w:val="BodyText"/>
        <w:rPr>
          <w:i/>
        </w:rPr>
      </w:pPr>
      <w:r w:rsidRPr="00802BFC">
        <w:rPr>
          <w:rStyle w:val="Emphasis"/>
        </w:rPr>
        <w:t>This section describes those language, literacy</w:t>
      </w:r>
      <w:r w:rsidRPr="00802BFC">
        <w:rPr>
          <w:rStyle w:val="Emphasis"/>
        </w:rPr>
        <w:t>,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A47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Description</w:t>
            </w:r>
          </w:p>
        </w:tc>
      </w:tr>
      <w:tr w:rsidTr="009A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ListBullet"/>
            </w:pPr>
            <w:r w:rsidRPr="009A47D4">
              <w:t>Identifies and interprets grape standard organoleptic procedures and quantitative parameters</w:t>
            </w:r>
          </w:p>
          <w:p w:rsidR="00000000" w:rsidRPr="009A47D4" w:rsidP="009A47D4">
            <w:pPr>
              <w:pStyle w:val="ListBullet"/>
            </w:pPr>
            <w:r w:rsidRPr="009A47D4">
              <w:t>Identifies and interprets grape production plan schedule</w:t>
            </w:r>
          </w:p>
          <w:p w:rsidR="00000000" w:rsidP="009A47D4">
            <w:pPr>
              <w:pStyle w:val="ListBullet"/>
              <w:rPr>
                <w:lang w:val="en-NZ"/>
              </w:rPr>
            </w:pPr>
            <w:r w:rsidRPr="009A47D4">
              <w:t>Interprets vegetation indices where available</w:t>
            </w:r>
          </w:p>
        </w:tc>
      </w:tr>
      <w:tr w:rsidTr="009A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ListBullet"/>
              <w:rPr>
                <w:lang w:val="en-NZ"/>
              </w:rPr>
            </w:pPr>
            <w:r w:rsidRPr="009A47D4">
              <w:t>Initiates discussions with client or wi</w:t>
            </w:r>
            <w:r w:rsidRPr="009A47D4">
              <w:t>nemaker, using clear language to confirm sampling areas and communicate opportunities to optimise grape quality</w:t>
            </w:r>
          </w:p>
        </w:tc>
      </w:tr>
      <w:tr w:rsidTr="009A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ListBullet"/>
            </w:pPr>
            <w:r w:rsidRPr="009A47D4">
              <w:t>Records and evaluates sample data</w:t>
            </w:r>
          </w:p>
          <w:p w:rsidR="00000000" w:rsidP="009A47D4">
            <w:pPr>
              <w:pStyle w:val="ListBullet"/>
              <w:rPr>
                <w:lang w:val="en-NZ"/>
              </w:rPr>
            </w:pPr>
            <w:r w:rsidRPr="009A47D4">
              <w:t>Interprets quantitative parameters</w:t>
            </w:r>
          </w:p>
        </w:tc>
      </w:tr>
      <w:tr w:rsidTr="009A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ListBullet"/>
              <w:rPr>
                <w:lang w:val="en-NZ"/>
              </w:rPr>
            </w:pPr>
            <w:r w:rsidRPr="009A47D4">
              <w:t>Identifies and describes own workplace requirements associated with own role and area of responsibility</w:t>
            </w:r>
          </w:p>
        </w:tc>
      </w:tr>
      <w:tr w:rsidTr="009A47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ListBullet"/>
            </w:pPr>
            <w:r w:rsidRPr="009A47D4">
              <w:t>Uses appropriate language and communication skills to disseminate information to client or winemaker</w:t>
            </w:r>
          </w:p>
        </w:tc>
      </w:tr>
    </w:tbl>
    <w:p w:rsidR="00000000" w:rsidRPr="009A47D4" w:rsidP="009A47D4">
      <w:pPr>
        <w:pStyle w:val="BodyText"/>
      </w:pPr>
    </w:p>
    <w:p w:rsidR="00000000" w:rsidRPr="009A47D4" w:rsidP="009A47D4">
      <w:pPr>
        <w:pStyle w:val="AllowPageBreak"/>
      </w:pPr>
    </w:p>
    <w:p w:rsidR="00000000" w:rsidRPr="009A47D4" w:rsidP="009A47D4">
      <w:pPr>
        <w:pStyle w:val="Heading1"/>
      </w:pPr>
      <w:bookmarkStart w:id="7" w:name="O_1057989"/>
      <w:bookmarkEnd w:id="7"/>
      <w:r w:rsidRPr="009A47D4">
        <w:t>Unit Ma</w:t>
      </w:r>
      <w:r w:rsidRPr="009A47D4">
        <w:t>pping Information</w:t>
      </w:r>
    </w:p>
    <w:tbl>
      <w:tblPr>
        <w:tblW w:w="9520" w:type="dxa"/>
        <w:tblLayout w:type="fixed"/>
        <w:tblCellMar>
          <w:left w:w="62" w:type="dxa"/>
          <w:right w:w="62" w:type="dxa"/>
        </w:tblCellMar>
        <w:tblLook w:val="0000"/>
      </w:tblPr>
      <w:tblGrid>
        <w:gridCol w:w="1826"/>
        <w:gridCol w:w="2075"/>
        <w:gridCol w:w="3221"/>
        <w:gridCol w:w="2398"/>
      </w:tblGrid>
      <w:tr w:rsidTr="009A47D4">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Equivalence status</w:t>
            </w:r>
          </w:p>
        </w:tc>
      </w:tr>
      <w:tr w:rsidTr="009A47D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AHCPHT507 Evaluate grapes for production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No equivalent unit</w:t>
            </w:r>
          </w:p>
        </w:tc>
      </w:tr>
    </w:tbl>
    <w:p w:rsidR="00000000" w:rsidRPr="009A47D4" w:rsidP="009A47D4">
      <w:pPr>
        <w:pStyle w:val="BodyText"/>
      </w:pPr>
    </w:p>
    <w:p w:rsidR="00000000" w:rsidRPr="009A47D4" w:rsidP="009A47D4">
      <w:pPr>
        <w:pStyle w:val="AllowPageBreak"/>
      </w:pPr>
    </w:p>
    <w:p w:rsidR="00000000" w:rsidRPr="009A47D4" w:rsidP="009A47D4">
      <w:pPr>
        <w:pStyle w:val="Heading1"/>
      </w:pPr>
      <w:bookmarkStart w:id="8" w:name="O_1057996"/>
      <w:bookmarkEnd w:id="8"/>
      <w:r w:rsidRPr="009A47D4">
        <w:t>Links</w:t>
      </w:r>
    </w:p>
    <w:p w:rsidR="00000000" w:rsidRPr="009A47D4" w:rsidP="00802BFC">
      <w:pPr>
        <w:pStyle w:val="BodyText"/>
      </w:pPr>
      <w:r w:rsidRPr="009A47D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4221E">
        <w:rPr>
          <w:rStyle w:val="Hyperlink"/>
        </w:rPr>
        <w:t>https://vetnet.gov.au/Pages/TrainingDocs.aspx?q=c6399549-9c62-4a5e-bf1a-524b2322cf72</w:t>
      </w:r>
      <w:r>
        <w:fldChar w:fldCharType="end"/>
      </w:r>
    </w:p>
    <w:p w:rsidR="00000000" w:rsidRPr="009A47D4" w:rsidP="00802BFC">
      <w:pPr>
        <w:pStyle w:val="BodyText"/>
        <w:sectPr w:rsidSect="009A47D4">
          <w:headerReference w:type="default" r:id="rId10"/>
          <w:footerReference w:type="default" r:id="rId11"/>
          <w:pgSz w:w="11908" w:h="16833"/>
          <w:pgMar w:top="1702" w:right="1418" w:bottom="1702" w:left="1418" w:header="992" w:footer="992" w:gutter="0"/>
          <w:cols w:space="720"/>
          <w:noEndnote/>
          <w:docGrid w:linePitch="299"/>
        </w:sectPr>
      </w:pPr>
    </w:p>
    <w:p w:rsidR="00000000" w:rsidRPr="009A47D4" w:rsidP="009A47D4">
      <w:pPr>
        <w:pStyle w:val="SuperHeading"/>
      </w:pPr>
      <w:r w:rsidRPr="009A47D4">
        <w:t>Assessment Requirements for AHCPHT507 Evaluat</w:t>
      </w:r>
      <w:r w:rsidRPr="009A47D4">
        <w:t>e grapes for production</w:t>
      </w:r>
    </w:p>
    <w:p w:rsidR="00000000" w:rsidRPr="009A47D4" w:rsidP="009A47D4">
      <w:pPr>
        <w:pStyle w:val="Heading1"/>
      </w:pPr>
      <w:bookmarkStart w:id="9" w:name="O_1057991"/>
      <w:bookmarkEnd w:id="9"/>
      <w:r w:rsidRPr="009A47D4">
        <w:t>Modification History</w:t>
      </w:r>
    </w:p>
    <w:tbl>
      <w:tblPr>
        <w:tblW w:w="9520" w:type="dxa"/>
        <w:tblLayout w:type="fixed"/>
        <w:tblCellMar>
          <w:left w:w="62" w:type="dxa"/>
          <w:right w:w="62" w:type="dxa"/>
        </w:tblCellMar>
        <w:tblLook w:val="0000"/>
      </w:tblPr>
      <w:tblGrid>
        <w:gridCol w:w="2581"/>
        <w:gridCol w:w="6939"/>
      </w:tblGrid>
      <w:tr w:rsidTr="009A47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Bold"/>
              <w:rPr>
                <w:lang w:val="en-NZ"/>
              </w:rPr>
            </w:pPr>
            <w:r w:rsidRPr="009A47D4">
              <w:t>Comments</w:t>
            </w:r>
          </w:p>
        </w:tc>
      </w:tr>
      <w:tr w:rsidTr="009A47D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7D4">
            <w:pPr>
              <w:pStyle w:val="BodyText"/>
              <w:rPr>
                <w:lang w:val="en-NZ"/>
              </w:rPr>
            </w:pPr>
            <w:r w:rsidRPr="009A47D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7D4" w:rsidP="009A47D4">
            <w:pPr>
              <w:pStyle w:val="BodyText"/>
            </w:pPr>
            <w:r w:rsidRPr="009A47D4">
              <w:t>This version released with AHC Agriculture, Horticulture and Conservation and Land Management Training Package Version 4.0.</w:t>
            </w:r>
          </w:p>
        </w:tc>
      </w:tr>
    </w:tbl>
    <w:p w:rsidR="00000000" w:rsidRPr="009A47D4" w:rsidP="009A47D4">
      <w:pPr>
        <w:pStyle w:val="BodyText"/>
      </w:pPr>
    </w:p>
    <w:p w:rsidR="00000000" w:rsidRPr="009A47D4" w:rsidP="009A47D4">
      <w:pPr>
        <w:pStyle w:val="AllowPageBreak"/>
      </w:pPr>
    </w:p>
    <w:p w:rsidR="00000000" w:rsidRPr="009A47D4" w:rsidP="009A47D4">
      <w:pPr>
        <w:pStyle w:val="Heading1"/>
      </w:pPr>
      <w:bookmarkStart w:id="10" w:name="O_1057992"/>
      <w:bookmarkEnd w:id="10"/>
      <w:r w:rsidRPr="009A47D4">
        <w:t>Performance Evidence</w:t>
      </w:r>
    </w:p>
    <w:p w:rsidR="00000000" w:rsidRPr="009A47D4" w:rsidP="00802BFC">
      <w:pPr>
        <w:pStyle w:val="BodyText"/>
      </w:pPr>
      <w:r w:rsidRPr="009A47D4">
        <w:t xml:space="preserve">An individual demonstrating competency must satisfy all of the elements and performance criteria in this unit. </w:t>
      </w:r>
    </w:p>
    <w:p w:rsidR="00000000" w:rsidRPr="009A47D4" w:rsidP="00802BFC">
      <w:pPr>
        <w:pStyle w:val="BodyText"/>
      </w:pPr>
      <w:r w:rsidRPr="009A47D4">
        <w:t>There must be evidence that the individual has evaluated grapes for production on at least two occasions and has:</w:t>
      </w:r>
    </w:p>
    <w:p w:rsidR="00000000" w:rsidRPr="009A47D4" w:rsidP="009A47D4">
      <w:pPr>
        <w:pStyle w:val="ListBullet"/>
      </w:pPr>
      <w:r w:rsidRPr="009A47D4">
        <w:t xml:space="preserve">utilised vegetation indices </w:t>
      </w:r>
      <w:r w:rsidRPr="009A47D4">
        <w:t>where available</w:t>
      </w:r>
    </w:p>
    <w:p w:rsidR="00000000" w:rsidRPr="009A47D4" w:rsidP="009A47D4">
      <w:pPr>
        <w:pStyle w:val="ListBullet"/>
      </w:pPr>
      <w:r w:rsidRPr="009A47D4">
        <w:t>researched, evaluated and recorded relevant information</w:t>
      </w:r>
    </w:p>
    <w:p w:rsidR="00000000" w:rsidRPr="009A47D4" w:rsidP="009A47D4">
      <w:pPr>
        <w:pStyle w:val="ListBullet"/>
      </w:pPr>
      <w:r w:rsidRPr="009A47D4">
        <w:t>collected, processed and evaluated samples using standard sampling procedures</w:t>
      </w:r>
    </w:p>
    <w:p w:rsidR="00000000" w:rsidRPr="009A47D4" w:rsidP="009A47D4">
      <w:pPr>
        <w:pStyle w:val="ListBullet"/>
      </w:pPr>
      <w:r w:rsidRPr="009A47D4">
        <w:t>evaluated juice using standard organoleptic procedures</w:t>
      </w:r>
    </w:p>
    <w:p w:rsidR="00000000" w:rsidRPr="009A47D4" w:rsidP="009A47D4">
      <w:pPr>
        <w:pStyle w:val="ListBullet"/>
      </w:pPr>
      <w:r w:rsidRPr="009A47D4">
        <w:t>tasted and evaluated wines using standard organoleptic evaluation techniques</w:t>
      </w:r>
    </w:p>
    <w:p w:rsidR="00000000" w:rsidRPr="009A47D4" w:rsidP="009A47D4">
      <w:pPr>
        <w:pStyle w:val="ListBullet"/>
      </w:pPr>
      <w:r w:rsidRPr="009A47D4">
        <w:t>recorded grape analysis results and evaluated results using quantitative parameters, including:</w:t>
      </w:r>
    </w:p>
    <w:p w:rsidR="00000000" w:rsidRPr="009A47D4" w:rsidP="009A47D4">
      <w:pPr>
        <w:pStyle w:val="ListBullet2"/>
      </w:pPr>
      <w:r w:rsidRPr="009A47D4">
        <w:t>sugar content, soluble solids concentration (SSC)</w:t>
      </w:r>
    </w:p>
    <w:p w:rsidR="00000000" w:rsidRPr="009A47D4" w:rsidP="009A47D4">
      <w:pPr>
        <w:pStyle w:val="ListBullet2"/>
      </w:pPr>
      <w:r w:rsidRPr="009A47D4">
        <w:t>titratable acidity (TA)</w:t>
      </w:r>
    </w:p>
    <w:p w:rsidR="00000000" w:rsidRPr="009A47D4" w:rsidP="009A47D4">
      <w:pPr>
        <w:pStyle w:val="ListBullet2"/>
      </w:pPr>
      <w:r w:rsidRPr="009A47D4">
        <w:t>concentr</w:t>
      </w:r>
      <w:r w:rsidRPr="009A47D4">
        <w:t>ation of hydrogen ions in solution (pH)</w:t>
      </w:r>
    </w:p>
    <w:p w:rsidR="00000000" w:rsidRPr="009A47D4" w:rsidP="009A47D4">
      <w:pPr>
        <w:pStyle w:val="ListBullet"/>
      </w:pPr>
      <w:r w:rsidRPr="009A47D4">
        <w:t>established and documented vineyard qualitative parameters, including:</w:t>
      </w:r>
    </w:p>
    <w:p w:rsidR="00000000" w:rsidRPr="009A47D4" w:rsidP="009A47D4">
      <w:pPr>
        <w:pStyle w:val="ListBullet2"/>
      </w:pPr>
      <w:r w:rsidRPr="009A47D4">
        <w:t>berry colour and skin splitting</w:t>
      </w:r>
    </w:p>
    <w:p w:rsidR="00000000" w:rsidRPr="009A47D4" w:rsidP="009A47D4">
      <w:pPr>
        <w:pStyle w:val="ListBullet2"/>
      </w:pPr>
      <w:r w:rsidRPr="009A47D4">
        <w:t>texture</w:t>
      </w:r>
    </w:p>
    <w:p w:rsidR="00000000" w:rsidRPr="009A47D4" w:rsidP="009A47D4">
      <w:pPr>
        <w:pStyle w:val="ListBullet2"/>
      </w:pPr>
      <w:r w:rsidRPr="009A47D4">
        <w:t>aroma</w:t>
      </w:r>
    </w:p>
    <w:p w:rsidR="00000000" w:rsidRPr="009A47D4" w:rsidP="009A47D4">
      <w:pPr>
        <w:pStyle w:val="ListBullet2"/>
      </w:pPr>
      <w:r w:rsidRPr="009A47D4">
        <w:t>aftertaste</w:t>
      </w:r>
    </w:p>
    <w:p w:rsidR="00000000" w:rsidRPr="009A47D4" w:rsidP="009A47D4">
      <w:pPr>
        <w:pStyle w:val="ListBullet2"/>
      </w:pPr>
      <w:r w:rsidRPr="009A47D4">
        <w:t>rachis</w:t>
      </w:r>
    </w:p>
    <w:p w:rsidR="00000000" w:rsidRPr="009A47D4" w:rsidP="009A47D4">
      <w:pPr>
        <w:pStyle w:val="ListBullet2"/>
      </w:pPr>
      <w:r w:rsidRPr="009A47D4">
        <w:t>berry dehydration</w:t>
      </w:r>
    </w:p>
    <w:p w:rsidR="00000000" w:rsidRPr="009A47D4" w:rsidP="009A47D4">
      <w:pPr>
        <w:pStyle w:val="ListBullet2"/>
      </w:pPr>
      <w:r w:rsidRPr="009A47D4">
        <w:t>seed ripeness</w:t>
      </w:r>
    </w:p>
    <w:p w:rsidR="00000000" w:rsidRPr="009A47D4" w:rsidP="009A47D4">
      <w:pPr>
        <w:pStyle w:val="ListBullet"/>
      </w:pPr>
      <w:r w:rsidRPr="009A47D4">
        <w:t>identified areas of co</w:t>
      </w:r>
      <w:r w:rsidRPr="009A47D4">
        <w:t>ncern and opportunities to change harvest plans to optimise grape quality outcomes prior to harvest, including unsuitable or special parcels of fruit</w:t>
      </w:r>
    </w:p>
    <w:p w:rsidR="00000000" w:rsidRPr="009A47D4" w:rsidP="009A47D4">
      <w:pPr>
        <w:pStyle w:val="ListBullet"/>
      </w:pPr>
      <w:r w:rsidRPr="009A47D4">
        <w:t xml:space="preserve">identified and recommended improvements to vineyard management practices that will contribute to enhanced </w:t>
      </w:r>
      <w:r w:rsidRPr="009A47D4">
        <w:t>grape quality in the next season.</w:t>
      </w:r>
    </w:p>
    <w:p w:rsidR="00000000" w:rsidRPr="009A47D4" w:rsidP="009A47D4">
      <w:pPr>
        <w:pStyle w:val="AllowPageBreak"/>
      </w:pPr>
    </w:p>
    <w:p w:rsidR="00000000" w:rsidRPr="009A47D4" w:rsidP="009A47D4">
      <w:pPr>
        <w:pStyle w:val="Heading1"/>
      </w:pPr>
      <w:bookmarkStart w:id="11" w:name="O_1057993"/>
      <w:bookmarkEnd w:id="11"/>
      <w:r w:rsidRPr="009A47D4">
        <w:t>Knowledge Evidence</w:t>
      </w:r>
    </w:p>
    <w:p w:rsidR="00000000" w:rsidRPr="009A47D4" w:rsidP="00802BFC">
      <w:pPr>
        <w:pStyle w:val="BodyText"/>
      </w:pPr>
      <w:r w:rsidRPr="009A47D4">
        <w:t>An individual must be able to demonstrate the knowledge required to perform the tasks outlined in the elements and performance criteria of this unit. This includes knowledge of:</w:t>
      </w:r>
    </w:p>
    <w:p w:rsidR="00000000" w:rsidRPr="009A47D4" w:rsidP="009A47D4">
      <w:pPr>
        <w:pStyle w:val="ListBullet"/>
      </w:pPr>
      <w:r w:rsidRPr="009A47D4">
        <w:t>principles and practices for evaluating grapes for production, including:</w:t>
      </w:r>
    </w:p>
    <w:p w:rsidR="00000000" w:rsidRPr="009A47D4" w:rsidP="009A47D4">
      <w:pPr>
        <w:pStyle w:val="ListBullet2"/>
      </w:pPr>
      <w:r w:rsidRPr="009A47D4">
        <w:t>changes to the chemical characteristics of grapes during ripening, including SSC, TA and pH</w:t>
      </w:r>
    </w:p>
    <w:p w:rsidR="00000000" w:rsidRPr="009A47D4" w:rsidP="009A47D4">
      <w:pPr>
        <w:pStyle w:val="ListBullet2"/>
      </w:pPr>
      <w:r w:rsidRPr="009A47D4">
        <w:t>changes to the physical characteristics of grapes during ripening, including size, hardne</w:t>
      </w:r>
      <w:r w:rsidRPr="009A47D4">
        <w:t>ss and colour</w:t>
      </w:r>
    </w:p>
    <w:p w:rsidR="00000000" w:rsidRPr="009A47D4" w:rsidP="009A47D4">
      <w:pPr>
        <w:pStyle w:val="ListBullet2"/>
      </w:pPr>
      <w:r w:rsidRPr="009A47D4">
        <w:t>climatic and physical features of wine grape growing areas and wine styles produced</w:t>
      </w:r>
    </w:p>
    <w:p w:rsidR="00000000" w:rsidRPr="009A47D4" w:rsidP="009A47D4">
      <w:pPr>
        <w:pStyle w:val="ListBullet2"/>
      </w:pPr>
      <w:r w:rsidRPr="009A47D4">
        <w:t>quantitative parameters of grape testing</w:t>
      </w:r>
    </w:p>
    <w:p w:rsidR="00000000" w:rsidRPr="009A47D4" w:rsidP="009A47D4">
      <w:pPr>
        <w:pStyle w:val="ListBullet2"/>
      </w:pPr>
      <w:r w:rsidRPr="009A47D4">
        <w:t>sensory evaluation and qualitative parameters of grapes and wine</w:t>
      </w:r>
    </w:p>
    <w:p w:rsidR="00000000" w:rsidRPr="009A47D4" w:rsidP="009A47D4">
      <w:pPr>
        <w:pStyle w:val="ListBullet"/>
      </w:pPr>
      <w:r w:rsidRPr="009A47D4">
        <w:t>sensory evaluation of wines</w:t>
      </w:r>
    </w:p>
    <w:p w:rsidR="00000000" w:rsidRPr="009A47D4" w:rsidP="009A47D4">
      <w:pPr>
        <w:pStyle w:val="ListBullet"/>
      </w:pPr>
      <w:r w:rsidRPr="009A47D4">
        <w:t>grape end-use, including:</w:t>
      </w:r>
    </w:p>
    <w:p w:rsidR="00000000" w:rsidRPr="009A47D4" w:rsidP="009A47D4">
      <w:pPr>
        <w:pStyle w:val="ListBullet2"/>
      </w:pPr>
      <w:r w:rsidRPr="009A47D4">
        <w:t>dried</w:t>
      </w:r>
    </w:p>
    <w:p w:rsidR="00000000" w:rsidRPr="009A47D4" w:rsidP="009A47D4">
      <w:pPr>
        <w:pStyle w:val="ListBullet2"/>
      </w:pPr>
      <w:r w:rsidRPr="009A47D4">
        <w:t>table</w:t>
      </w:r>
    </w:p>
    <w:p w:rsidR="00000000" w:rsidRPr="009A47D4" w:rsidP="009A47D4">
      <w:pPr>
        <w:pStyle w:val="ListBullet2"/>
      </w:pPr>
      <w:r w:rsidRPr="009A47D4">
        <w:t>wine</w:t>
      </w:r>
    </w:p>
    <w:p w:rsidR="00000000" w:rsidRPr="009A47D4" w:rsidP="009A47D4">
      <w:pPr>
        <w:pStyle w:val="ListBullet"/>
      </w:pPr>
      <w:r w:rsidRPr="009A47D4">
        <w:t>grape standard sampling procedures</w:t>
      </w:r>
    </w:p>
    <w:p w:rsidR="00000000" w:rsidRPr="009A47D4" w:rsidP="009A47D4">
      <w:pPr>
        <w:pStyle w:val="ListBullet"/>
      </w:pPr>
      <w:r w:rsidRPr="009A47D4">
        <w:t>vegetation indices, including:</w:t>
      </w:r>
    </w:p>
    <w:p w:rsidR="00000000" w:rsidRPr="009A47D4" w:rsidP="009A47D4">
      <w:pPr>
        <w:pStyle w:val="ListBullet2"/>
      </w:pPr>
      <w:r w:rsidRPr="009A47D4">
        <w:t>plant cell density (PCD) maps</w:t>
      </w:r>
    </w:p>
    <w:p w:rsidR="00000000" w:rsidRPr="009A47D4" w:rsidP="009A47D4">
      <w:pPr>
        <w:pStyle w:val="ListBullet2"/>
      </w:pPr>
      <w:r w:rsidRPr="009A47D4">
        <w:t>normalised difference vegetation index (NDVI)</w:t>
      </w:r>
    </w:p>
    <w:p w:rsidR="00000000" w:rsidRPr="009A47D4" w:rsidP="009A47D4">
      <w:pPr>
        <w:pStyle w:val="ListBullet"/>
      </w:pPr>
      <w:r w:rsidRPr="009A47D4">
        <w:t>vineyard management practices and their impact on grapes, including</w:t>
      </w:r>
      <w:r w:rsidRPr="009A47D4">
        <w:t>:</w:t>
      </w:r>
    </w:p>
    <w:p w:rsidR="00000000" w:rsidRPr="009A47D4" w:rsidP="009A47D4">
      <w:pPr>
        <w:pStyle w:val="ListBullet2"/>
      </w:pPr>
      <w:r w:rsidRPr="009A47D4">
        <w:t>plant moisture status management</w:t>
      </w:r>
    </w:p>
    <w:p w:rsidR="00000000" w:rsidRPr="009A47D4" w:rsidP="009A47D4">
      <w:pPr>
        <w:pStyle w:val="ListBullet2"/>
      </w:pPr>
      <w:r w:rsidRPr="009A47D4">
        <w:t>irrigation management</w:t>
      </w:r>
    </w:p>
    <w:p w:rsidR="00000000" w:rsidRPr="009A47D4" w:rsidP="009A47D4">
      <w:pPr>
        <w:pStyle w:val="ListBullet2"/>
      </w:pPr>
      <w:r w:rsidRPr="009A47D4">
        <w:t>canopy management</w:t>
      </w:r>
    </w:p>
    <w:p w:rsidR="00000000" w:rsidRPr="009A47D4" w:rsidP="009A47D4">
      <w:pPr>
        <w:pStyle w:val="ListBullet2"/>
      </w:pPr>
      <w:r w:rsidRPr="009A47D4">
        <w:t>pruning levels</w:t>
      </w:r>
    </w:p>
    <w:p w:rsidR="00000000" w:rsidRPr="009A47D4" w:rsidP="009A47D4">
      <w:pPr>
        <w:pStyle w:val="ListBullet2"/>
      </w:pPr>
      <w:r w:rsidRPr="009A47D4">
        <w:t>nutrition regimes.</w:t>
      </w:r>
    </w:p>
    <w:p w:rsidR="00000000" w:rsidRPr="009A47D4" w:rsidP="009A47D4">
      <w:pPr>
        <w:pStyle w:val="AllowPageBreak"/>
      </w:pPr>
    </w:p>
    <w:p w:rsidR="00000000" w:rsidRPr="009A47D4" w:rsidP="009A47D4">
      <w:pPr>
        <w:pStyle w:val="Heading1"/>
      </w:pPr>
      <w:bookmarkStart w:id="12" w:name="O_1057994"/>
      <w:bookmarkEnd w:id="12"/>
      <w:r w:rsidRPr="009A47D4">
        <w:t>Assessment Conditions</w:t>
      </w:r>
    </w:p>
    <w:p w:rsidR="00000000" w:rsidRPr="009A47D4" w:rsidP="00802BFC">
      <w:pPr>
        <w:pStyle w:val="BodyText"/>
      </w:pPr>
      <w:r w:rsidRPr="009A47D4">
        <w:t>Assessment of skills must take place under the following conditions:</w:t>
      </w:r>
    </w:p>
    <w:p w:rsidR="00000000" w:rsidRPr="009A47D4" w:rsidP="009A47D4">
      <w:pPr>
        <w:pStyle w:val="ListBullet"/>
      </w:pPr>
      <w:r w:rsidRPr="009A47D4">
        <w:t>physical conditions:</w:t>
      </w:r>
    </w:p>
    <w:p w:rsidR="00000000" w:rsidRPr="009A47D4" w:rsidP="009A47D4">
      <w:pPr>
        <w:pStyle w:val="ListBullet2"/>
      </w:pPr>
      <w:r w:rsidRPr="009A47D4">
        <w:t>a workplace setting or an environment that accurately represents workplace conditions</w:t>
      </w:r>
    </w:p>
    <w:p w:rsidR="00000000" w:rsidRPr="009A47D4" w:rsidP="009A47D4">
      <w:pPr>
        <w:pStyle w:val="ListBullet"/>
      </w:pPr>
      <w:r w:rsidRPr="009A47D4">
        <w:t>resources, equipment and materials:</w:t>
      </w:r>
    </w:p>
    <w:p w:rsidR="00000000" w:rsidRPr="009A47D4" w:rsidP="009A47D4">
      <w:pPr>
        <w:pStyle w:val="ListBullet2"/>
      </w:pPr>
      <w:r w:rsidRPr="009A47D4">
        <w:t>grapes</w:t>
      </w:r>
    </w:p>
    <w:p w:rsidR="00000000" w:rsidRPr="009A47D4" w:rsidP="009A47D4">
      <w:pPr>
        <w:pStyle w:val="ListBullet2"/>
      </w:pPr>
      <w:r w:rsidRPr="009A47D4">
        <w:t>vineyard</w:t>
      </w:r>
    </w:p>
    <w:p w:rsidR="00000000" w:rsidRPr="009A47D4" w:rsidP="009A47D4">
      <w:pPr>
        <w:pStyle w:val="ListBullet2"/>
      </w:pPr>
      <w:r w:rsidRPr="009A47D4">
        <w:t>sample processing equipment</w:t>
      </w:r>
    </w:p>
    <w:p w:rsidR="00000000" w:rsidRPr="009A47D4" w:rsidP="009A47D4">
      <w:pPr>
        <w:pStyle w:val="ListBullet2"/>
      </w:pPr>
      <w:r w:rsidRPr="009A47D4">
        <w:t>grape standard sampling procedures</w:t>
      </w:r>
    </w:p>
    <w:p w:rsidR="00000000" w:rsidRPr="009A47D4" w:rsidP="009A47D4">
      <w:pPr>
        <w:pStyle w:val="ListBullet"/>
      </w:pPr>
      <w:r w:rsidRPr="009A47D4">
        <w:t>relationships:</w:t>
      </w:r>
    </w:p>
    <w:p w:rsidR="00000000" w:rsidRPr="009A47D4" w:rsidP="009A47D4">
      <w:pPr>
        <w:pStyle w:val="ListBullet2"/>
      </w:pPr>
      <w:r w:rsidRPr="009A47D4">
        <w:t>clients or winemakers</w:t>
      </w:r>
    </w:p>
    <w:p w:rsidR="00000000" w:rsidRPr="009A47D4" w:rsidP="009A47D4">
      <w:pPr>
        <w:pStyle w:val="ListBullet"/>
      </w:pPr>
      <w:r w:rsidRPr="009A47D4">
        <w:t>timeframes:</w:t>
      </w:r>
    </w:p>
    <w:p w:rsidR="00000000" w:rsidRPr="009A47D4" w:rsidP="009A47D4">
      <w:pPr>
        <w:pStyle w:val="ListBullet2"/>
      </w:pPr>
      <w:r w:rsidRPr="009A47D4">
        <w:t>according to the job requirements.</w:t>
      </w:r>
    </w:p>
    <w:p w:rsidR="00000000" w:rsidRPr="009A47D4" w:rsidP="00802BFC">
      <w:pPr>
        <w:pStyle w:val="BodyText"/>
      </w:pPr>
      <w:r w:rsidRPr="009A47D4">
        <w:t>Assessors of this unit must satisfy the requirements for assessors in applicable vocational education and training legislation, frameworks and/or standards.</w:t>
      </w:r>
    </w:p>
    <w:p w:rsidR="00000000" w:rsidRPr="009A47D4" w:rsidP="009A47D4">
      <w:pPr>
        <w:pStyle w:val="Heading1"/>
      </w:pPr>
      <w:bookmarkStart w:id="13" w:name="O_1057997"/>
      <w:bookmarkEnd w:id="13"/>
      <w:r w:rsidRPr="009A47D4">
        <w:t>Links</w:t>
      </w:r>
    </w:p>
    <w:p w:rsidR="00000000" w:rsidRPr="009A47D4" w:rsidP="00802BFC">
      <w:pPr>
        <w:pStyle w:val="BodyText"/>
      </w:pPr>
      <w:r w:rsidRPr="009A47D4">
        <w:t>Companion Volumes, including Implementa</w:t>
      </w:r>
      <w:r w:rsidRPr="009A47D4">
        <w:t xml:space="preserve">tion Guides, are available at VETNet: - </w:t>
      </w:r>
      <w:r>
        <w:fldChar w:fldCharType="begin"/>
      </w:r>
      <w:r>
        <w:instrText xml:space="preserve"> HYPERLINK "https://vetnet.gov.au/Pages/TrainingDocs.aspx?q=c6399549-9c62-4a5e-bf1a-524b2322cf72" </w:instrText>
      </w:r>
      <w:r>
        <w:fldChar w:fldCharType="separate"/>
      </w:r>
      <w:r w:rsidRPr="0074221E">
        <w:rPr>
          <w:rStyle w:val="Hyperlink"/>
        </w:rPr>
        <w:t>https://vetnet.gov.au/Pages/TrainingDocs.aspx?q=c6399549-9c62-4a5e-bf1a-524b2322cf72</w:t>
      </w:r>
      <w:r>
        <w:fldChar w:fldCharType="end"/>
      </w:r>
    </w:p>
    <w:p w:rsidR="00000000" w:rsidRPr="009A47D4" w:rsidP="009A47D4"/>
    <w:sectPr w:rsidSect="009A4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4" w:rsidRPr="00802BFC" w:rsidP="00802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FC" w:rsidP="009A4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2BFC" w:rsidP="009A4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2BFC" w:rsidP="009A4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4" w:rsidP="009A47D4">
    <w:pPr>
      <w:pStyle w:val="Footer"/>
      <w:framePr w:wrap="around"/>
    </w:pPr>
    <w:r>
      <w:fldChar w:fldCharType="begin"/>
    </w:r>
    <w:r>
      <w:instrText xml:space="preserve"> DOCPROPERTY  Subject  \* MERGEFORMAT </w:instrText>
    </w:r>
    <w:r>
      <w:fldChar w:fldCharType="separate"/>
    </w:r>
    <w:r w:rsidR="00802BFC">
      <w:t>Approved</w:t>
    </w:r>
    <w:r w:rsidR="00802BFC">
      <w:fldChar w:fldCharType="end"/>
    </w:r>
    <w:r>
      <w:tab/>
      <w:t xml:space="preserve">Page </w:t>
    </w:r>
    <w:r>
      <w:fldChar w:fldCharType="begin"/>
    </w:r>
    <w:r>
      <w:instrText xml:space="preserve"> PAGE  \* Arabic  \* MERGEFORMAT </w:instrText>
    </w:r>
    <w:r>
      <w:fldChar w:fldCharType="separate"/>
    </w:r>
    <w:r w:rsidR="00802B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BFC">
      <w:rPr>
        <w:noProof/>
      </w:rPr>
      <w:t>5</w:t>
    </w:r>
    <w:r>
      <w:rPr>
        <w:noProof/>
      </w:rPr>
      <w:fldChar w:fldCharType="end"/>
    </w:r>
  </w:p>
  <w:p w:rsidR="009A47D4" w:rsidP="009A47D4">
    <w:pPr>
      <w:pStyle w:val="Footer"/>
      <w:framePr w:wrap="around"/>
    </w:pPr>
    <w:r>
      <w:t xml:space="preserve">© Commonwealth of Australia, </w:t>
    </w:r>
    <w:r>
      <w:fldChar w:fldCharType="begin"/>
    </w:r>
    <w:r>
      <w:instrText xml:space="preserve"> DATE  \@ "yyyy"  \* MERGEFORMAT </w:instrText>
    </w:r>
    <w:r>
      <w:fldChar w:fldCharType="separate"/>
    </w:r>
    <w:r w:rsidR="00802BFC">
      <w:rPr>
        <w:noProof/>
      </w:rPr>
      <w:t>2025</w:t>
    </w:r>
    <w:r>
      <w:fldChar w:fldCharType="end"/>
    </w:r>
    <w:r>
      <w:tab/>
    </w:r>
    <w:r>
      <w:fldChar w:fldCharType="begin"/>
    </w:r>
    <w:r>
      <w:instrText xml:space="preserve"> DOCPROPERTY  Author  \* MERGEFORMAT </w:instrText>
    </w:r>
    <w:r>
      <w:fldChar w:fldCharType="separate"/>
    </w:r>
    <w:r w:rsidR="00802BFC">
      <w:t>Skills Insight</w:t>
    </w:r>
    <w:r w:rsidR="00802BFC">
      <w:fldChar w:fldCharType="end"/>
    </w:r>
  </w:p>
  <w:p w:rsidR="009A47D4" w:rsidP="009A4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7D4" w:rsidRPr="00802BFC" w:rsidP="00802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FC" w:rsidRPr="002D2AF8" w:rsidP="009A47D4">
    <w:pPr>
      <w:pStyle w:val="Header"/>
      <w:framePr w:wrap="around"/>
    </w:pPr>
    <w:r>
      <w:fldChar w:fldCharType="begin"/>
    </w:r>
    <w:r>
      <w:instrText xml:space="preserve"> TITLE   \* MERGEFORMAT </w:instrText>
    </w:r>
    <w:r>
      <w:fldChar w:fldCharType="separate"/>
    </w:r>
    <w:r>
      <w:t>AHCPHT507 Evaluate grapes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2BFC" w:rsidP="009A4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4" w:rsidRPr="002D2AF8" w:rsidP="009A47D4">
    <w:pPr>
      <w:pStyle w:val="Header"/>
      <w:framePr w:wrap="around"/>
    </w:pPr>
    <w:r>
      <w:fldChar w:fldCharType="begin"/>
    </w:r>
    <w:r>
      <w:instrText xml:space="preserve"> TITLE   \* MERGEFORMAT </w:instrText>
    </w:r>
    <w:r>
      <w:fldChar w:fldCharType="separate"/>
    </w:r>
    <w:r w:rsidR="00802BFC">
      <w:t>AHCPHT507 Evaluate grapes for production</w:t>
    </w:r>
    <w:r w:rsidR="00802BFC">
      <w:fldChar w:fldCharType="end"/>
    </w:r>
    <w:r>
      <w:tab/>
      <w:t xml:space="preserve">Date this document was generated: </w:t>
    </w:r>
    <w:r>
      <w:fldChar w:fldCharType="begin"/>
    </w:r>
    <w:r>
      <w:instrText xml:space="preserve"> CREATEDATE  \@ "d MMMM yyyy"  \* MERGEFORMAT </w:instrText>
    </w:r>
    <w:r>
      <w:fldChar w:fldCharType="separate"/>
    </w:r>
    <w:r w:rsidR="00802BFC">
      <w:rPr>
        <w:noProof/>
      </w:rPr>
      <w:t>1 March 2025</w:t>
    </w:r>
    <w:r>
      <w:fldChar w:fldCharType="end"/>
    </w:r>
  </w:p>
  <w:p w:rsidR="009A47D4" w:rsidP="009A4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CB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264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A9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7D4"/>
    <w:pPr>
      <w:spacing w:before="360" w:after="60"/>
      <w:outlineLvl w:val="0"/>
    </w:pPr>
    <w:rPr>
      <w:sz w:val="32"/>
    </w:rPr>
  </w:style>
  <w:style w:type="paragraph" w:styleId="Heading2">
    <w:name w:val="heading 2"/>
    <w:basedOn w:val="HeadingBase"/>
    <w:next w:val="BodyText"/>
    <w:link w:val="Heading2Char"/>
    <w:qFormat/>
    <w:rsid w:val="009A47D4"/>
    <w:pPr>
      <w:keepLines/>
      <w:spacing w:before="240" w:after="120"/>
      <w:outlineLvl w:val="1"/>
    </w:pPr>
    <w:rPr>
      <w:sz w:val="28"/>
      <w:szCs w:val="40"/>
    </w:rPr>
  </w:style>
  <w:style w:type="paragraph" w:styleId="Heading3">
    <w:name w:val="heading 3"/>
    <w:basedOn w:val="HeadingBase"/>
    <w:next w:val="BodyText"/>
    <w:link w:val="Heading3Char"/>
    <w:qFormat/>
    <w:rsid w:val="009A47D4"/>
    <w:pPr>
      <w:spacing w:before="180" w:after="120"/>
      <w:outlineLvl w:val="2"/>
    </w:pPr>
    <w:rPr>
      <w:spacing w:val="-10"/>
      <w:kern w:val="32"/>
    </w:rPr>
  </w:style>
  <w:style w:type="paragraph" w:styleId="Heading4">
    <w:name w:val="heading 4"/>
    <w:basedOn w:val="HeadingBase"/>
    <w:next w:val="BodyText"/>
    <w:link w:val="Heading4Char"/>
    <w:qFormat/>
    <w:rsid w:val="009A47D4"/>
    <w:pPr>
      <w:spacing w:before="160" w:after="120"/>
      <w:outlineLvl w:val="3"/>
    </w:pPr>
    <w:rPr>
      <w:sz w:val="22"/>
    </w:rPr>
  </w:style>
  <w:style w:type="paragraph" w:styleId="Heading5">
    <w:name w:val="heading 5"/>
    <w:basedOn w:val="HeadingBase"/>
    <w:next w:val="Normal"/>
    <w:link w:val="Heading5Char"/>
    <w:qFormat/>
    <w:rsid w:val="009A47D4"/>
    <w:pPr>
      <w:spacing w:before="80"/>
      <w:outlineLvl w:val="4"/>
    </w:pPr>
    <w:rPr>
      <w:color w:val="918585"/>
      <w:sz w:val="20"/>
    </w:rPr>
  </w:style>
  <w:style w:type="paragraph" w:styleId="Heading6">
    <w:name w:val="heading 6"/>
    <w:basedOn w:val="HeadingBase"/>
    <w:next w:val="Normal"/>
    <w:link w:val="Heading6Char"/>
    <w:qFormat/>
    <w:rsid w:val="009A47D4"/>
    <w:pPr>
      <w:spacing w:before="60"/>
      <w:outlineLvl w:val="5"/>
    </w:pPr>
    <w:rPr>
      <w:color w:val="918585"/>
      <w:sz w:val="20"/>
    </w:rPr>
  </w:style>
  <w:style w:type="paragraph" w:styleId="Heading7">
    <w:name w:val="heading 7"/>
    <w:basedOn w:val="Normal"/>
    <w:next w:val="Normal"/>
    <w:link w:val="Heading7Char"/>
    <w:qFormat/>
    <w:rsid w:val="009A47D4"/>
    <w:pPr>
      <w:ind w:left="720"/>
      <w:outlineLvl w:val="6"/>
    </w:pPr>
    <w:rPr>
      <w:i/>
    </w:rPr>
  </w:style>
  <w:style w:type="paragraph" w:styleId="Heading8">
    <w:name w:val="heading 8"/>
    <w:basedOn w:val="Normal"/>
    <w:next w:val="Normal"/>
    <w:link w:val="Heading8Char"/>
    <w:qFormat/>
    <w:rsid w:val="009A47D4"/>
    <w:pPr>
      <w:ind w:left="720"/>
      <w:outlineLvl w:val="7"/>
    </w:pPr>
    <w:rPr>
      <w:i/>
    </w:rPr>
  </w:style>
  <w:style w:type="paragraph" w:styleId="Heading9">
    <w:name w:val="heading 9"/>
    <w:basedOn w:val="Normal"/>
    <w:next w:val="Normal"/>
    <w:link w:val="Heading9Char"/>
    <w:qFormat/>
    <w:rsid w:val="009A47D4"/>
    <w:pPr>
      <w:ind w:left="720"/>
      <w:outlineLvl w:val="8"/>
    </w:pPr>
    <w:rPr>
      <w:i/>
    </w:rPr>
  </w:style>
  <w:style w:type="character" w:default="1" w:styleId="DefaultParagraphFont">
    <w:name w:val="Default Paragraph Font"/>
    <w:uiPriority w:val="1"/>
    <w:unhideWhenUsed/>
    <w:rsid w:val="009A4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7D4"/>
  </w:style>
  <w:style w:type="character" w:customStyle="1" w:styleId="Heading1Char">
    <w:name w:val="Heading 1 Char"/>
    <w:basedOn w:val="DefaultParagraphFont"/>
    <w:link w:val="Heading1"/>
    <w:rsid w:val="009A47D4"/>
    <w:rPr>
      <w:rFonts w:ascii="Times New Roman" w:eastAsia="Times New Roman" w:hAnsi="Times New Roman" w:cs="Times New Roman"/>
      <w:b/>
      <w:sz w:val="32"/>
      <w:szCs w:val="20"/>
      <w:lang w:eastAsia="en-US"/>
    </w:rPr>
  </w:style>
  <w:style w:type="paragraph" w:styleId="BodyText">
    <w:name w:val="Body Text"/>
    <w:basedOn w:val="Normal"/>
    <w:link w:val="BodyTextChar"/>
    <w:rsid w:val="009A4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7D4"/>
    <w:rPr>
      <w:rFonts w:ascii="Times New Roman" w:eastAsia="Times New Roman" w:hAnsi="Times New Roman" w:cs="Times New Roman"/>
      <w:sz w:val="24"/>
      <w:lang w:eastAsia="en-US"/>
    </w:rPr>
  </w:style>
  <w:style w:type="paragraph" w:styleId="ListBullet">
    <w:name w:val="List Bullet"/>
    <w:basedOn w:val="List"/>
    <w:rsid w:val="009A47D4"/>
    <w:pPr>
      <w:numPr>
        <w:numId w:val="12"/>
      </w:numPr>
      <w:tabs>
        <w:tab w:val="clear" w:pos="340"/>
      </w:tabs>
      <w:spacing w:before="40" w:after="40"/>
    </w:pPr>
  </w:style>
  <w:style w:type="paragraph" w:styleId="ListBullet2">
    <w:name w:val="List Bullet 2"/>
    <w:basedOn w:val="List2"/>
    <w:rsid w:val="009A47D4"/>
    <w:pPr>
      <w:numPr>
        <w:numId w:val="13"/>
      </w:numPr>
      <w:tabs>
        <w:tab w:val="clear" w:pos="680"/>
      </w:tabs>
    </w:pPr>
  </w:style>
  <w:style w:type="character" w:styleId="Emphasis">
    <w:name w:val="Emphasis"/>
    <w:basedOn w:val="DefaultParagraphFont"/>
    <w:qFormat/>
    <w:rsid w:val="009A47D4"/>
    <w:rPr>
      <w:i/>
    </w:rPr>
  </w:style>
  <w:style w:type="paragraph" w:customStyle="1" w:styleId="SuperHeading">
    <w:name w:val="SuperHeading"/>
    <w:basedOn w:val="Normal"/>
    <w:rsid w:val="009A47D4"/>
    <w:pPr>
      <w:spacing w:before="240" w:after="120"/>
      <w:outlineLvl w:val="0"/>
    </w:pPr>
    <w:rPr>
      <w:rFonts w:ascii="Times New Roman" w:hAnsi="Times New Roman"/>
      <w:b/>
      <w:sz w:val="32"/>
    </w:rPr>
  </w:style>
  <w:style w:type="paragraph" w:customStyle="1" w:styleId="AllowPageBreak">
    <w:name w:val="AllowPageBreak"/>
    <w:rsid w:val="009A47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A47D4"/>
    <w:rPr>
      <w:b/>
    </w:rPr>
  </w:style>
  <w:style w:type="character" w:customStyle="1" w:styleId="Heading2Char">
    <w:name w:val="Heading 2 Char"/>
    <w:basedOn w:val="DefaultParagraphFont"/>
    <w:link w:val="Heading2"/>
    <w:rsid w:val="009A4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7D4"/>
    <w:rPr>
      <w:rFonts w:ascii="Courier New" w:eastAsia="Times New Roman" w:hAnsi="Courier New" w:cs="Times New Roman"/>
      <w:i/>
      <w:szCs w:val="20"/>
      <w:lang w:eastAsia="en-US"/>
    </w:rPr>
  </w:style>
  <w:style w:type="paragraph" w:customStyle="1" w:styleId="HeadingBase">
    <w:name w:val="Heading Base"/>
    <w:rsid w:val="009A4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7D4"/>
    <w:pPr>
      <w:tabs>
        <w:tab w:val="right" w:leader="dot" w:pos="9072"/>
      </w:tabs>
      <w:ind w:left="567"/>
    </w:pPr>
    <w:rPr>
      <w:szCs w:val="22"/>
    </w:rPr>
  </w:style>
  <w:style w:type="paragraph" w:customStyle="1" w:styleId="TOCBase">
    <w:name w:val="TOC Base"/>
    <w:rsid w:val="009A4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7D4"/>
    <w:pPr>
      <w:tabs>
        <w:tab w:val="right" w:leader="dot" w:pos="9072"/>
      </w:tabs>
      <w:spacing w:before="40" w:after="40"/>
      <w:ind w:left="284"/>
    </w:pPr>
    <w:rPr>
      <w:rFonts w:ascii="Times New Roman" w:hAnsi="Times New Roman"/>
    </w:rPr>
  </w:style>
  <w:style w:type="paragraph" w:styleId="TOC1">
    <w:name w:val="toc 1"/>
    <w:basedOn w:val="TOCBase"/>
    <w:next w:val="Normal"/>
    <w:rsid w:val="009A4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7D4"/>
    <w:rPr>
      <w:rFonts w:ascii="Times New Roman" w:eastAsia="Times New Roman" w:hAnsi="Times New Roman" w:cs="Times New Roman"/>
      <w:sz w:val="16"/>
      <w:lang w:eastAsia="en-US"/>
    </w:rPr>
  </w:style>
  <w:style w:type="paragraph" w:styleId="Title">
    <w:name w:val="Title"/>
    <w:basedOn w:val="HeadingBase"/>
    <w:link w:val="TitleChar"/>
    <w:qFormat/>
    <w:rsid w:val="009A47D4"/>
    <w:pPr>
      <w:spacing w:before="5040"/>
      <w:jc w:val="center"/>
    </w:pPr>
    <w:rPr>
      <w:sz w:val="48"/>
      <w:szCs w:val="72"/>
      <w:lang w:val="en-US"/>
    </w:rPr>
  </w:style>
  <w:style w:type="character" w:customStyle="1" w:styleId="TitleChar">
    <w:name w:val="Title Char"/>
    <w:basedOn w:val="DefaultParagraphFont"/>
    <w:link w:val="Title"/>
    <w:rsid w:val="009A4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7D4"/>
    <w:pPr>
      <w:tabs>
        <w:tab w:val="left" w:pos="3600"/>
        <w:tab w:val="left" w:pos="3958"/>
      </w:tabs>
    </w:pPr>
  </w:style>
  <w:style w:type="paragraph" w:styleId="List">
    <w:name w:val="List"/>
    <w:basedOn w:val="BodyText"/>
    <w:next w:val="BodyText"/>
    <w:rsid w:val="009A47D4"/>
    <w:pPr>
      <w:tabs>
        <w:tab w:val="left" w:pos="340"/>
      </w:tabs>
      <w:spacing w:before="60" w:after="60"/>
      <w:ind w:left="340" w:hanging="340"/>
    </w:pPr>
  </w:style>
  <w:style w:type="paragraph" w:customStyle="1" w:styleId="Note">
    <w:name w:val="Note"/>
    <w:basedOn w:val="BodyText"/>
    <w:rsid w:val="009A47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47D4"/>
    <w:rPr>
      <w:b/>
      <w:spacing w:val="0"/>
    </w:rPr>
  </w:style>
  <w:style w:type="paragraph" w:customStyle="1" w:styleId="SuperTitle">
    <w:name w:val="SuperTitle"/>
    <w:basedOn w:val="Title"/>
    <w:rsid w:val="009A47D4"/>
    <w:pPr>
      <w:framePr w:wrap="auto" w:hAnchor="text" w:y="6049"/>
    </w:pPr>
    <w:rPr>
      <w:color w:val="000000"/>
      <w:sz w:val="40"/>
    </w:rPr>
  </w:style>
  <w:style w:type="paragraph" w:customStyle="1" w:styleId="TOCTitle">
    <w:name w:val="TOCTitle"/>
    <w:basedOn w:val="Heading1"/>
    <w:rsid w:val="009A47D4"/>
    <w:pPr>
      <w:spacing w:after="240"/>
      <w:jc w:val="center"/>
      <w:outlineLvl w:val="9"/>
    </w:pPr>
    <w:rPr>
      <w:caps/>
    </w:rPr>
  </w:style>
  <w:style w:type="paragraph" w:customStyle="1" w:styleId="Version">
    <w:name w:val="Version"/>
    <w:rsid w:val="009A4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7D4"/>
    <w:pPr>
      <w:keepNext w:val="0"/>
      <w:tabs>
        <w:tab w:val="right" w:pos="4176"/>
      </w:tabs>
      <w:ind w:left="198" w:hanging="198"/>
    </w:pPr>
    <w:rPr>
      <w:rFonts w:ascii="Garamond" w:hAnsi="Garamond"/>
    </w:rPr>
  </w:style>
  <w:style w:type="paragraph" w:styleId="IndexHeading">
    <w:name w:val="index heading"/>
    <w:basedOn w:val="Normal"/>
    <w:next w:val="Index1"/>
    <w:semiHidden/>
    <w:rsid w:val="009A47D4"/>
    <w:pPr>
      <w:spacing w:before="120" w:after="120"/>
    </w:pPr>
    <w:rPr>
      <w:rFonts w:ascii="Arial" w:hAnsi="Arial"/>
      <w:b/>
      <w:color w:val="918585"/>
      <w:sz w:val="24"/>
    </w:rPr>
  </w:style>
  <w:style w:type="paragraph" w:styleId="Header">
    <w:name w:val="header"/>
    <w:basedOn w:val="Normal"/>
    <w:link w:val="HeaderChar"/>
    <w:rsid w:val="009A4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7D4"/>
    <w:rPr>
      <w:rFonts w:ascii="Times New Roman" w:eastAsia="Times New Roman" w:hAnsi="Times New Roman" w:cs="Times New Roman"/>
      <w:sz w:val="16"/>
      <w:szCs w:val="20"/>
      <w:lang w:val="en-GB" w:eastAsia="en-US"/>
    </w:rPr>
  </w:style>
  <w:style w:type="paragraph" w:customStyle="1" w:styleId="Chapter">
    <w:name w:val="Chapter"/>
    <w:basedOn w:val="Normal"/>
    <w:rsid w:val="009A47D4"/>
    <w:pPr>
      <w:spacing w:before="240"/>
    </w:pPr>
    <w:rPr>
      <w:rFonts w:ascii="Times New Roman" w:hAnsi="Times New Roman"/>
      <w:smallCaps/>
      <w:spacing w:val="80"/>
      <w:sz w:val="28"/>
    </w:rPr>
  </w:style>
  <w:style w:type="paragraph" w:customStyle="1" w:styleId="InChapter">
    <w:name w:val="InChapter"/>
    <w:basedOn w:val="Heading3"/>
    <w:rsid w:val="009A47D4"/>
    <w:pPr>
      <w:spacing w:after="240"/>
      <w:outlineLvl w:val="9"/>
    </w:pPr>
    <w:rPr>
      <w:noProof/>
    </w:rPr>
  </w:style>
  <w:style w:type="paragraph" w:styleId="Index2">
    <w:name w:val="index 2"/>
    <w:basedOn w:val="Normal"/>
    <w:next w:val="Normal"/>
    <w:semiHidden/>
    <w:rsid w:val="009A47D4"/>
    <w:pPr>
      <w:tabs>
        <w:tab w:val="right" w:pos="4176"/>
      </w:tabs>
      <w:ind w:left="568" w:hanging="284"/>
    </w:pPr>
    <w:rPr>
      <w:rFonts w:ascii="Garamond" w:hAnsi="Garamond"/>
    </w:rPr>
  </w:style>
  <w:style w:type="paragraph" w:customStyle="1" w:styleId="Byline">
    <w:name w:val="Byline"/>
    <w:rsid w:val="009A4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7D4"/>
    <w:pPr>
      <w:tabs>
        <w:tab w:val="clear" w:pos="3600"/>
        <w:tab w:val="clear" w:pos="3958"/>
      </w:tabs>
      <w:jc w:val="right"/>
    </w:pPr>
  </w:style>
  <w:style w:type="paragraph" w:styleId="Caption">
    <w:name w:val="caption"/>
    <w:basedOn w:val="BodyText"/>
    <w:next w:val="Normal"/>
    <w:qFormat/>
    <w:rsid w:val="009A47D4"/>
    <w:pPr>
      <w:framePr w:w="2268" w:hSpace="181" w:vSpace="181" w:wrap="around" w:vAnchor="text" w:hAnchor="page" w:x="1135" w:y="285" w:anchorLock="1"/>
    </w:pPr>
    <w:rPr>
      <w:i/>
    </w:rPr>
  </w:style>
  <w:style w:type="paragraph" w:customStyle="1" w:styleId="MiniTOCTitle">
    <w:name w:val="MiniTOCTitle"/>
    <w:basedOn w:val="Heading4"/>
    <w:rsid w:val="009A47D4"/>
    <w:pPr>
      <w:spacing w:before="240"/>
      <w:outlineLvl w:val="9"/>
    </w:pPr>
    <w:rPr>
      <w:noProof/>
      <w:sz w:val="24"/>
    </w:rPr>
  </w:style>
  <w:style w:type="paragraph" w:customStyle="1" w:styleId="MiniTOCItem">
    <w:name w:val="MiniTOCItem"/>
    <w:basedOn w:val="ListBullet"/>
    <w:rsid w:val="009A47D4"/>
    <w:pPr>
      <w:numPr>
        <w:numId w:val="0"/>
      </w:numPr>
      <w:tabs>
        <w:tab w:val="right" w:leader="dot" w:pos="6521"/>
      </w:tabs>
      <w:spacing w:before="0" w:after="0"/>
    </w:pPr>
  </w:style>
  <w:style w:type="paragraph" w:customStyle="1" w:styleId="TOFTitle">
    <w:name w:val="TOFTitle"/>
    <w:basedOn w:val="TOCTitle"/>
    <w:rsid w:val="009A47D4"/>
  </w:style>
  <w:style w:type="paragraph" w:styleId="TableofFigures">
    <w:name w:val="table of figures"/>
    <w:basedOn w:val="Normal"/>
    <w:next w:val="Normal"/>
    <w:semiHidden/>
    <w:rsid w:val="009A47D4"/>
    <w:pPr>
      <w:tabs>
        <w:tab w:val="right" w:leader="dot" w:pos="9072"/>
      </w:tabs>
      <w:ind w:left="970" w:hanging="403"/>
    </w:pPr>
    <w:rPr>
      <w:rFonts w:ascii="Times New Roman" w:hAnsi="Times New Roman"/>
      <w:b/>
    </w:rPr>
  </w:style>
  <w:style w:type="paragraph" w:styleId="ListNumber">
    <w:name w:val="List Number"/>
    <w:basedOn w:val="List"/>
    <w:rsid w:val="009A47D4"/>
    <w:pPr>
      <w:numPr>
        <w:numId w:val="15"/>
      </w:numPr>
      <w:tabs>
        <w:tab w:val="clear" w:pos="340"/>
      </w:tabs>
    </w:pPr>
  </w:style>
  <w:style w:type="character" w:customStyle="1" w:styleId="WingdingSymbols">
    <w:name w:val="Wingding Symbols"/>
    <w:rsid w:val="009A47D4"/>
    <w:rPr>
      <w:rFonts w:ascii="Wingdings" w:hAnsi="Wingdings"/>
    </w:rPr>
  </w:style>
  <w:style w:type="paragraph" w:customStyle="1" w:styleId="TableHeading">
    <w:name w:val="Table Heading"/>
    <w:basedOn w:val="HeadingBase"/>
    <w:rsid w:val="009A47D4"/>
    <w:pPr>
      <w:keepLines/>
      <w:pBdr>
        <w:bottom w:val="single" w:sz="6" w:space="1" w:color="918585"/>
      </w:pBdr>
      <w:spacing w:before="240"/>
    </w:pPr>
  </w:style>
  <w:style w:type="character" w:customStyle="1" w:styleId="HotSpot">
    <w:name w:val="HotSpot"/>
    <w:rsid w:val="009A47D4"/>
    <w:rPr>
      <w:color w:val="0033CC"/>
      <w:u w:val="none"/>
    </w:rPr>
  </w:style>
  <w:style w:type="paragraph" w:customStyle="1" w:styleId="BodyTextRight">
    <w:name w:val="Body Text Right"/>
    <w:basedOn w:val="BodyText"/>
    <w:rsid w:val="009A47D4"/>
    <w:pPr>
      <w:spacing w:before="0" w:after="0"/>
      <w:jc w:val="right"/>
    </w:pPr>
  </w:style>
  <w:style w:type="paragraph" w:styleId="Index3">
    <w:name w:val="index 3"/>
    <w:basedOn w:val="ListNumber2"/>
    <w:next w:val="Normal"/>
    <w:semiHidden/>
    <w:rsid w:val="009A47D4"/>
    <w:pPr>
      <w:numPr>
        <w:numId w:val="0"/>
      </w:numPr>
      <w:tabs>
        <w:tab w:val="right" w:leader="dot" w:pos="4176"/>
      </w:tabs>
    </w:pPr>
  </w:style>
  <w:style w:type="paragraph" w:styleId="ListNumber2">
    <w:name w:val="List Number 2"/>
    <w:basedOn w:val="List2"/>
    <w:rsid w:val="009A47D4"/>
    <w:pPr>
      <w:numPr>
        <w:numId w:val="10"/>
      </w:numPr>
      <w:tabs>
        <w:tab w:val="clear" w:pos="1060"/>
      </w:tabs>
    </w:pPr>
  </w:style>
  <w:style w:type="paragraph" w:customStyle="1" w:styleId="MarginNote">
    <w:name w:val="Margin Note"/>
    <w:basedOn w:val="BodyText"/>
    <w:rsid w:val="009A4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7D4"/>
    <w:rPr>
      <w:sz w:val="32"/>
    </w:rPr>
  </w:style>
  <w:style w:type="paragraph" w:customStyle="1" w:styleId="HeadingProcedure">
    <w:name w:val="Heading Procedure"/>
    <w:basedOn w:val="HeadingBase"/>
    <w:next w:val="Normal"/>
    <w:rsid w:val="009A47D4"/>
    <w:pPr>
      <w:tabs>
        <w:tab w:val="left" w:pos="0"/>
      </w:tabs>
      <w:spacing w:before="120" w:after="60"/>
    </w:pPr>
    <w:rPr>
      <w:i/>
      <w:color w:val="918585"/>
      <w:sz w:val="22"/>
    </w:rPr>
  </w:style>
  <w:style w:type="paragraph" w:customStyle="1" w:styleId="TableBodyText">
    <w:name w:val="Table Body Text"/>
    <w:basedOn w:val="BodyText"/>
    <w:rsid w:val="009A47D4"/>
    <w:pPr>
      <w:spacing w:before="60" w:after="60"/>
    </w:pPr>
  </w:style>
  <w:style w:type="paragraph" w:styleId="ListContinue">
    <w:name w:val="List Continue"/>
    <w:basedOn w:val="List"/>
    <w:rsid w:val="009A47D4"/>
    <w:pPr>
      <w:ind w:firstLine="0"/>
    </w:pPr>
  </w:style>
  <w:style w:type="paragraph" w:customStyle="1" w:styleId="ListNote">
    <w:name w:val="List Note"/>
    <w:basedOn w:val="List"/>
    <w:rsid w:val="009A47D4"/>
    <w:pPr>
      <w:pBdr>
        <w:top w:val="single" w:sz="6" w:space="2" w:color="918585"/>
        <w:bottom w:val="single" w:sz="6" w:space="2" w:color="918585"/>
      </w:pBdr>
      <w:tabs>
        <w:tab w:val="left" w:pos="1021"/>
      </w:tabs>
      <w:ind w:firstLine="0"/>
    </w:pPr>
  </w:style>
  <w:style w:type="paragraph" w:customStyle="1" w:styleId="Warning">
    <w:name w:val="Warning"/>
    <w:basedOn w:val="BodyText"/>
    <w:rsid w:val="009A47D4"/>
    <w:pPr>
      <w:shd w:val="clear" w:color="auto" w:fill="D9D9D9"/>
      <w:tabs>
        <w:tab w:val="left" w:pos="992"/>
      </w:tabs>
      <w:ind w:left="119" w:right="119"/>
    </w:pPr>
    <w:rPr>
      <w:sz w:val="20"/>
    </w:rPr>
  </w:style>
  <w:style w:type="paragraph" w:customStyle="1" w:styleId="MarginIcons">
    <w:name w:val="Margin Icons"/>
    <w:basedOn w:val="BodyText"/>
    <w:rsid w:val="009A4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7D4"/>
    <w:rPr>
      <w:rFonts w:ascii="Courier New" w:hAnsi="Courier New"/>
    </w:rPr>
  </w:style>
  <w:style w:type="paragraph" w:customStyle="1" w:styleId="NoteBullet">
    <w:name w:val="Note Bullet"/>
    <w:basedOn w:val="Note"/>
    <w:rsid w:val="009A47D4"/>
    <w:pPr>
      <w:tabs>
        <w:tab w:val="clear" w:pos="680"/>
      </w:tabs>
      <w:spacing w:before="60" w:after="60"/>
    </w:pPr>
  </w:style>
  <w:style w:type="paragraph" w:customStyle="1" w:styleId="SubHeading2">
    <w:name w:val="SubHeading2"/>
    <w:basedOn w:val="HeadingBase"/>
    <w:rsid w:val="009A47D4"/>
    <w:pPr>
      <w:spacing w:before="240" w:after="60"/>
    </w:pPr>
    <w:rPr>
      <w:sz w:val="20"/>
    </w:rPr>
  </w:style>
  <w:style w:type="paragraph" w:customStyle="1" w:styleId="SubHeading1">
    <w:name w:val="SubHeading1"/>
    <w:basedOn w:val="HeadingBase"/>
    <w:rsid w:val="009A47D4"/>
    <w:pPr>
      <w:spacing w:before="240" w:after="60"/>
    </w:pPr>
    <w:rPr>
      <w:color w:val="918585"/>
      <w:sz w:val="22"/>
    </w:rPr>
  </w:style>
  <w:style w:type="paragraph" w:customStyle="1" w:styleId="SideHeading">
    <w:name w:val="Side Heading"/>
    <w:basedOn w:val="HeadingBase"/>
    <w:rsid w:val="009A4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7D4"/>
    <w:pPr>
      <w:tabs>
        <w:tab w:val="num" w:pos="360"/>
      </w:tabs>
    </w:pPr>
  </w:style>
  <w:style w:type="paragraph" w:styleId="PlainText">
    <w:name w:val="Plain Text"/>
    <w:basedOn w:val="Normal"/>
    <w:link w:val="PlainTextChar"/>
    <w:rsid w:val="009A47D4"/>
    <w:rPr>
      <w:sz w:val="20"/>
    </w:rPr>
  </w:style>
  <w:style w:type="character" w:customStyle="1" w:styleId="PlainTextChar">
    <w:name w:val="Plain Text Char"/>
    <w:basedOn w:val="DefaultParagraphFont"/>
    <w:link w:val="PlainText"/>
    <w:rsid w:val="009A47D4"/>
    <w:rPr>
      <w:rFonts w:ascii="Courier New" w:eastAsia="Times New Roman" w:hAnsi="Courier New" w:cs="Times New Roman"/>
      <w:sz w:val="20"/>
      <w:szCs w:val="20"/>
      <w:lang w:eastAsia="en-US"/>
    </w:rPr>
  </w:style>
  <w:style w:type="character" w:customStyle="1" w:styleId="MenuOption">
    <w:name w:val="Menu Option"/>
    <w:basedOn w:val="DefaultParagraphFont"/>
    <w:rsid w:val="009A47D4"/>
    <w:rPr>
      <w:b/>
      <w:smallCaps/>
    </w:rPr>
  </w:style>
  <w:style w:type="paragraph" w:customStyle="1" w:styleId="TableListNumber">
    <w:name w:val="Table List Number"/>
    <w:basedOn w:val="ListNumber"/>
    <w:rsid w:val="009A47D4"/>
    <w:pPr>
      <w:numPr>
        <w:numId w:val="0"/>
      </w:numPr>
    </w:pPr>
  </w:style>
  <w:style w:type="paragraph" w:styleId="TOC4">
    <w:name w:val="toc 4"/>
    <w:basedOn w:val="TOCBase"/>
    <w:next w:val="Normal"/>
    <w:semiHidden/>
    <w:rsid w:val="009A47D4"/>
    <w:pPr>
      <w:tabs>
        <w:tab w:val="right" w:leader="dot" w:pos="9071"/>
      </w:tabs>
      <w:ind w:left="1701"/>
    </w:pPr>
  </w:style>
  <w:style w:type="paragraph" w:customStyle="1" w:styleId="ListAlpha">
    <w:name w:val="List Alpha"/>
    <w:basedOn w:val="List"/>
    <w:rsid w:val="009A47D4"/>
    <w:pPr>
      <w:numPr>
        <w:numId w:val="9"/>
      </w:numPr>
    </w:pPr>
  </w:style>
  <w:style w:type="paragraph" w:customStyle="1" w:styleId="ListAlpha2">
    <w:name w:val="List Alpha 2"/>
    <w:basedOn w:val="List2"/>
    <w:rsid w:val="009A47D4"/>
    <w:pPr>
      <w:numPr>
        <w:numId w:val="8"/>
      </w:numPr>
    </w:pPr>
  </w:style>
  <w:style w:type="paragraph" w:styleId="List2">
    <w:name w:val="List 2"/>
    <w:basedOn w:val="BodyText"/>
    <w:rsid w:val="009A47D4"/>
    <w:pPr>
      <w:tabs>
        <w:tab w:val="left" w:pos="680"/>
      </w:tabs>
      <w:spacing w:before="60" w:after="60"/>
      <w:ind w:left="680" w:hanging="340"/>
    </w:pPr>
  </w:style>
  <w:style w:type="paragraph" w:styleId="List3">
    <w:name w:val="List 3"/>
    <w:basedOn w:val="BodyText"/>
    <w:rsid w:val="009A47D4"/>
    <w:pPr>
      <w:tabs>
        <w:tab w:val="left" w:pos="1021"/>
      </w:tabs>
      <w:spacing w:before="60" w:after="60"/>
      <w:ind w:left="1020" w:hanging="340"/>
    </w:pPr>
  </w:style>
  <w:style w:type="paragraph" w:styleId="List4">
    <w:name w:val="List 4"/>
    <w:basedOn w:val="BodyText"/>
    <w:rsid w:val="009A47D4"/>
    <w:pPr>
      <w:tabs>
        <w:tab w:val="left" w:pos="1361"/>
      </w:tabs>
      <w:spacing w:before="60" w:after="60"/>
      <w:ind w:left="1361" w:hanging="340"/>
    </w:pPr>
  </w:style>
  <w:style w:type="paragraph" w:styleId="List5">
    <w:name w:val="List 5"/>
    <w:basedOn w:val="BodyText"/>
    <w:rsid w:val="009A47D4"/>
    <w:pPr>
      <w:tabs>
        <w:tab w:val="left" w:pos="1701"/>
      </w:tabs>
      <w:spacing w:before="60" w:after="60"/>
      <w:ind w:left="1701" w:hanging="340"/>
    </w:pPr>
  </w:style>
  <w:style w:type="paragraph" w:styleId="ListBullet3">
    <w:name w:val="List Bullet 3"/>
    <w:basedOn w:val="List3"/>
    <w:rsid w:val="009A47D4"/>
    <w:pPr>
      <w:numPr>
        <w:numId w:val="14"/>
      </w:numPr>
      <w:tabs>
        <w:tab w:val="clear" w:pos="1021"/>
      </w:tabs>
      <w:ind w:left="1037" w:hanging="357"/>
    </w:pPr>
  </w:style>
  <w:style w:type="paragraph" w:styleId="ListBullet4">
    <w:name w:val="List Bullet 4"/>
    <w:basedOn w:val="List4"/>
    <w:rsid w:val="009A47D4"/>
    <w:pPr>
      <w:numPr>
        <w:numId w:val="3"/>
      </w:numPr>
      <w:tabs>
        <w:tab w:val="clear" w:pos="1361"/>
      </w:tabs>
    </w:pPr>
  </w:style>
  <w:style w:type="paragraph" w:styleId="ListBullet5">
    <w:name w:val="List Bullet 5"/>
    <w:basedOn w:val="List5"/>
    <w:rsid w:val="009A47D4"/>
    <w:pPr>
      <w:numPr>
        <w:numId w:val="4"/>
      </w:numPr>
    </w:pPr>
  </w:style>
  <w:style w:type="paragraph" w:styleId="ListContinue2">
    <w:name w:val="List Continue 2"/>
    <w:basedOn w:val="List2"/>
    <w:rsid w:val="009A47D4"/>
    <w:pPr>
      <w:ind w:firstLine="0"/>
    </w:pPr>
  </w:style>
  <w:style w:type="paragraph" w:styleId="ListContinue3">
    <w:name w:val="List Continue 3"/>
    <w:basedOn w:val="List3"/>
    <w:rsid w:val="009A47D4"/>
    <w:pPr>
      <w:ind w:left="1021" w:firstLine="0"/>
    </w:pPr>
  </w:style>
  <w:style w:type="paragraph" w:styleId="ListContinue4">
    <w:name w:val="List Continue 4"/>
    <w:basedOn w:val="List4"/>
    <w:rsid w:val="009A47D4"/>
    <w:pPr>
      <w:ind w:firstLine="0"/>
    </w:pPr>
  </w:style>
  <w:style w:type="paragraph" w:styleId="ListContinue5">
    <w:name w:val="List Continue 5"/>
    <w:basedOn w:val="List5"/>
    <w:rsid w:val="009A47D4"/>
    <w:pPr>
      <w:ind w:firstLine="0"/>
    </w:pPr>
  </w:style>
  <w:style w:type="paragraph" w:styleId="ListNumber3">
    <w:name w:val="List Number 3"/>
    <w:basedOn w:val="List3"/>
    <w:rsid w:val="009A47D4"/>
    <w:pPr>
      <w:numPr>
        <w:numId w:val="5"/>
      </w:numPr>
    </w:pPr>
  </w:style>
  <w:style w:type="paragraph" w:styleId="ListNumber4">
    <w:name w:val="List Number 4"/>
    <w:basedOn w:val="List4"/>
    <w:rsid w:val="009A47D4"/>
    <w:pPr>
      <w:numPr>
        <w:numId w:val="6"/>
      </w:numPr>
    </w:pPr>
  </w:style>
  <w:style w:type="paragraph" w:styleId="ListNumber5">
    <w:name w:val="List Number 5"/>
    <w:basedOn w:val="List5"/>
    <w:rsid w:val="009A47D4"/>
    <w:pPr>
      <w:numPr>
        <w:numId w:val="7"/>
      </w:numPr>
    </w:pPr>
  </w:style>
  <w:style w:type="paragraph" w:styleId="BlockText">
    <w:name w:val="Block Text"/>
    <w:basedOn w:val="Normal"/>
    <w:rsid w:val="009A47D4"/>
    <w:pPr>
      <w:spacing w:after="120"/>
      <w:ind w:left="1440" w:right="1440"/>
    </w:pPr>
  </w:style>
  <w:style w:type="character" w:customStyle="1" w:styleId="Subscript">
    <w:name w:val="Subscript"/>
    <w:basedOn w:val="DefaultParagraphFont"/>
    <w:rsid w:val="009A47D4"/>
    <w:rPr>
      <w:sz w:val="16"/>
      <w:vertAlign w:val="subscript"/>
    </w:rPr>
  </w:style>
  <w:style w:type="character" w:customStyle="1" w:styleId="Superscript">
    <w:name w:val="Superscript"/>
    <w:basedOn w:val="DefaultParagraphFont"/>
    <w:rsid w:val="009A47D4"/>
    <w:rPr>
      <w:sz w:val="16"/>
      <w:vertAlign w:val="superscript"/>
    </w:rPr>
  </w:style>
  <w:style w:type="character" w:customStyle="1" w:styleId="Symbols">
    <w:name w:val="Symbols"/>
    <w:basedOn w:val="DefaultParagraphFont"/>
    <w:rsid w:val="009A47D4"/>
    <w:rPr>
      <w:rFonts w:ascii="Symbol" w:hAnsi="Symbol"/>
    </w:rPr>
  </w:style>
  <w:style w:type="character" w:customStyle="1" w:styleId="MenuOptions">
    <w:name w:val="Menu Options"/>
    <w:basedOn w:val="DefaultParagraphFont"/>
    <w:rsid w:val="009A47D4"/>
    <w:rPr>
      <w:rFonts w:ascii="Arial Narrow" w:hAnsi="Arial Narrow"/>
      <w:smallCaps/>
    </w:rPr>
  </w:style>
  <w:style w:type="character" w:customStyle="1" w:styleId="Buttons">
    <w:name w:val="Buttons"/>
    <w:basedOn w:val="DefaultParagraphFont"/>
    <w:rsid w:val="009A47D4"/>
    <w:rPr>
      <w:b/>
    </w:rPr>
  </w:style>
  <w:style w:type="character" w:customStyle="1" w:styleId="Underlined">
    <w:name w:val="Underlined"/>
    <w:basedOn w:val="DefaultParagraphFont"/>
    <w:rsid w:val="009A47D4"/>
    <w:rPr>
      <w:u w:val="single"/>
    </w:rPr>
  </w:style>
  <w:style w:type="paragraph" w:customStyle="1" w:styleId="TableBodyTextRight">
    <w:name w:val="Table Body Text Right"/>
    <w:basedOn w:val="TableBodyText"/>
    <w:rsid w:val="009A47D4"/>
    <w:pPr>
      <w:widowControl w:val="0"/>
      <w:autoSpaceDE w:val="0"/>
      <w:autoSpaceDN w:val="0"/>
      <w:adjustRightInd w:val="0"/>
      <w:jc w:val="right"/>
    </w:pPr>
    <w:rPr>
      <w:rFonts w:cs="Arial"/>
      <w:szCs w:val="18"/>
    </w:rPr>
  </w:style>
  <w:style w:type="paragraph" w:customStyle="1" w:styleId="CopyrightText">
    <w:name w:val="Copyright Text"/>
    <w:basedOn w:val="BodyText"/>
    <w:rsid w:val="009A47D4"/>
    <w:rPr>
      <w:sz w:val="18"/>
    </w:rPr>
  </w:style>
  <w:style w:type="paragraph" w:customStyle="1" w:styleId="BodySmallRight">
    <w:name w:val="Body Small Right"/>
    <w:basedOn w:val="BodyTextRight"/>
    <w:rsid w:val="009A47D4"/>
    <w:rPr>
      <w:sz w:val="18"/>
      <w:szCs w:val="18"/>
    </w:rPr>
  </w:style>
  <w:style w:type="paragraph" w:customStyle="1" w:styleId="MarginEdition">
    <w:name w:val="Margin Edition"/>
    <w:basedOn w:val="MarginNote"/>
    <w:rsid w:val="009A47D4"/>
    <w:pPr>
      <w:spacing w:before="0" w:after="0"/>
    </w:pPr>
    <w:rPr>
      <w:rFonts w:ascii="Times New Roman" w:hAnsi="Times New Roman"/>
      <w:color w:val="999999"/>
    </w:rPr>
  </w:style>
  <w:style w:type="paragraph" w:customStyle="1" w:styleId="Spacer">
    <w:name w:val="Spacer"/>
    <w:basedOn w:val="Normal"/>
    <w:rsid w:val="009A47D4"/>
    <w:rPr>
      <w:sz w:val="2"/>
      <w:szCs w:val="2"/>
    </w:rPr>
  </w:style>
  <w:style w:type="character" w:customStyle="1" w:styleId="Small">
    <w:name w:val="Small"/>
    <w:basedOn w:val="DefaultParagraphFont"/>
    <w:rsid w:val="009A47D4"/>
    <w:rPr>
      <w:sz w:val="16"/>
    </w:rPr>
  </w:style>
  <w:style w:type="paragraph" w:customStyle="1" w:styleId="WideTable">
    <w:name w:val="Wide Table"/>
    <w:basedOn w:val="Normal"/>
    <w:rsid w:val="009A47D4"/>
    <w:pPr>
      <w:ind w:left="-1418"/>
    </w:pPr>
    <w:rPr>
      <w:sz w:val="2"/>
      <w:szCs w:val="2"/>
    </w:rPr>
  </w:style>
  <w:style w:type="character" w:styleId="PageNumber">
    <w:name w:val="page number"/>
    <w:basedOn w:val="DefaultParagraphFont"/>
    <w:rsid w:val="009A47D4"/>
  </w:style>
  <w:style w:type="paragraph" w:styleId="Quote">
    <w:name w:val="Quote"/>
    <w:basedOn w:val="Heading1"/>
    <w:link w:val="QuoteChar"/>
    <w:qFormat/>
    <w:rsid w:val="009A47D4"/>
    <w:rPr>
      <w:b w:val="0"/>
      <w:sz w:val="72"/>
      <w:szCs w:val="72"/>
      <w:lang w:val="en-NZ"/>
    </w:rPr>
  </w:style>
  <w:style w:type="character" w:customStyle="1" w:styleId="QuoteChar">
    <w:name w:val="Quote Char"/>
    <w:basedOn w:val="DefaultParagraphFont"/>
    <w:link w:val="Quote"/>
    <w:rsid w:val="009A4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7D4"/>
    <w:pPr>
      <w:pageBreakBefore/>
    </w:pPr>
  </w:style>
  <w:style w:type="paragraph" w:customStyle="1" w:styleId="Border">
    <w:name w:val="Border"/>
    <w:basedOn w:val="Normal"/>
    <w:qFormat/>
    <w:rsid w:val="009A4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7D4"/>
    <w:rPr>
      <w:b/>
      <w:bCs/>
      <w:i/>
      <w:iCs/>
      <w:color w:val="auto"/>
    </w:rPr>
  </w:style>
  <w:style w:type="paragraph" w:styleId="IntenseQuote">
    <w:name w:val="Intense Quote"/>
    <w:basedOn w:val="Normal"/>
    <w:next w:val="Normal"/>
    <w:link w:val="IntenseQuoteChar"/>
    <w:uiPriority w:val="30"/>
    <w:qFormat/>
    <w:rsid w:val="009A4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7D4"/>
    <w:rPr>
      <w:smallCaps/>
      <w:color w:val="auto"/>
      <w:u w:val="single"/>
    </w:rPr>
  </w:style>
  <w:style w:type="character" w:styleId="IntenseReference">
    <w:name w:val="Intense Reference"/>
    <w:basedOn w:val="DefaultParagraphFont"/>
    <w:uiPriority w:val="32"/>
    <w:qFormat/>
    <w:rsid w:val="009A47D4"/>
    <w:rPr>
      <w:b/>
      <w:bCs/>
      <w:smallCaps/>
      <w:color w:val="auto"/>
      <w:spacing w:val="5"/>
      <w:u w:val="single"/>
    </w:rPr>
  </w:style>
  <w:style w:type="paragraph" w:customStyle="1" w:styleId="2ColumnHeading">
    <w:name w:val="2Column Heading"/>
    <w:basedOn w:val="BodyText"/>
    <w:qFormat/>
    <w:rsid w:val="009A47D4"/>
    <w:pPr>
      <w:spacing w:after="60"/>
      <w:ind w:left="-2268"/>
    </w:pPr>
    <w:rPr>
      <w:b/>
    </w:rPr>
  </w:style>
  <w:style w:type="paragraph" w:customStyle="1" w:styleId="Heading1TOC">
    <w:name w:val="Heading1 TOC"/>
    <w:basedOn w:val="Normal"/>
    <w:qFormat/>
    <w:rsid w:val="009A47D4"/>
    <w:pPr>
      <w:spacing w:before="240" w:after="120"/>
    </w:pPr>
    <w:rPr>
      <w:rFonts w:ascii="Times New Roman" w:hAnsi="Times New Roman"/>
      <w:b/>
      <w:sz w:val="32"/>
    </w:rPr>
  </w:style>
  <w:style w:type="paragraph" w:customStyle="1" w:styleId="Heading2TOC">
    <w:name w:val="Heading2 TOC"/>
    <w:basedOn w:val="Normal"/>
    <w:qFormat/>
    <w:rsid w:val="009A47D4"/>
    <w:pPr>
      <w:spacing w:before="240" w:after="60"/>
    </w:pPr>
    <w:rPr>
      <w:rFonts w:ascii="Times New Roman" w:hAnsi="Times New Roman"/>
      <w:b/>
      <w:sz w:val="28"/>
    </w:rPr>
  </w:style>
  <w:style w:type="character" w:customStyle="1" w:styleId="Underline">
    <w:name w:val="Underline"/>
    <w:basedOn w:val="DefaultParagraphFont"/>
    <w:qFormat/>
    <w:rsid w:val="009A47D4"/>
    <w:rPr>
      <w:u w:val="single"/>
    </w:rPr>
  </w:style>
  <w:style w:type="character" w:customStyle="1" w:styleId="BoldandItalics">
    <w:name w:val="Bold and Italics"/>
    <w:qFormat/>
    <w:rsid w:val="009A47D4"/>
    <w:rPr>
      <w:b/>
      <w:i/>
      <w:u w:val="none"/>
    </w:rPr>
  </w:style>
  <w:style w:type="paragraph" w:styleId="BalloonText">
    <w:name w:val="Balloon Text"/>
    <w:basedOn w:val="Normal"/>
    <w:link w:val="BalloonTextChar"/>
    <w:rsid w:val="009A47D4"/>
    <w:rPr>
      <w:rFonts w:ascii="Tahoma" w:hAnsi="Tahoma" w:cs="Tahoma"/>
      <w:sz w:val="16"/>
      <w:szCs w:val="16"/>
    </w:rPr>
  </w:style>
  <w:style w:type="character" w:customStyle="1" w:styleId="BalloonTextChar">
    <w:name w:val="Balloon Text Char"/>
    <w:basedOn w:val="DefaultParagraphFont"/>
    <w:link w:val="BalloonText"/>
    <w:rsid w:val="009A4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7D4"/>
    <w:rPr>
      <w:b/>
      <w:color w:val="660033"/>
      <w:spacing w:val="0"/>
    </w:rPr>
  </w:style>
  <w:style w:type="paragraph" w:customStyle="1" w:styleId="Nameditemlist">
    <w:name w:val="Named item list"/>
    <w:basedOn w:val="BodyText"/>
    <w:qFormat/>
    <w:rsid w:val="009A47D4"/>
    <w:pPr>
      <w:tabs>
        <w:tab w:val="left" w:pos="2835"/>
      </w:tabs>
      <w:ind w:left="2835" w:hanging="2835"/>
    </w:pPr>
  </w:style>
  <w:style w:type="paragraph" w:customStyle="1" w:styleId="BodyTextnopadding">
    <w:name w:val="Body Text no padding"/>
    <w:basedOn w:val="BodyText"/>
    <w:qFormat/>
    <w:rsid w:val="009A47D4"/>
    <w:pPr>
      <w:spacing w:before="0" w:after="0"/>
    </w:pPr>
  </w:style>
  <w:style w:type="character" w:styleId="Hyperlink">
    <w:name w:val="Hyperlink"/>
    <w:basedOn w:val="DefaultParagraphFont"/>
    <w:uiPriority w:val="99"/>
    <w:unhideWhenUsed/>
    <w:rsid w:val="00802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7009</Characters>
  <Application>Microsoft Office Word</Application>
  <DocSecurity>0</DocSecurity>
  <Lines>226</Lines>
  <Paragraphs>171</Paragraphs>
  <ScaleCrop>false</ScaleCrop>
  <Company>Author-it Software Corporation Ltd.</Company>
  <LinksUpToDate>false</LinksUpToDate>
  <CharactersWithSpaces>7888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AHCPHT507 Evaluate grapes for production</dc:title>
  <dc:subject>Approved</dc:subject>
  <dc:creator>Skills Insight</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