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39F" w:rsidP="006B7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AHCPHT416 Manage mushroom crop development</w:t>
      </w:r>
      <w:r>
        <w:fldChar w:fldCharType="end"/>
      </w:r>
    </w:p>
    <w:p w:rsidR="006B739F" w:rsidP="006B739F">
      <w:pPr>
        <w:pStyle w:val="Version"/>
        <w:sectPr w:rsidSect="001A58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89B" w:rsidP="001A589B">
      <w:pPr>
        <w:pStyle w:val="SuperHeading"/>
      </w:pPr>
      <w:r w:rsidRPr="001A589B">
        <w:t>AHCPHT416 Manage mushroom crop development</w:t>
      </w:r>
    </w:p>
    <w:p w:rsidR="00000000" w:rsidRPr="001A589B" w:rsidP="001A589B">
      <w:pPr>
        <w:pStyle w:val="Heading1"/>
      </w:pPr>
      <w:bookmarkStart w:id="1" w:name="O_1154301"/>
      <w:bookmarkEnd w:id="1"/>
      <w:r w:rsidRPr="001A58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5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Comments</w:t>
            </w:r>
          </w:p>
        </w:tc>
      </w:tr>
      <w:tr w:rsidTr="001A5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t>This version released with AHC Agriculture, Horticulture and Conservation and Land Management Training Package Version 6.0.</w:t>
            </w:r>
          </w:p>
        </w:tc>
      </w:tr>
    </w:tbl>
    <w:p w:rsidR="00000000" w:rsidRPr="001A589B" w:rsidP="001A589B">
      <w:pPr>
        <w:pStyle w:val="BodyText"/>
      </w:pPr>
    </w:p>
    <w:p w:rsidR="00000000" w:rsidRPr="001A589B" w:rsidP="001A589B">
      <w:pPr>
        <w:pStyle w:val="AllowPageBreak"/>
      </w:pPr>
    </w:p>
    <w:p w:rsidR="00000000" w:rsidRPr="001A589B" w:rsidP="001A589B">
      <w:pPr>
        <w:pStyle w:val="Heading1"/>
      </w:pPr>
      <w:bookmarkStart w:id="2" w:name="O_1154302"/>
      <w:bookmarkEnd w:id="2"/>
      <w:r w:rsidRPr="001A589B">
        <w:t>Application</w:t>
      </w:r>
    </w:p>
    <w:p w:rsidR="00000000" w:rsidRPr="001A589B" w:rsidP="006B739F">
      <w:pPr>
        <w:pStyle w:val="BodyText"/>
      </w:pPr>
      <w:r w:rsidRPr="001A589B">
        <w:t>This unit of competency describes the skills and k</w:t>
      </w:r>
      <w:r w:rsidRPr="001A589B">
        <w:t>nowledge required to manage mushroom crop development, including the selection, application and management of the mushroom casing and all activities up to the end of the harvesting period.</w:t>
      </w:r>
    </w:p>
    <w:p w:rsidR="00000000" w:rsidRPr="001A589B" w:rsidP="006B739F">
      <w:pPr>
        <w:pStyle w:val="BodyText"/>
      </w:pPr>
      <w:r w:rsidRPr="001A589B">
        <w:t>The unit applies to individuals who apply specialist skills and kno</w:t>
      </w:r>
      <w:r w:rsidRPr="001A589B">
        <w:t>wledge to manage mushroom crop development. This includes applying and communicating non-routine technical solutions to predictable and unpredictable problems.</w:t>
      </w:r>
    </w:p>
    <w:p w:rsidR="00000000" w:rsidRPr="001A589B" w:rsidP="006B739F">
      <w:pPr>
        <w:pStyle w:val="BodyText"/>
      </w:pPr>
      <w:r w:rsidRPr="001A589B">
        <w:t xml:space="preserve">All work is carried out to comply with workplace procedures, health and safety in the workplace </w:t>
      </w:r>
      <w:r w:rsidRPr="001A589B">
        <w:t>requirements, legislative and regulatory requirements, and sustainability and biosecurity practices.</w:t>
      </w:r>
    </w:p>
    <w:p w:rsidR="00000000" w:rsidRPr="001A589B" w:rsidP="006B739F">
      <w:pPr>
        <w:pStyle w:val="BodyText"/>
      </w:pPr>
      <w:r w:rsidRPr="001A589B">
        <w:t>No licensing, legislative or certification requirements apply to this unit at the time of publication.</w:t>
      </w:r>
    </w:p>
    <w:p w:rsidR="00000000" w:rsidRPr="001A589B" w:rsidP="001A589B">
      <w:pPr>
        <w:pStyle w:val="Heading1"/>
      </w:pPr>
      <w:bookmarkStart w:id="3" w:name="O_1154303"/>
      <w:bookmarkEnd w:id="3"/>
      <w:r w:rsidRPr="001A589B">
        <w:t>Pre-requisite Unit</w:t>
      </w:r>
    </w:p>
    <w:p w:rsidR="00000000" w:rsidRPr="001A589B" w:rsidP="006B739F">
      <w:pPr>
        <w:pStyle w:val="BodyText"/>
      </w:pPr>
      <w:r w:rsidRPr="001A589B">
        <w:t>Nil</w:t>
      </w:r>
    </w:p>
    <w:p w:rsidR="00000000" w:rsidRPr="001A589B" w:rsidP="001A589B">
      <w:pPr>
        <w:pStyle w:val="Heading1"/>
      </w:pPr>
      <w:bookmarkStart w:id="4" w:name="O_1154305"/>
      <w:bookmarkEnd w:id="4"/>
      <w:r w:rsidRPr="001A589B">
        <w:t>Unit Sector</w:t>
      </w:r>
    </w:p>
    <w:p w:rsidR="00000000" w:rsidRPr="001A589B" w:rsidP="006B739F">
      <w:pPr>
        <w:pStyle w:val="BodyText"/>
      </w:pPr>
      <w:r w:rsidRPr="001A589B">
        <w:t>Production Horticulture (PHT)</w:t>
      </w:r>
    </w:p>
    <w:p w:rsidR="00000000" w:rsidRPr="001A589B" w:rsidP="001A589B">
      <w:pPr>
        <w:pStyle w:val="Heading1"/>
      </w:pPr>
      <w:bookmarkStart w:id="5" w:name="O_1154306"/>
      <w:bookmarkEnd w:id="5"/>
      <w:r w:rsidRPr="001A58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73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Performance Criteria</w:t>
            </w:r>
          </w:p>
        </w:tc>
      </w:tr>
      <w:tr w:rsidTr="006B73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73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1. Manage casing application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t>1.1 Select casing materials and recipe</w:t>
            </w:r>
          </w:p>
          <w:p w:rsidR="00000000" w:rsidRPr="001A589B" w:rsidP="001A589B">
            <w:pPr>
              <w:pStyle w:val="BodyText"/>
            </w:pPr>
            <w:r w:rsidRPr="001A589B">
              <w:t>1.2 Assess condition and quality of spawn run before casing</w:t>
            </w:r>
          </w:p>
          <w:p w:rsidR="00000000" w:rsidRPr="001A589B" w:rsidP="001A589B">
            <w:pPr>
              <w:pStyle w:val="BodyText"/>
            </w:pPr>
            <w:r w:rsidRPr="001A589B">
              <w:t xml:space="preserve">1.3 Select product and rate of </w:t>
            </w:r>
            <w:r w:rsidRPr="001A589B">
              <w:t>application where supplement is to be added to substrate at casing, and instruct appropriate personnel</w:t>
            </w:r>
          </w:p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1.4 Confirm casing mixture is checked against workplace standards for mo</w:t>
            </w:r>
            <w:r w:rsidRPr="001A589B">
              <w:t>isture, structure and depth, and confirm remedial action has been taken if required</w:t>
            </w:r>
          </w:p>
        </w:tc>
      </w:tr>
      <w:tr w:rsidTr="006B73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2. Control environment during casing colonisation growth phase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t>2.1 Install crop in growing room according to workplace procedures</w:t>
            </w:r>
          </w:p>
          <w:p w:rsidR="00000000" w:rsidRPr="001A589B" w:rsidP="001A589B">
            <w:pPr>
              <w:pStyle w:val="BodyText"/>
            </w:pPr>
            <w:r w:rsidRPr="001A589B">
              <w:t xml:space="preserve">2.2 Set up growing room air conditioning </w:t>
            </w:r>
            <w:r w:rsidRPr="001A589B">
              <w:t>system and check for correct functioning</w:t>
            </w:r>
          </w:p>
          <w:p w:rsidR="00000000" w:rsidRPr="001A589B" w:rsidP="001A589B">
            <w:pPr>
              <w:pStyle w:val="BodyText"/>
            </w:pPr>
            <w:r w:rsidRPr="001A589B">
              <w:t>2.3 Measure, record and adjust temperature, relative humidity and carbon dioxide content as required</w:t>
            </w:r>
          </w:p>
          <w:p w:rsidR="00000000" w:rsidRPr="001A589B" w:rsidP="001A589B">
            <w:pPr>
              <w:pStyle w:val="BodyText"/>
            </w:pPr>
            <w:r w:rsidRPr="001A589B">
              <w:t>2.4 Assess mycelium growth and determine timing and quantity of water to be applied</w:t>
            </w:r>
          </w:p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2.5 Monitor and record pest an</w:t>
            </w:r>
            <w:r w:rsidRPr="001A589B">
              <w:t>d disease status and take remedial action as required</w:t>
            </w:r>
          </w:p>
        </w:tc>
      </w:tr>
      <w:tr w:rsidTr="006B73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3. Initiate fruit body formation and manage pinning and pre-picking growth phases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t>3.1 Assess growth and make changes to temperature and ventilation to initiate fruit body formation according to workpla</w:t>
            </w:r>
            <w:r w:rsidRPr="001A589B">
              <w:t>ce procedures</w:t>
            </w:r>
          </w:p>
          <w:p w:rsidR="00000000" w:rsidRPr="001A589B" w:rsidP="001A589B">
            <w:pPr>
              <w:pStyle w:val="BodyText"/>
            </w:pPr>
            <w:r w:rsidRPr="001A589B">
              <w:t>3.2 Record and adjust temperature, relative humidity and carbon dioxide content</w:t>
            </w:r>
          </w:p>
          <w:p w:rsidR="00000000" w:rsidRPr="001A589B" w:rsidP="001A589B">
            <w:pPr>
              <w:pStyle w:val="BodyText"/>
            </w:pPr>
            <w:r w:rsidRPr="001A589B">
              <w:t>3.3 Identify and analyse variations from expected or required ranges of temperature, relative humidity and carbon dioxide content, and take appropriate remedial a</w:t>
            </w:r>
            <w:r w:rsidRPr="001A589B">
              <w:t>ction</w:t>
            </w:r>
          </w:p>
          <w:p w:rsidR="00000000" w:rsidRPr="001A589B" w:rsidP="001A589B">
            <w:pPr>
              <w:pStyle w:val="BodyText"/>
            </w:pPr>
            <w:r w:rsidRPr="001A589B">
              <w:t>3.4 Assess mycelium development and pin development, and determine timing and quantity of water and additives to be applied to water</w:t>
            </w:r>
          </w:p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3.5 Monitor and record pest and disease status, and take remedial action as required</w:t>
            </w:r>
          </w:p>
        </w:tc>
      </w:tr>
      <w:tr w:rsidTr="006B73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 xml:space="preserve">4. Assess crop maturity, flush </w:t>
            </w:r>
            <w:r w:rsidRPr="001A589B">
              <w:t>development and quality, and monitor the harvesting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t>4.1 Assess crop maturity to determine when and what to pick</w:t>
            </w:r>
          </w:p>
          <w:p w:rsidR="00000000" w:rsidRPr="001A589B" w:rsidP="001A589B">
            <w:pPr>
              <w:pStyle w:val="BodyText"/>
            </w:pPr>
            <w:r w:rsidRPr="001A589B">
              <w:t>4.2 Instruct pickers on tasks to be performed</w:t>
            </w:r>
          </w:p>
          <w:p w:rsidR="00000000" w:rsidRPr="001A589B" w:rsidP="001A589B">
            <w:pPr>
              <w:pStyle w:val="BodyText"/>
            </w:pPr>
            <w:r w:rsidRPr="001A589B">
              <w:t>4.3 Monitor picking results to ensure instructions continue to be appropriate and are bein</w:t>
            </w:r>
            <w:r w:rsidRPr="001A589B">
              <w:t>g carried out</w:t>
            </w:r>
          </w:p>
          <w:p w:rsidR="00000000" w:rsidRPr="001A589B" w:rsidP="001A589B">
            <w:pPr>
              <w:pStyle w:val="BodyText"/>
            </w:pPr>
            <w:r w:rsidRPr="001A589B">
              <w:t>4.4 Consult markets to ensure product meets market needs and specifications</w:t>
            </w:r>
          </w:p>
          <w:p w:rsidR="00000000" w:rsidRPr="001A589B" w:rsidP="001A589B">
            <w:pPr>
              <w:pStyle w:val="BodyText"/>
            </w:pPr>
            <w:r w:rsidRPr="001A589B">
              <w:t>4.5 Monitor crop quality, recognise disorders stimulated by environmental conditions, and implement remedial action as required</w:t>
            </w:r>
          </w:p>
          <w:p w:rsidR="00000000" w:rsidRPr="001A589B" w:rsidP="001A589B">
            <w:pPr>
              <w:pStyle w:val="BodyText"/>
            </w:pPr>
            <w:r w:rsidRPr="001A589B">
              <w:t>4.6 Monitor and record pest and disease status during this stage of crop development, and take remedial action as required</w:t>
            </w:r>
          </w:p>
          <w:p w:rsidR="00000000" w:rsidRPr="001A589B" w:rsidP="001A589B">
            <w:pPr>
              <w:pStyle w:val="BodyText"/>
            </w:pPr>
            <w:r w:rsidRPr="001A589B">
              <w:t>4.7 Plan daily work schedule for waterers, and coordinate picking and watering schedules</w:t>
            </w:r>
          </w:p>
          <w:p w:rsidR="00000000" w:rsidRPr="001A589B" w:rsidP="001A589B">
            <w:pPr>
              <w:pStyle w:val="BodyText"/>
            </w:pPr>
            <w:r w:rsidRPr="001A589B">
              <w:t>4.8 Review harvest process for compliance wi</w:t>
            </w:r>
            <w:r w:rsidRPr="001A589B">
              <w:t>th quality standards, and identify, document and implement areas for improvement as appropriate</w:t>
            </w:r>
          </w:p>
          <w:p w:rsidR="00000000" w:rsidRPr="001A589B" w:rsidP="001A589B">
            <w:pPr>
              <w:pStyle w:val="BodyText"/>
            </w:pPr>
            <w:r w:rsidRPr="001A589B">
              <w:t>4.9 Provide feedback to pickers on individual and team performance</w:t>
            </w:r>
          </w:p>
        </w:tc>
      </w:tr>
    </w:tbl>
    <w:p w:rsidR="00000000" w:rsidRPr="001A589B" w:rsidP="001A589B">
      <w:pPr>
        <w:pStyle w:val="BodyText"/>
      </w:pPr>
    </w:p>
    <w:p w:rsidR="00000000" w:rsidRPr="001A589B" w:rsidP="001A589B">
      <w:pPr>
        <w:pStyle w:val="AllowPageBreak"/>
      </w:pPr>
    </w:p>
    <w:p w:rsidR="00000000" w:rsidRPr="001A589B" w:rsidP="001A589B">
      <w:pPr>
        <w:pStyle w:val="Heading1"/>
      </w:pPr>
      <w:bookmarkStart w:id="6" w:name="O_1154307"/>
      <w:bookmarkEnd w:id="6"/>
      <w:r w:rsidRPr="001A589B">
        <w:t>Foundation Skills</w:t>
      </w:r>
    </w:p>
    <w:p w:rsidR="00000000" w:rsidRPr="006B739F" w:rsidP="006B739F">
      <w:pPr>
        <w:pStyle w:val="BodyText"/>
        <w:rPr>
          <w:i/>
        </w:rPr>
      </w:pPr>
      <w:r w:rsidRPr="006B739F">
        <w:rPr>
          <w:rStyle w:val="Emphasis"/>
        </w:rPr>
        <w:t>This section describes those language, literacy, numer</w:t>
      </w:r>
      <w:r w:rsidRPr="006B739F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5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Description</w:t>
            </w:r>
          </w:p>
        </w:tc>
      </w:tr>
      <w:tr w:rsidTr="001A5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ListBullet"/>
              <w:rPr>
                <w:lang w:val="en-NZ"/>
              </w:rPr>
            </w:pPr>
            <w:r w:rsidRPr="001A589B">
              <w:t>Identify and interpret information regarding requirements for managing mushroom crop devel</w:t>
            </w:r>
            <w:r w:rsidRPr="001A589B">
              <w:t>opment</w:t>
            </w:r>
          </w:p>
        </w:tc>
      </w:tr>
      <w:tr w:rsidTr="001A5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ListBullet"/>
            </w:pPr>
            <w:r w:rsidRPr="001A589B">
              <w:t>Use clear language, accurate industry terminology and logical structure to document harvest process and areas for improvement</w:t>
            </w:r>
          </w:p>
        </w:tc>
      </w:tr>
    </w:tbl>
    <w:p w:rsidR="00000000" w:rsidRPr="001A589B" w:rsidP="001A589B">
      <w:pPr>
        <w:pStyle w:val="BodyText"/>
      </w:pPr>
    </w:p>
    <w:p w:rsidR="00000000" w:rsidRPr="001A589B" w:rsidP="001A589B">
      <w:pPr>
        <w:pStyle w:val="AllowPageBreak"/>
      </w:pPr>
    </w:p>
    <w:p w:rsidR="00000000" w:rsidRPr="001A589B" w:rsidP="001A589B">
      <w:pPr>
        <w:pStyle w:val="Heading1"/>
      </w:pPr>
      <w:bookmarkStart w:id="7" w:name="O_1154309"/>
      <w:bookmarkEnd w:id="7"/>
      <w:r w:rsidRPr="001A58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A5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Equivalence status</w:t>
            </w:r>
          </w:p>
        </w:tc>
      </w:tr>
      <w:tr w:rsidTr="001A5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t>AHCPHT416 Manage mushroom crop development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t>AHCPHT407 Manage mushroom crop development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t>Performance criteria clarified</w:t>
            </w:r>
          </w:p>
          <w:p w:rsidR="00000000" w:rsidRPr="001A589B" w:rsidP="001A589B">
            <w:pPr>
              <w:pStyle w:val="BodyText"/>
            </w:pPr>
            <w:r w:rsidRPr="001A589B">
              <w:t>Foundation skills added</w:t>
            </w:r>
          </w:p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t xml:space="preserve">Equivalent </w:t>
            </w:r>
          </w:p>
        </w:tc>
      </w:tr>
    </w:tbl>
    <w:p w:rsidR="00000000" w:rsidRPr="001A589B" w:rsidP="001A589B">
      <w:pPr>
        <w:pStyle w:val="BodyText"/>
      </w:pPr>
    </w:p>
    <w:p w:rsidR="00000000" w:rsidRPr="001A589B" w:rsidP="001A589B">
      <w:pPr>
        <w:pStyle w:val="AllowPageBreak"/>
      </w:pPr>
    </w:p>
    <w:p w:rsidR="00000000" w:rsidRPr="001A589B" w:rsidP="001A589B">
      <w:pPr>
        <w:pStyle w:val="Heading1"/>
      </w:pPr>
      <w:bookmarkStart w:id="8" w:name="O_1154316"/>
      <w:bookmarkEnd w:id="8"/>
      <w:r w:rsidRPr="001A589B">
        <w:t>Links</w:t>
      </w:r>
    </w:p>
    <w:p w:rsidR="00000000" w:rsidRPr="001A589B" w:rsidP="006B739F">
      <w:pPr>
        <w:pStyle w:val="BodyText"/>
      </w:pPr>
      <w:r w:rsidRPr="001A58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0E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589B" w:rsidP="006B739F">
      <w:pPr>
        <w:pStyle w:val="BodyText"/>
        <w:sectPr w:rsidSect="001A58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589B" w:rsidP="001A589B">
      <w:pPr>
        <w:pStyle w:val="SuperHeading"/>
      </w:pPr>
      <w:r w:rsidRPr="001A589B">
        <w:t xml:space="preserve">Assessment </w:t>
      </w:r>
      <w:r w:rsidRPr="001A589B">
        <w:t>Requirements for AHCPHT416 Manage mushroom crop development</w:t>
      </w:r>
    </w:p>
    <w:p w:rsidR="00000000" w:rsidRPr="001A589B" w:rsidP="001A589B">
      <w:pPr>
        <w:pStyle w:val="Heading1"/>
      </w:pPr>
      <w:bookmarkStart w:id="9" w:name="O_1154311"/>
      <w:bookmarkEnd w:id="9"/>
      <w:r w:rsidRPr="001A58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5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Bold"/>
              <w:rPr>
                <w:lang w:val="en-NZ"/>
              </w:rPr>
            </w:pPr>
            <w:r w:rsidRPr="001A589B">
              <w:t>Comments</w:t>
            </w:r>
          </w:p>
        </w:tc>
      </w:tr>
      <w:tr w:rsidTr="001A5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9B">
            <w:pPr>
              <w:pStyle w:val="BodyText"/>
              <w:rPr>
                <w:lang w:val="en-NZ"/>
              </w:rPr>
            </w:pPr>
            <w:r w:rsidRPr="001A589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9B" w:rsidP="001A589B">
            <w:pPr>
              <w:pStyle w:val="BodyText"/>
            </w:pPr>
            <w:r w:rsidRPr="001A589B">
              <w:t>This version released with AHC Agriculture, Horticulture and Conservation and Land Management Training Package Version 6.0.</w:t>
            </w:r>
          </w:p>
        </w:tc>
      </w:tr>
    </w:tbl>
    <w:p w:rsidR="00000000" w:rsidRPr="001A589B" w:rsidP="001A589B">
      <w:pPr>
        <w:pStyle w:val="BodyText"/>
      </w:pPr>
    </w:p>
    <w:p w:rsidR="00000000" w:rsidRPr="001A589B" w:rsidP="001A589B">
      <w:pPr>
        <w:pStyle w:val="AllowPageBreak"/>
      </w:pPr>
    </w:p>
    <w:p w:rsidR="00000000" w:rsidRPr="001A589B" w:rsidP="001A589B">
      <w:pPr>
        <w:pStyle w:val="Heading1"/>
      </w:pPr>
      <w:bookmarkStart w:id="10" w:name="O_1154312"/>
      <w:bookmarkEnd w:id="10"/>
      <w:r w:rsidRPr="001A589B">
        <w:t>Performance Evidence</w:t>
      </w:r>
    </w:p>
    <w:p w:rsidR="00000000" w:rsidRPr="001A589B" w:rsidP="006B739F">
      <w:pPr>
        <w:pStyle w:val="BodyText"/>
      </w:pPr>
      <w:r w:rsidRPr="001A589B">
        <w:t xml:space="preserve">An individual demonstrating competency must satisfy all of the elements and performance criteria in this unit. </w:t>
      </w:r>
    </w:p>
    <w:p w:rsidR="00000000" w:rsidRPr="001A589B" w:rsidP="006B739F">
      <w:pPr>
        <w:pStyle w:val="BodyText"/>
      </w:pPr>
      <w:r w:rsidRPr="001A589B">
        <w:t>There must be evidence that the individual has managed mushroom crop development on at least two occasions,</w:t>
      </w:r>
      <w:r w:rsidRPr="001A589B">
        <w:t xml:space="preserve"> and has:</w:t>
      </w:r>
    </w:p>
    <w:p w:rsidR="00000000" w:rsidRPr="001A589B" w:rsidP="001A589B">
      <w:pPr>
        <w:pStyle w:val="ListBullet"/>
      </w:pPr>
      <w:r w:rsidRPr="001A589B">
        <w:t>maintained environment within parameters for production</w:t>
      </w:r>
    </w:p>
    <w:p w:rsidR="00000000" w:rsidRPr="001A589B" w:rsidP="001A589B">
      <w:pPr>
        <w:pStyle w:val="ListBullet"/>
      </w:pPr>
      <w:r w:rsidRPr="001A589B">
        <w:t>recorded, analysed and adjusted temperature, relative humidity and carbon dioxide content</w:t>
      </w:r>
    </w:p>
    <w:p w:rsidR="00000000" w:rsidRPr="001A589B" w:rsidP="001A589B">
      <w:pPr>
        <w:pStyle w:val="ListBullet"/>
      </w:pPr>
      <w:r w:rsidRPr="001A589B">
        <w:t>monitored and managed growing room conditions, watering and flush development of mushroom crops</w:t>
      </w:r>
    </w:p>
    <w:p w:rsidR="00000000" w:rsidRPr="001A589B" w:rsidP="001A589B">
      <w:pPr>
        <w:pStyle w:val="ListBullet"/>
      </w:pPr>
      <w:r w:rsidRPr="001A589B">
        <w:t>identified stages of growth and development, and factors impacting on yields and mushroom quality</w:t>
      </w:r>
    </w:p>
    <w:p w:rsidR="00000000" w:rsidRPr="001A589B" w:rsidP="001A589B">
      <w:pPr>
        <w:pStyle w:val="ListBullet"/>
      </w:pPr>
      <w:r w:rsidRPr="001A589B">
        <w:t>identified the interdependency of stages of growth, and impact of early stages of production cycle on production results</w:t>
      </w:r>
    </w:p>
    <w:p w:rsidR="00000000" w:rsidRPr="001A589B" w:rsidP="001A589B">
      <w:pPr>
        <w:pStyle w:val="ListBullet"/>
      </w:pPr>
      <w:r w:rsidRPr="001A589B">
        <w:t>recorded pest and disease status, and</w:t>
      </w:r>
      <w:r w:rsidRPr="001A589B">
        <w:t xml:space="preserve"> documented harvest process and areas for improvement</w:t>
      </w:r>
    </w:p>
    <w:p w:rsidR="00000000" w:rsidRPr="001A589B" w:rsidP="001A589B">
      <w:pPr>
        <w:pStyle w:val="ListBullet"/>
      </w:pPr>
      <w:r w:rsidRPr="001A589B">
        <w:t>developed work schedules.</w:t>
      </w:r>
    </w:p>
    <w:p w:rsidR="00000000" w:rsidRPr="001A589B" w:rsidP="001A589B">
      <w:pPr>
        <w:pStyle w:val="AllowPageBreak"/>
      </w:pPr>
    </w:p>
    <w:p w:rsidR="00000000" w:rsidRPr="001A589B" w:rsidP="001A589B">
      <w:pPr>
        <w:pStyle w:val="Heading1"/>
      </w:pPr>
      <w:bookmarkStart w:id="11" w:name="O_1154313"/>
      <w:bookmarkEnd w:id="11"/>
      <w:r w:rsidRPr="001A589B">
        <w:t>Knowledge Evidence</w:t>
      </w:r>
    </w:p>
    <w:p w:rsidR="00000000" w:rsidRPr="001A589B" w:rsidP="006B739F">
      <w:pPr>
        <w:pStyle w:val="BodyText"/>
      </w:pPr>
      <w:r w:rsidRPr="001A589B">
        <w:t>An individual must be able to demonstrate the knowledge required to perform the tasks outlined in the elements and performance criteria of this unit. This includes knowledge of:</w:t>
      </w:r>
    </w:p>
    <w:p w:rsidR="00000000" w:rsidRPr="001A589B" w:rsidP="001A589B">
      <w:pPr>
        <w:pStyle w:val="ListBullet"/>
      </w:pPr>
      <w:r w:rsidRPr="001A589B">
        <w:t>principles and practices of mushroom crop development, including:</w:t>
      </w:r>
    </w:p>
    <w:p w:rsidR="00000000" w:rsidRPr="001A589B" w:rsidP="001A589B">
      <w:pPr>
        <w:pStyle w:val="ListBullet2"/>
      </w:pPr>
      <w:r w:rsidRPr="001A589B">
        <w:t xml:space="preserve">available </w:t>
      </w:r>
      <w:r w:rsidRPr="001A589B">
        <w:t>options of additives to irrigation water to promote mushroom quality, and the main considerations of their use</w:t>
      </w:r>
    </w:p>
    <w:p w:rsidR="00000000" w:rsidRPr="001A589B" w:rsidP="001A589B">
      <w:pPr>
        <w:pStyle w:val="ListBullet2"/>
      </w:pPr>
      <w:r w:rsidRPr="001A589B">
        <w:t>basic understanding of air conditioning principles, particularly relative humidity</w:t>
      </w:r>
    </w:p>
    <w:p w:rsidR="00000000" w:rsidRPr="001A589B" w:rsidP="001A589B">
      <w:pPr>
        <w:pStyle w:val="ListBullet2"/>
      </w:pPr>
      <w:r w:rsidRPr="001A589B">
        <w:t>casing function, application and depth and surface structure requirements</w:t>
      </w:r>
    </w:p>
    <w:p w:rsidR="00000000" w:rsidRPr="001A589B" w:rsidP="001A589B">
      <w:pPr>
        <w:pStyle w:val="ListBullet2"/>
      </w:pPr>
      <w:r w:rsidRPr="001A589B">
        <w:t>desirable physical, biological and chemical characteristics of casing</w:t>
      </w:r>
    </w:p>
    <w:p w:rsidR="00000000" w:rsidRPr="001A589B" w:rsidP="001A589B">
      <w:pPr>
        <w:pStyle w:val="ListBullet2"/>
      </w:pPr>
      <w:r w:rsidRPr="001A589B">
        <w:t>Hazard Analysis and Critical Control Points (HACCP), quality systems, emergency procedures, organisational struc</w:t>
      </w:r>
      <w:r w:rsidRPr="001A589B">
        <w:t>ture and workplace communication channels and protocols</w:t>
      </w:r>
    </w:p>
    <w:p w:rsidR="00000000" w:rsidRPr="001A589B" w:rsidP="001A589B">
      <w:pPr>
        <w:pStyle w:val="ListBullet2"/>
      </w:pPr>
      <w:r w:rsidRPr="001A589B">
        <w:t>goals and sub-stages of Phase II substrate preparation, and impact of Phase II on yields and quality</w:t>
      </w:r>
    </w:p>
    <w:p w:rsidR="00000000" w:rsidRPr="001A589B" w:rsidP="001A589B">
      <w:pPr>
        <w:pStyle w:val="ListBullet2"/>
      </w:pPr>
      <w:r w:rsidRPr="001A589B">
        <w:t>growth phases of a mushroom crop, and interactions that occur between the compost, casing, environm</w:t>
      </w:r>
      <w:r w:rsidRPr="001A589B">
        <w:t>ental factors, such as temperature, water, relative humidity and carbon dioxide, and growth of the mushroom</w:t>
      </w:r>
    </w:p>
    <w:p w:rsidR="00000000" w:rsidRPr="001A589B" w:rsidP="001A589B">
      <w:pPr>
        <w:pStyle w:val="ListBullet2"/>
      </w:pPr>
      <w:r w:rsidRPr="001A589B">
        <w:t>how nature of casing and the appearance and quantity of mycelium growth in casing affect the number, distribution and quality of fruit bodies formed</w:t>
      </w:r>
    </w:p>
    <w:p w:rsidR="00000000" w:rsidRPr="001A589B" w:rsidP="001A589B">
      <w:pPr>
        <w:pStyle w:val="ListBullet2"/>
      </w:pPr>
      <w:r w:rsidRPr="001A589B">
        <w:t>impact of mushroom numbers and size on picking and quality</w:t>
      </w:r>
    </w:p>
    <w:p w:rsidR="00000000" w:rsidRPr="001A589B" w:rsidP="001A589B">
      <w:pPr>
        <w:pStyle w:val="ListBullet2"/>
      </w:pPr>
      <w:r w:rsidRPr="001A589B">
        <w:t>industry and workplace awards and conditions</w:t>
      </w:r>
    </w:p>
    <w:p w:rsidR="00000000" w:rsidRPr="001A589B" w:rsidP="001A589B">
      <w:pPr>
        <w:pStyle w:val="ListBullet2"/>
      </w:pPr>
      <w:r w:rsidRPr="001A589B">
        <w:t>management impacts of supplementing at spawning or casing</w:t>
      </w:r>
    </w:p>
    <w:p w:rsidR="00000000" w:rsidRPr="001A589B" w:rsidP="001A589B">
      <w:pPr>
        <w:pStyle w:val="ListBullet2"/>
      </w:pPr>
      <w:r w:rsidRPr="001A589B">
        <w:t>management requirements of casing, including Compost Added at Casing (CAC) or Casing Inoculum</w:t>
      </w:r>
      <w:r w:rsidRPr="001A589B">
        <w:t>s (CI)</w:t>
      </w:r>
    </w:p>
    <w:p w:rsidR="00000000" w:rsidRPr="001A589B" w:rsidP="001A589B">
      <w:pPr>
        <w:pStyle w:val="ListBullet2"/>
      </w:pPr>
      <w:r w:rsidRPr="001A589B">
        <w:t>overview of Phase I substrate production and its impact on yields and quality</w:t>
      </w:r>
    </w:p>
    <w:p w:rsidR="00000000" w:rsidRPr="001A589B" w:rsidP="001A589B">
      <w:pPr>
        <w:pStyle w:val="ListBullet2"/>
      </w:pPr>
      <w:r w:rsidRPr="001A589B">
        <w:t>food safety standards, legislation and industry codes of practice relevant to managing mushroom crop development</w:t>
      </w:r>
    </w:p>
    <w:p w:rsidR="00000000" w:rsidRPr="001A589B" w:rsidP="001A589B">
      <w:pPr>
        <w:pStyle w:val="ListBullet2"/>
      </w:pPr>
      <w:r w:rsidRPr="001A589B">
        <w:t>site quarantine protocols.</w:t>
      </w:r>
    </w:p>
    <w:p w:rsidR="00000000" w:rsidRPr="001A589B" w:rsidP="001A589B">
      <w:pPr>
        <w:pStyle w:val="AllowPageBreak"/>
      </w:pPr>
    </w:p>
    <w:p w:rsidR="00000000" w:rsidRPr="001A589B" w:rsidP="001A589B">
      <w:pPr>
        <w:pStyle w:val="Heading1"/>
      </w:pPr>
      <w:bookmarkStart w:id="12" w:name="O_1154314"/>
      <w:bookmarkEnd w:id="12"/>
      <w:r w:rsidRPr="001A589B">
        <w:t>Assessment C</w:t>
      </w:r>
      <w:r w:rsidRPr="001A589B">
        <w:t>onditions</w:t>
      </w:r>
    </w:p>
    <w:p w:rsidR="00000000" w:rsidRPr="001A589B" w:rsidP="006B739F">
      <w:pPr>
        <w:pStyle w:val="BodyText"/>
      </w:pPr>
      <w:r w:rsidRPr="001A589B">
        <w:t xml:space="preserve">Assessment of the skills in this unit of competency must take place under the following conditions: </w:t>
      </w:r>
    </w:p>
    <w:p w:rsidR="00000000" w:rsidRPr="001A589B" w:rsidP="001A589B">
      <w:pPr>
        <w:pStyle w:val="ListBullet"/>
      </w:pPr>
      <w:r w:rsidRPr="001A589B">
        <w:t>physical conditions:</w:t>
      </w:r>
    </w:p>
    <w:p w:rsidR="00000000" w:rsidRPr="001A589B" w:rsidP="001A589B">
      <w:pPr>
        <w:pStyle w:val="ListBullet2"/>
      </w:pPr>
      <w:r w:rsidRPr="001A589B">
        <w:t>a workplace setting or an environment that accurately represents workplace conditions</w:t>
      </w:r>
    </w:p>
    <w:p w:rsidR="00000000" w:rsidRPr="001A589B" w:rsidP="001A589B">
      <w:pPr>
        <w:pStyle w:val="ListBullet"/>
      </w:pPr>
      <w:r w:rsidRPr="001A589B">
        <w:t>specifications:</w:t>
      </w:r>
    </w:p>
    <w:p w:rsidR="00000000" w:rsidRPr="001A589B" w:rsidP="001A589B">
      <w:pPr>
        <w:pStyle w:val="ListBullet2"/>
      </w:pPr>
      <w:r w:rsidRPr="001A589B">
        <w:t>food safety standards, legislation and industry codes of practice relevant to managing mushroom crop development</w:t>
      </w:r>
    </w:p>
    <w:p w:rsidR="00000000" w:rsidRPr="001A589B" w:rsidP="001A589B">
      <w:pPr>
        <w:pStyle w:val="ListBullet2"/>
      </w:pPr>
      <w:r w:rsidRPr="001A589B">
        <w:t>site quarantine protocols</w:t>
      </w:r>
    </w:p>
    <w:p w:rsidR="00000000" w:rsidRPr="001A589B" w:rsidP="001A589B">
      <w:pPr>
        <w:pStyle w:val="ListBullet"/>
      </w:pPr>
      <w:r w:rsidRPr="001A589B">
        <w:t>relationships:</w:t>
      </w:r>
    </w:p>
    <w:p w:rsidR="00000000" w:rsidRPr="001A589B" w:rsidP="001A589B">
      <w:pPr>
        <w:pStyle w:val="ListBullet2"/>
      </w:pPr>
      <w:r w:rsidRPr="001A589B">
        <w:t>appropriate personnel, pickers, waterers</w:t>
      </w:r>
    </w:p>
    <w:p w:rsidR="00000000" w:rsidRPr="001A589B" w:rsidP="001A589B">
      <w:pPr>
        <w:pStyle w:val="ListBullet"/>
      </w:pPr>
      <w:r w:rsidRPr="001A589B">
        <w:t>timeframes:</w:t>
      </w:r>
    </w:p>
    <w:p w:rsidR="00000000" w:rsidRPr="001A589B" w:rsidP="001A589B">
      <w:pPr>
        <w:pStyle w:val="ListBullet2"/>
      </w:pPr>
      <w:r w:rsidRPr="001A589B">
        <w:t>according to job requirements.</w:t>
      </w:r>
    </w:p>
    <w:p w:rsidR="00000000" w:rsidRPr="001A589B" w:rsidP="006B739F">
      <w:pPr>
        <w:pStyle w:val="BodyText"/>
      </w:pPr>
      <w:r w:rsidRPr="001A589B">
        <w:t>Assessors of t</w:t>
      </w:r>
      <w:r w:rsidRPr="001A589B">
        <w:t>his unit must satisfy the requirements for assessors in applicable vocational education and training legislation, frameworks and/or standards.</w:t>
      </w:r>
    </w:p>
    <w:p w:rsidR="00000000" w:rsidRPr="001A589B" w:rsidP="001A589B">
      <w:pPr>
        <w:pStyle w:val="Heading1"/>
      </w:pPr>
      <w:bookmarkStart w:id="13" w:name="O_1154317"/>
      <w:bookmarkEnd w:id="13"/>
      <w:r w:rsidRPr="001A589B">
        <w:t>Links</w:t>
      </w:r>
    </w:p>
    <w:p w:rsidR="00000000" w:rsidRPr="001A589B" w:rsidP="006B739F">
      <w:pPr>
        <w:pStyle w:val="BodyText"/>
      </w:pPr>
      <w:r w:rsidRPr="001A58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0E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589B" w:rsidP="001A589B"/>
    <w:sectPr w:rsidSect="001A58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9B" w:rsidRPr="006B739F" w:rsidP="006B7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9F" w:rsidP="001A58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739F" w:rsidP="001A58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739F" w:rsidP="001A58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9B" w:rsidP="001A58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739F">
      <w:t>Approved</w:t>
    </w:r>
    <w:r w:rsidR="006B73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739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739F">
      <w:rPr>
        <w:noProof/>
      </w:rPr>
      <w:t>5</w:t>
    </w:r>
    <w:r>
      <w:rPr>
        <w:noProof/>
      </w:rPr>
      <w:fldChar w:fldCharType="end"/>
    </w:r>
  </w:p>
  <w:p w:rsidR="001A589B" w:rsidP="001A58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73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739F">
      <w:t>Skills Insight</w:t>
    </w:r>
    <w:r w:rsidR="006B739F">
      <w:fldChar w:fldCharType="end"/>
    </w:r>
  </w:p>
  <w:p w:rsidR="001A589B" w:rsidP="001A58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89B" w:rsidRPr="006B739F" w:rsidP="006B7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9F" w:rsidRPr="002D2AF8" w:rsidP="001A58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AHCPHT416 Manage mushroom crop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739F" w:rsidP="001A58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9B" w:rsidRPr="002D2AF8" w:rsidP="001A58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739F">
      <w:t>AHCPHT416 Manage mushroom crop development</w:t>
    </w:r>
    <w:r w:rsidR="006B73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739F">
      <w:rPr>
        <w:noProof/>
      </w:rPr>
      <w:t>2 March 2025</w:t>
    </w:r>
    <w:r>
      <w:fldChar w:fldCharType="end"/>
    </w:r>
  </w:p>
  <w:p w:rsidR="001A589B" w:rsidP="001A58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EA6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3E4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E80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8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8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8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8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8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8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8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8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8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8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8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89B"/>
  </w:style>
  <w:style w:type="character" w:customStyle="1" w:styleId="Heading1Char">
    <w:name w:val="Heading 1 Char"/>
    <w:basedOn w:val="DefaultParagraphFont"/>
    <w:link w:val="Heading1"/>
    <w:rsid w:val="001A58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8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8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8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58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589B"/>
    <w:rPr>
      <w:i/>
    </w:rPr>
  </w:style>
  <w:style w:type="paragraph" w:customStyle="1" w:styleId="SuperHeading">
    <w:name w:val="SuperHeading"/>
    <w:basedOn w:val="Normal"/>
    <w:rsid w:val="001A58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8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589B"/>
    <w:rPr>
      <w:b/>
    </w:rPr>
  </w:style>
  <w:style w:type="character" w:customStyle="1" w:styleId="Heading2Char">
    <w:name w:val="Heading 2 Char"/>
    <w:basedOn w:val="DefaultParagraphFont"/>
    <w:link w:val="Heading2"/>
    <w:rsid w:val="001A58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8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8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8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8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8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8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8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8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8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8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8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8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8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8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8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89B"/>
    <w:rPr>
      <w:b/>
      <w:spacing w:val="0"/>
    </w:rPr>
  </w:style>
  <w:style w:type="paragraph" w:customStyle="1" w:styleId="SuperTitle">
    <w:name w:val="SuperTitle"/>
    <w:basedOn w:val="Title"/>
    <w:rsid w:val="001A58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8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8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8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8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8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8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8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8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8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8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8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58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8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8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89B"/>
  </w:style>
  <w:style w:type="paragraph" w:styleId="TableofFigures">
    <w:name w:val="table of figures"/>
    <w:basedOn w:val="Normal"/>
    <w:next w:val="Normal"/>
    <w:semiHidden/>
    <w:rsid w:val="001A58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8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89B"/>
    <w:rPr>
      <w:rFonts w:ascii="Wingdings" w:hAnsi="Wingdings"/>
    </w:rPr>
  </w:style>
  <w:style w:type="paragraph" w:customStyle="1" w:styleId="TableHeading">
    <w:name w:val="Table Heading"/>
    <w:basedOn w:val="HeadingBase"/>
    <w:rsid w:val="001A58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89B"/>
    <w:rPr>
      <w:color w:val="0033CC"/>
      <w:u w:val="none"/>
    </w:rPr>
  </w:style>
  <w:style w:type="paragraph" w:customStyle="1" w:styleId="BodyTextRight">
    <w:name w:val="Body Text Right"/>
    <w:basedOn w:val="BodyText"/>
    <w:rsid w:val="001A58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8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8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8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8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8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89B"/>
    <w:rPr>
      <w:sz w:val="32"/>
    </w:rPr>
  </w:style>
  <w:style w:type="paragraph" w:customStyle="1" w:styleId="HeadingProcedure">
    <w:name w:val="Heading Procedure"/>
    <w:basedOn w:val="HeadingBase"/>
    <w:next w:val="Normal"/>
    <w:rsid w:val="001A58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89B"/>
    <w:pPr>
      <w:spacing w:before="60" w:after="60"/>
    </w:pPr>
  </w:style>
  <w:style w:type="paragraph" w:styleId="ListContinue">
    <w:name w:val="List Continue"/>
    <w:basedOn w:val="List"/>
    <w:rsid w:val="001A589B"/>
    <w:pPr>
      <w:ind w:firstLine="0"/>
    </w:pPr>
  </w:style>
  <w:style w:type="paragraph" w:customStyle="1" w:styleId="ListNote">
    <w:name w:val="List Note"/>
    <w:basedOn w:val="List"/>
    <w:rsid w:val="001A58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8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8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89B"/>
    <w:rPr>
      <w:rFonts w:ascii="Courier New" w:hAnsi="Courier New"/>
    </w:rPr>
  </w:style>
  <w:style w:type="paragraph" w:customStyle="1" w:styleId="NoteBullet">
    <w:name w:val="Note Bullet"/>
    <w:basedOn w:val="Note"/>
    <w:rsid w:val="001A58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8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8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8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8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8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8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89B"/>
    <w:rPr>
      <w:b/>
      <w:smallCaps/>
    </w:rPr>
  </w:style>
  <w:style w:type="paragraph" w:customStyle="1" w:styleId="TableListNumber">
    <w:name w:val="Table List Number"/>
    <w:basedOn w:val="ListNumber"/>
    <w:rsid w:val="001A58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8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89B"/>
    <w:pPr>
      <w:numPr>
        <w:numId w:val="9"/>
      </w:numPr>
    </w:pPr>
  </w:style>
  <w:style w:type="paragraph" w:customStyle="1" w:styleId="ListAlpha2">
    <w:name w:val="List Alpha 2"/>
    <w:basedOn w:val="List2"/>
    <w:rsid w:val="001A589B"/>
    <w:pPr>
      <w:numPr>
        <w:numId w:val="8"/>
      </w:numPr>
    </w:pPr>
  </w:style>
  <w:style w:type="paragraph" w:styleId="List2">
    <w:name w:val="List 2"/>
    <w:basedOn w:val="BodyText"/>
    <w:rsid w:val="001A58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8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8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8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8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8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89B"/>
    <w:pPr>
      <w:numPr>
        <w:numId w:val="4"/>
      </w:numPr>
    </w:pPr>
  </w:style>
  <w:style w:type="paragraph" w:styleId="ListContinue2">
    <w:name w:val="List Continue 2"/>
    <w:basedOn w:val="List2"/>
    <w:rsid w:val="001A589B"/>
    <w:pPr>
      <w:ind w:firstLine="0"/>
    </w:pPr>
  </w:style>
  <w:style w:type="paragraph" w:styleId="ListContinue3">
    <w:name w:val="List Continue 3"/>
    <w:basedOn w:val="List3"/>
    <w:rsid w:val="001A589B"/>
    <w:pPr>
      <w:ind w:left="1021" w:firstLine="0"/>
    </w:pPr>
  </w:style>
  <w:style w:type="paragraph" w:styleId="ListContinue4">
    <w:name w:val="List Continue 4"/>
    <w:basedOn w:val="List4"/>
    <w:rsid w:val="001A589B"/>
    <w:pPr>
      <w:ind w:firstLine="0"/>
    </w:pPr>
  </w:style>
  <w:style w:type="paragraph" w:styleId="ListContinue5">
    <w:name w:val="List Continue 5"/>
    <w:basedOn w:val="List5"/>
    <w:rsid w:val="001A589B"/>
    <w:pPr>
      <w:ind w:firstLine="0"/>
    </w:pPr>
  </w:style>
  <w:style w:type="paragraph" w:styleId="ListNumber3">
    <w:name w:val="List Number 3"/>
    <w:basedOn w:val="List3"/>
    <w:rsid w:val="001A589B"/>
    <w:pPr>
      <w:numPr>
        <w:numId w:val="5"/>
      </w:numPr>
    </w:pPr>
  </w:style>
  <w:style w:type="paragraph" w:styleId="ListNumber4">
    <w:name w:val="List Number 4"/>
    <w:basedOn w:val="List4"/>
    <w:rsid w:val="001A589B"/>
    <w:pPr>
      <w:numPr>
        <w:numId w:val="6"/>
      </w:numPr>
    </w:pPr>
  </w:style>
  <w:style w:type="paragraph" w:styleId="ListNumber5">
    <w:name w:val="List Number 5"/>
    <w:basedOn w:val="List5"/>
    <w:rsid w:val="001A589B"/>
    <w:pPr>
      <w:numPr>
        <w:numId w:val="7"/>
      </w:numPr>
    </w:pPr>
  </w:style>
  <w:style w:type="paragraph" w:styleId="BlockText">
    <w:name w:val="Block Text"/>
    <w:basedOn w:val="Normal"/>
    <w:rsid w:val="001A58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8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89B"/>
    <w:rPr>
      <w:sz w:val="16"/>
      <w:vertAlign w:val="superscript"/>
    </w:rPr>
  </w:style>
  <w:style w:type="character" w:customStyle="1" w:styleId="Symbols">
    <w:name w:val="Symbols"/>
    <w:basedOn w:val="DefaultParagraphFont"/>
    <w:rsid w:val="001A589B"/>
    <w:rPr>
      <w:rFonts w:ascii="Symbol" w:hAnsi="Symbol"/>
    </w:rPr>
  </w:style>
  <w:style w:type="character" w:customStyle="1" w:styleId="MenuOptions">
    <w:name w:val="Menu Options"/>
    <w:basedOn w:val="DefaultParagraphFont"/>
    <w:rsid w:val="001A58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89B"/>
    <w:rPr>
      <w:b/>
    </w:rPr>
  </w:style>
  <w:style w:type="character" w:customStyle="1" w:styleId="Underlined">
    <w:name w:val="Underlined"/>
    <w:basedOn w:val="DefaultParagraphFont"/>
    <w:rsid w:val="001A589B"/>
    <w:rPr>
      <w:u w:val="single"/>
    </w:rPr>
  </w:style>
  <w:style w:type="paragraph" w:customStyle="1" w:styleId="TableBodyTextRight">
    <w:name w:val="Table Body Text Right"/>
    <w:basedOn w:val="TableBodyText"/>
    <w:rsid w:val="001A58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89B"/>
    <w:rPr>
      <w:sz w:val="18"/>
    </w:rPr>
  </w:style>
  <w:style w:type="paragraph" w:customStyle="1" w:styleId="BodySmallRight">
    <w:name w:val="Body Small Right"/>
    <w:basedOn w:val="BodyTextRight"/>
    <w:rsid w:val="001A589B"/>
    <w:rPr>
      <w:sz w:val="18"/>
      <w:szCs w:val="18"/>
    </w:rPr>
  </w:style>
  <w:style w:type="paragraph" w:customStyle="1" w:styleId="MarginEdition">
    <w:name w:val="Margin Edition"/>
    <w:basedOn w:val="MarginNote"/>
    <w:rsid w:val="001A58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89B"/>
    <w:rPr>
      <w:sz w:val="2"/>
      <w:szCs w:val="2"/>
    </w:rPr>
  </w:style>
  <w:style w:type="character" w:customStyle="1" w:styleId="Small">
    <w:name w:val="Small"/>
    <w:basedOn w:val="DefaultParagraphFont"/>
    <w:rsid w:val="001A589B"/>
    <w:rPr>
      <w:sz w:val="16"/>
    </w:rPr>
  </w:style>
  <w:style w:type="paragraph" w:customStyle="1" w:styleId="WideTable">
    <w:name w:val="Wide Table"/>
    <w:basedOn w:val="Normal"/>
    <w:rsid w:val="001A58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89B"/>
  </w:style>
  <w:style w:type="paragraph" w:styleId="Quote">
    <w:name w:val="Quote"/>
    <w:basedOn w:val="Heading1"/>
    <w:link w:val="QuoteChar"/>
    <w:qFormat/>
    <w:rsid w:val="001A58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8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89B"/>
    <w:pPr>
      <w:pageBreakBefore/>
    </w:pPr>
  </w:style>
  <w:style w:type="paragraph" w:customStyle="1" w:styleId="Border">
    <w:name w:val="Border"/>
    <w:basedOn w:val="Normal"/>
    <w:qFormat/>
    <w:rsid w:val="001A58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8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8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8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8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8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8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8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8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89B"/>
    <w:rPr>
      <w:u w:val="single"/>
    </w:rPr>
  </w:style>
  <w:style w:type="character" w:customStyle="1" w:styleId="BoldandItalics">
    <w:name w:val="Bold and Italics"/>
    <w:qFormat/>
    <w:rsid w:val="001A589B"/>
    <w:rPr>
      <w:b/>
      <w:i/>
      <w:u w:val="none"/>
    </w:rPr>
  </w:style>
  <w:style w:type="paragraph" w:styleId="BalloonText">
    <w:name w:val="Balloon Text"/>
    <w:basedOn w:val="Normal"/>
    <w:link w:val="BalloonTextChar"/>
    <w:rsid w:val="001A5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8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8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8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8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8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8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7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1172</Words>
  <Characters>7484</Characters>
  <Application>Microsoft Office Word</Application>
  <DocSecurity>0</DocSecurity>
  <Lines>226</Lines>
  <Paragraphs>139</Paragraphs>
  <ScaleCrop>false</ScaleCrop>
  <Company>Author-it Software Corporation Ltd.</Company>
  <LinksUpToDate>false</LinksUpToDate>
  <CharactersWithSpaces>8517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AHCPHT416 Manage mushroom crop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