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3B4D" w:rsidP="009C3B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AHCPHT415 Control Phase II mushroom substrate process</w:t>
      </w:r>
      <w:r>
        <w:fldChar w:fldCharType="end"/>
      </w:r>
    </w:p>
    <w:p w:rsidR="009C3B4D" w:rsidP="009C3B4D">
      <w:pPr>
        <w:pStyle w:val="Version"/>
        <w:sectPr w:rsidSect="008636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3635" w:rsidP="00863635">
      <w:pPr>
        <w:pStyle w:val="SuperHeading"/>
      </w:pPr>
      <w:r w:rsidRPr="00863635">
        <w:t>AHCPHT415 Control Phase II mushroom substrate process</w:t>
      </w:r>
    </w:p>
    <w:p w:rsidR="00000000" w:rsidRPr="00863635" w:rsidP="00863635">
      <w:pPr>
        <w:pStyle w:val="Heading1"/>
      </w:pPr>
      <w:bookmarkStart w:id="1" w:name="O_1154282"/>
      <w:bookmarkEnd w:id="1"/>
      <w:r w:rsidRPr="0086363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636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635">
            <w:pPr>
              <w:pStyle w:val="BodyTextBold"/>
              <w:rPr>
                <w:lang w:val="en-NZ"/>
              </w:rPr>
            </w:pPr>
            <w:r w:rsidRPr="0086363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635">
            <w:pPr>
              <w:pStyle w:val="BodyTextBold"/>
              <w:rPr>
                <w:lang w:val="en-NZ"/>
              </w:rPr>
            </w:pPr>
            <w:r w:rsidRPr="00863635">
              <w:t>Comments</w:t>
            </w:r>
          </w:p>
        </w:tc>
      </w:tr>
      <w:tr w:rsidTr="008636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635">
            <w:pPr>
              <w:pStyle w:val="BodyText"/>
              <w:rPr>
                <w:lang w:val="en-NZ"/>
              </w:rPr>
            </w:pPr>
            <w:r w:rsidRPr="0086363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635" w:rsidP="00863635">
            <w:pPr>
              <w:pStyle w:val="BodyText"/>
            </w:pPr>
            <w:r w:rsidRPr="00863635">
              <w:t>This version released with AHC Agriculture, Horticulture and Conservation and Land Management Training Package Version 6.0.</w:t>
            </w:r>
          </w:p>
        </w:tc>
      </w:tr>
    </w:tbl>
    <w:p w:rsidR="00000000" w:rsidRPr="00863635" w:rsidP="00863635">
      <w:pPr>
        <w:pStyle w:val="BodyText"/>
      </w:pPr>
    </w:p>
    <w:p w:rsidR="00000000" w:rsidRPr="00863635" w:rsidP="00863635">
      <w:pPr>
        <w:pStyle w:val="AllowPageBreak"/>
      </w:pPr>
    </w:p>
    <w:p w:rsidR="00000000" w:rsidRPr="00863635" w:rsidP="00863635">
      <w:pPr>
        <w:pStyle w:val="Heading1"/>
      </w:pPr>
      <w:bookmarkStart w:id="2" w:name="O_1154283"/>
      <w:bookmarkEnd w:id="2"/>
      <w:r w:rsidRPr="00863635">
        <w:t>Application</w:t>
      </w:r>
    </w:p>
    <w:p w:rsidR="00000000" w:rsidRPr="00863635" w:rsidP="009C3B4D">
      <w:pPr>
        <w:pStyle w:val="BodyText"/>
      </w:pPr>
      <w:r w:rsidRPr="00863635">
        <w:t>This unit of competency describe</w:t>
      </w:r>
      <w:r w:rsidRPr="00863635">
        <w:t>s the skills and knowledge required to control Phase II of a mushroom substrate process, including confirming requirements for mushroom substrate preparation and carrying out Phase II processes.</w:t>
      </w:r>
    </w:p>
    <w:p w:rsidR="00000000" w:rsidRPr="00863635" w:rsidP="009C3B4D">
      <w:pPr>
        <w:pStyle w:val="BodyText"/>
      </w:pPr>
      <w:r w:rsidRPr="00863635">
        <w:t>The unit applies to individuals who apply specialist skills a</w:t>
      </w:r>
      <w:r w:rsidRPr="00863635">
        <w:t>nd knowledge to control Phase II of a mushroom substrate process. This includes applying and communicating non-routine technical solutions to predictable and unpredictable problems.</w:t>
      </w:r>
    </w:p>
    <w:p w:rsidR="00000000" w:rsidRPr="00863635" w:rsidP="009C3B4D">
      <w:pPr>
        <w:pStyle w:val="BodyText"/>
      </w:pPr>
      <w:r w:rsidRPr="00863635">
        <w:t>All work is carried out to comply with workplace procedures, health and sa</w:t>
      </w:r>
      <w:r w:rsidRPr="00863635">
        <w:t>fety in the workplace requirements, legislative and regulatory requirements, and sustainability and biosecurity practices.</w:t>
      </w:r>
    </w:p>
    <w:p w:rsidR="00000000" w:rsidRPr="00863635" w:rsidP="009C3B4D">
      <w:pPr>
        <w:pStyle w:val="BodyText"/>
      </w:pPr>
      <w:r w:rsidRPr="00863635">
        <w:t>No licensing, legislative or certification requirements apply to this unit at the time of publication.</w:t>
      </w:r>
    </w:p>
    <w:p w:rsidR="00000000" w:rsidRPr="00863635" w:rsidP="00863635">
      <w:pPr>
        <w:pStyle w:val="Heading1"/>
      </w:pPr>
      <w:bookmarkStart w:id="3" w:name="O_1154284"/>
      <w:bookmarkEnd w:id="3"/>
      <w:r w:rsidRPr="00863635">
        <w:t>Pre-requisi</w:t>
      </w:r>
      <w:r w:rsidRPr="00863635">
        <w:t>te Unit</w:t>
      </w:r>
    </w:p>
    <w:p w:rsidR="00000000" w:rsidRPr="00863635" w:rsidP="009C3B4D">
      <w:pPr>
        <w:pStyle w:val="BodyText"/>
      </w:pPr>
      <w:r w:rsidRPr="00863635">
        <w:t>Nil</w:t>
      </w:r>
    </w:p>
    <w:p w:rsidR="00000000" w:rsidRPr="00863635" w:rsidP="00863635">
      <w:pPr>
        <w:pStyle w:val="Heading1"/>
      </w:pPr>
      <w:bookmarkStart w:id="4" w:name="O_1154286"/>
      <w:bookmarkEnd w:id="4"/>
      <w:r w:rsidRPr="00863635">
        <w:t>Unit Sector</w:t>
      </w:r>
    </w:p>
    <w:p w:rsidR="00000000" w:rsidRPr="00863635" w:rsidP="009C3B4D">
      <w:pPr>
        <w:pStyle w:val="BodyText"/>
      </w:pPr>
      <w:r w:rsidRPr="00863635">
        <w:t>Production Horticulture (PHT)</w:t>
      </w:r>
    </w:p>
    <w:p w:rsidR="00000000" w:rsidRPr="00863635" w:rsidP="00863635">
      <w:pPr>
        <w:pStyle w:val="Heading1"/>
      </w:pPr>
      <w:bookmarkStart w:id="5" w:name="O_1154287"/>
      <w:bookmarkEnd w:id="5"/>
      <w:r w:rsidRPr="0086363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C3B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635">
            <w:pPr>
              <w:pStyle w:val="BodyTextBold"/>
              <w:rPr>
                <w:lang w:val="en-NZ"/>
              </w:rPr>
            </w:pPr>
            <w:r w:rsidRPr="0086363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635">
            <w:pPr>
              <w:pStyle w:val="BodyTextBold"/>
              <w:rPr>
                <w:lang w:val="en-NZ"/>
              </w:rPr>
            </w:pPr>
            <w:r w:rsidRPr="00863635">
              <w:t>Performance Criteria</w:t>
            </w:r>
          </w:p>
        </w:tc>
      </w:tr>
      <w:tr w:rsidTr="009C3B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635" w:rsidP="00863635">
            <w:pPr>
              <w:pStyle w:val="BodyText"/>
            </w:pPr>
            <w:r w:rsidRPr="0086363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635">
            <w:pPr>
              <w:pStyle w:val="BodyText"/>
              <w:rPr>
                <w:lang w:val="en-NZ"/>
              </w:rPr>
            </w:pPr>
            <w:r w:rsidRPr="0086363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C3B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635">
            <w:pPr>
              <w:pStyle w:val="BodyText"/>
              <w:rPr>
                <w:lang w:val="en-NZ"/>
              </w:rPr>
            </w:pPr>
            <w:r w:rsidRPr="00863635">
              <w:t xml:space="preserve">1. Confirm the requirements for Phase II mushroom substrate </w:t>
            </w:r>
            <w:r w:rsidRPr="00863635">
              <w:t>preparation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635" w:rsidP="00863635">
            <w:pPr>
              <w:pStyle w:val="BodyText"/>
            </w:pPr>
            <w:r w:rsidRPr="00863635">
              <w:t xml:space="preserve">1.1 Monitor and manage Phase II mushroom substrate process and ensure all equipment is </w:t>
            </w:r>
            <w:r w:rsidRPr="00863635">
              <w:t>operated safely</w:t>
            </w:r>
          </w:p>
          <w:p w:rsidR="00000000" w:rsidRPr="00863635" w:rsidP="00863635">
            <w:pPr>
              <w:pStyle w:val="BodyText"/>
            </w:pPr>
            <w:r w:rsidRPr="00863635">
              <w:t>1.2 Check and ensure all temperature probes are functioning correctly</w:t>
            </w:r>
          </w:p>
          <w:p w:rsidR="00000000" w:rsidRPr="00863635" w:rsidP="00863635">
            <w:pPr>
              <w:pStyle w:val="BodyText"/>
            </w:pPr>
            <w:r w:rsidRPr="00863635">
              <w:t>1.3 Confirm site quarantine protocols and workplace and personal hygiene requirements are followed</w:t>
            </w:r>
          </w:p>
          <w:p w:rsidR="00000000" w:rsidP="00863635">
            <w:pPr>
              <w:pStyle w:val="BodyText"/>
              <w:rPr>
                <w:lang w:val="en-NZ"/>
              </w:rPr>
            </w:pPr>
            <w:r w:rsidRPr="00863635">
              <w:t>1.4 Assess condition and quality of compost before filling</w:t>
            </w:r>
          </w:p>
        </w:tc>
      </w:tr>
      <w:tr w:rsidTr="009C3B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635">
            <w:pPr>
              <w:pStyle w:val="BodyText"/>
              <w:rPr>
                <w:lang w:val="en-NZ"/>
              </w:rPr>
            </w:pPr>
            <w:r w:rsidRPr="00863635">
              <w:t>2. Carry out Phase II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635" w:rsidP="00863635">
            <w:pPr>
              <w:pStyle w:val="BodyText"/>
            </w:pPr>
            <w:r w:rsidRPr="00863635">
              <w:t>2.1 Monitor placement of probes in air and substrate</w:t>
            </w:r>
          </w:p>
          <w:p w:rsidR="00000000" w:rsidRPr="00863635" w:rsidP="00863635">
            <w:pPr>
              <w:pStyle w:val="BodyText"/>
            </w:pPr>
            <w:r w:rsidRPr="00863635">
              <w:t>2.2 Check amount and evenness of filling</w:t>
            </w:r>
          </w:p>
          <w:p w:rsidR="00000000" w:rsidRPr="00863635" w:rsidP="00863635">
            <w:pPr>
              <w:pStyle w:val="BodyText"/>
            </w:pPr>
            <w:r w:rsidRPr="00863635">
              <w:t>2.3 Check doors are secure and vents and thermostats are set at completion of filling</w:t>
            </w:r>
          </w:p>
          <w:p w:rsidR="00000000" w:rsidRPr="00863635" w:rsidP="00863635">
            <w:pPr>
              <w:pStyle w:val="BodyText"/>
            </w:pPr>
            <w:r w:rsidRPr="00863635">
              <w:t>2.4 Measure and record key factors and critica</w:t>
            </w:r>
            <w:r w:rsidRPr="00863635">
              <w:t>l points</w:t>
            </w:r>
          </w:p>
          <w:p w:rsidR="00000000" w:rsidRPr="00863635" w:rsidP="00863635">
            <w:pPr>
              <w:pStyle w:val="BodyText"/>
            </w:pPr>
            <w:r w:rsidRPr="00863635">
              <w:t>2.5 Adjust equipment settings to ensure optimum conditions for each Phase II sub-stage</w:t>
            </w:r>
          </w:p>
          <w:p w:rsidR="00000000" w:rsidRPr="00863635" w:rsidP="00863635">
            <w:pPr>
              <w:pStyle w:val="BodyText"/>
            </w:pPr>
            <w:r w:rsidRPr="00863635">
              <w:t>2.6 Take random representative samples for laboratory testing</w:t>
            </w:r>
          </w:p>
          <w:p w:rsidR="00000000" w:rsidRPr="00863635" w:rsidP="00863635">
            <w:pPr>
              <w:pStyle w:val="BodyText"/>
            </w:pPr>
            <w:r w:rsidRPr="00863635">
              <w:t>2.7 Determine ammonia levels before cool down for spawning</w:t>
            </w:r>
          </w:p>
        </w:tc>
      </w:tr>
    </w:tbl>
    <w:p w:rsidR="00000000" w:rsidRPr="00863635" w:rsidP="00863635">
      <w:pPr>
        <w:pStyle w:val="BodyText"/>
      </w:pPr>
    </w:p>
    <w:p w:rsidR="00000000" w:rsidRPr="00863635" w:rsidP="00863635">
      <w:pPr>
        <w:pStyle w:val="AllowPageBreak"/>
      </w:pPr>
    </w:p>
    <w:p w:rsidR="00000000" w:rsidRPr="00863635" w:rsidP="00863635">
      <w:pPr>
        <w:pStyle w:val="Heading1"/>
      </w:pPr>
      <w:bookmarkStart w:id="6" w:name="O_1154288"/>
      <w:bookmarkEnd w:id="6"/>
      <w:r w:rsidRPr="00863635">
        <w:t>Foundation Skills</w:t>
      </w:r>
    </w:p>
    <w:p w:rsidR="00000000" w:rsidRPr="009C3B4D" w:rsidP="009C3B4D">
      <w:pPr>
        <w:pStyle w:val="BodyText"/>
        <w:rPr>
          <w:i/>
        </w:rPr>
      </w:pPr>
      <w:r w:rsidRPr="009C3B4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636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635">
            <w:pPr>
              <w:pStyle w:val="BodyTextBold"/>
              <w:rPr>
                <w:lang w:val="en-NZ"/>
              </w:rPr>
            </w:pPr>
            <w:r w:rsidRPr="0086363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635">
            <w:pPr>
              <w:pStyle w:val="BodyTextBold"/>
              <w:rPr>
                <w:lang w:val="en-NZ"/>
              </w:rPr>
            </w:pPr>
            <w:r w:rsidRPr="00863635">
              <w:t>Description</w:t>
            </w:r>
          </w:p>
        </w:tc>
      </w:tr>
      <w:tr w:rsidTr="008636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635">
            <w:pPr>
              <w:pStyle w:val="BodyText"/>
              <w:rPr>
                <w:lang w:val="en-NZ"/>
              </w:rPr>
            </w:pPr>
            <w:r w:rsidRPr="0086363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635" w:rsidP="00863635">
            <w:pPr>
              <w:pStyle w:val="ListBullet"/>
            </w:pPr>
            <w:r w:rsidRPr="00863635">
              <w:t>Identify and interpret information regarding requirements for controlling Phase II of a mushroom substrate process</w:t>
            </w:r>
          </w:p>
        </w:tc>
      </w:tr>
    </w:tbl>
    <w:p w:rsidR="00000000" w:rsidRPr="00863635" w:rsidP="00863635">
      <w:pPr>
        <w:pStyle w:val="BodyText"/>
      </w:pPr>
    </w:p>
    <w:p w:rsidR="00000000" w:rsidRPr="00863635" w:rsidP="00863635">
      <w:pPr>
        <w:pStyle w:val="AllowPageBreak"/>
      </w:pPr>
    </w:p>
    <w:p w:rsidR="00000000" w:rsidRPr="00863635" w:rsidP="00863635">
      <w:pPr>
        <w:pStyle w:val="Heading1"/>
      </w:pPr>
      <w:bookmarkStart w:id="7" w:name="O_1154290"/>
      <w:bookmarkEnd w:id="7"/>
      <w:r w:rsidRPr="0086363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636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635">
            <w:pPr>
              <w:pStyle w:val="BodyTextBold"/>
              <w:rPr>
                <w:lang w:val="en-NZ"/>
              </w:rPr>
            </w:pPr>
            <w:r w:rsidRPr="0086363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635">
            <w:pPr>
              <w:pStyle w:val="BodyTextBold"/>
              <w:rPr>
                <w:lang w:val="en-NZ"/>
              </w:rPr>
            </w:pPr>
            <w:r w:rsidRPr="0086363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635">
            <w:pPr>
              <w:pStyle w:val="BodyTextBold"/>
              <w:rPr>
                <w:lang w:val="en-NZ"/>
              </w:rPr>
            </w:pPr>
            <w:r w:rsidRPr="0086363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635">
            <w:pPr>
              <w:pStyle w:val="BodyTextBold"/>
              <w:rPr>
                <w:lang w:val="en-NZ"/>
              </w:rPr>
            </w:pPr>
            <w:r w:rsidRPr="00863635">
              <w:t>Equivalence status</w:t>
            </w:r>
          </w:p>
        </w:tc>
      </w:tr>
      <w:tr w:rsidTr="008636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635">
            <w:pPr>
              <w:pStyle w:val="BodyText"/>
              <w:rPr>
                <w:lang w:val="en-NZ"/>
              </w:rPr>
            </w:pPr>
            <w:r w:rsidRPr="00863635">
              <w:t>AHCPHT415 Control Phase II mushroom substrate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635" w:rsidP="00863635">
            <w:pPr>
              <w:pStyle w:val="BodyText"/>
            </w:pPr>
            <w:r w:rsidRPr="00863635">
              <w:t>AHCPHT406 Control Phase II mushroom substrate process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635" w:rsidP="00863635">
            <w:pPr>
              <w:pStyle w:val="BodyText"/>
            </w:pPr>
            <w:r w:rsidRPr="00863635">
              <w:t>Performance criteria clarified</w:t>
            </w:r>
          </w:p>
          <w:p w:rsidR="00000000" w:rsidRPr="00863635" w:rsidP="00863635">
            <w:pPr>
              <w:pStyle w:val="BodyText"/>
            </w:pPr>
            <w:r w:rsidRPr="00863635">
              <w:t>Foundation skills added</w:t>
            </w:r>
          </w:p>
          <w:p w:rsidR="00000000" w:rsidP="00863635">
            <w:pPr>
              <w:pStyle w:val="BodyText"/>
              <w:rPr>
                <w:lang w:val="en-NZ"/>
              </w:rPr>
            </w:pPr>
            <w:r w:rsidRPr="00863635">
              <w:t xml:space="preserve">Assessment requirements </w:t>
            </w:r>
            <w:r w:rsidRPr="00863635">
              <w:t>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635" w:rsidP="00863635">
            <w:pPr>
              <w:pStyle w:val="BodyText"/>
            </w:pPr>
            <w:r w:rsidRPr="00863635">
              <w:t xml:space="preserve">Equivalent </w:t>
            </w:r>
          </w:p>
        </w:tc>
      </w:tr>
    </w:tbl>
    <w:p w:rsidR="00000000" w:rsidRPr="00863635" w:rsidP="00863635">
      <w:pPr>
        <w:pStyle w:val="BodyText"/>
      </w:pPr>
    </w:p>
    <w:p w:rsidR="00000000" w:rsidRPr="00863635" w:rsidP="00863635">
      <w:pPr>
        <w:pStyle w:val="AllowPageBreak"/>
      </w:pPr>
    </w:p>
    <w:p w:rsidR="00000000" w:rsidRPr="00863635" w:rsidP="00863635">
      <w:pPr>
        <w:pStyle w:val="Heading1"/>
      </w:pPr>
      <w:bookmarkStart w:id="8" w:name="O_1154297"/>
      <w:bookmarkEnd w:id="8"/>
      <w:r w:rsidRPr="00863635">
        <w:t>Links</w:t>
      </w:r>
    </w:p>
    <w:p w:rsidR="00000000" w:rsidRPr="00863635" w:rsidP="009C3B4D">
      <w:pPr>
        <w:pStyle w:val="BodyText"/>
      </w:pPr>
      <w:r w:rsidRPr="00863635">
        <w:t xml:space="preserve">Companion Volumes, including Implementation Guides, are available at VETN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31CB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63635" w:rsidP="009C3B4D">
      <w:pPr>
        <w:pStyle w:val="BodyText"/>
        <w:sectPr w:rsidSect="0086363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63635" w:rsidP="00863635">
      <w:pPr>
        <w:pStyle w:val="SuperHeading"/>
      </w:pPr>
      <w:r w:rsidRPr="00863635">
        <w:t>Assessment Requirements for AHCPHT415 Control Ph</w:t>
      </w:r>
      <w:r w:rsidRPr="00863635">
        <w:t>ase II mushroom substrate process</w:t>
      </w:r>
    </w:p>
    <w:p w:rsidR="00000000" w:rsidRPr="00863635" w:rsidP="00863635">
      <w:pPr>
        <w:pStyle w:val="Heading1"/>
      </w:pPr>
      <w:bookmarkStart w:id="9" w:name="O_1154292"/>
      <w:bookmarkEnd w:id="9"/>
      <w:r w:rsidRPr="0086363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636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635">
            <w:pPr>
              <w:pStyle w:val="BodyTextBold"/>
              <w:rPr>
                <w:lang w:val="en-NZ"/>
              </w:rPr>
            </w:pPr>
            <w:r w:rsidRPr="0086363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635">
            <w:pPr>
              <w:pStyle w:val="BodyTextBold"/>
              <w:rPr>
                <w:lang w:val="en-NZ"/>
              </w:rPr>
            </w:pPr>
            <w:r w:rsidRPr="00863635">
              <w:t>Comments</w:t>
            </w:r>
          </w:p>
        </w:tc>
      </w:tr>
      <w:tr w:rsidTr="008636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635">
            <w:pPr>
              <w:pStyle w:val="BodyText"/>
              <w:rPr>
                <w:lang w:val="en-NZ"/>
              </w:rPr>
            </w:pPr>
            <w:r w:rsidRPr="0086363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635" w:rsidP="00863635">
            <w:pPr>
              <w:pStyle w:val="BodyText"/>
            </w:pPr>
            <w:r w:rsidRPr="00863635">
              <w:t>This version released with AHC Agriculture, Horticulture and Conservation and Land Management Training Package Version 6.0.</w:t>
            </w:r>
          </w:p>
        </w:tc>
      </w:tr>
    </w:tbl>
    <w:p w:rsidR="00000000" w:rsidRPr="00863635" w:rsidP="00863635">
      <w:pPr>
        <w:pStyle w:val="BodyText"/>
      </w:pPr>
    </w:p>
    <w:p w:rsidR="00000000" w:rsidRPr="00863635" w:rsidP="00863635">
      <w:pPr>
        <w:pStyle w:val="AllowPageBreak"/>
      </w:pPr>
    </w:p>
    <w:p w:rsidR="00000000" w:rsidRPr="00863635" w:rsidP="00863635">
      <w:pPr>
        <w:pStyle w:val="Heading1"/>
      </w:pPr>
      <w:bookmarkStart w:id="10" w:name="O_1154293"/>
      <w:bookmarkEnd w:id="10"/>
      <w:r w:rsidRPr="00863635">
        <w:t>Performanc</w:t>
      </w:r>
      <w:r w:rsidRPr="00863635">
        <w:t>e Evidence</w:t>
      </w:r>
    </w:p>
    <w:p w:rsidR="00000000" w:rsidRPr="00863635" w:rsidP="009C3B4D">
      <w:pPr>
        <w:pStyle w:val="BodyText"/>
      </w:pPr>
      <w:r w:rsidRPr="00863635">
        <w:t xml:space="preserve">An individual demonstrating competency must satisfy all of the elements and performance criteria in this unit. </w:t>
      </w:r>
    </w:p>
    <w:p w:rsidR="00000000" w:rsidRPr="00863635" w:rsidP="009C3B4D">
      <w:pPr>
        <w:pStyle w:val="BodyText"/>
      </w:pPr>
      <w:r w:rsidRPr="00863635">
        <w:t>There must be evidence that the individual has controlled Phase II mushroom substrate processes on at least two occasions, and has:</w:t>
      </w:r>
    </w:p>
    <w:p w:rsidR="00000000" w:rsidRPr="00863635" w:rsidP="00863635">
      <w:pPr>
        <w:pStyle w:val="ListBullet"/>
      </w:pPr>
      <w:r w:rsidRPr="00863635">
        <w:t>applied relevant workplace health and safety procedures</w:t>
      </w:r>
    </w:p>
    <w:p w:rsidR="00000000" w:rsidRPr="00863635" w:rsidP="00863635">
      <w:pPr>
        <w:pStyle w:val="ListBullet"/>
      </w:pPr>
      <w:r w:rsidRPr="00863635">
        <w:t>differentiated between Phase I substrate and substrate ready for spawning, and described desired parameters of each stage</w:t>
      </w:r>
    </w:p>
    <w:p w:rsidR="00000000" w:rsidRPr="00863635" w:rsidP="00863635">
      <w:pPr>
        <w:pStyle w:val="ListBullet"/>
      </w:pPr>
      <w:r w:rsidRPr="00863635">
        <w:t xml:space="preserve">monitored and managed Phase II process for at least eight crops </w:t>
      </w:r>
    </w:p>
    <w:p w:rsidR="00000000" w:rsidRPr="00863635" w:rsidP="00863635">
      <w:pPr>
        <w:pStyle w:val="ListBullet"/>
      </w:pPr>
      <w:r w:rsidRPr="00863635">
        <w:t>assessed room or tunnel layout and determined most appropriate locations for taking substrate and air measurements</w:t>
      </w:r>
    </w:p>
    <w:p w:rsidR="00000000" w:rsidRPr="00863635" w:rsidP="00863635">
      <w:pPr>
        <w:pStyle w:val="ListBullet"/>
      </w:pPr>
      <w:r w:rsidRPr="00863635">
        <w:t>carried out effective troubleshooting during Phase II process.</w:t>
      </w:r>
    </w:p>
    <w:p w:rsidR="00000000" w:rsidRPr="00863635" w:rsidP="00863635">
      <w:pPr>
        <w:pStyle w:val="AllowPageBreak"/>
      </w:pPr>
    </w:p>
    <w:p w:rsidR="00000000" w:rsidRPr="00863635" w:rsidP="00863635">
      <w:pPr>
        <w:pStyle w:val="Heading1"/>
      </w:pPr>
      <w:bookmarkStart w:id="11" w:name="O_1154294"/>
      <w:bookmarkEnd w:id="11"/>
      <w:r w:rsidRPr="00863635">
        <w:t>Knowledge Evidence</w:t>
      </w:r>
    </w:p>
    <w:p w:rsidR="00000000" w:rsidRPr="00863635" w:rsidP="009C3B4D">
      <w:pPr>
        <w:pStyle w:val="BodyText"/>
      </w:pPr>
      <w:r w:rsidRPr="00863635">
        <w:t>An individual must be able to demonstrate the knowledge required to perform the tasks outlined in the elements and performance criteria of this unit. This includes knowledge of:</w:t>
      </w:r>
    </w:p>
    <w:p w:rsidR="00000000" w:rsidRPr="00863635" w:rsidP="00863635">
      <w:pPr>
        <w:pStyle w:val="ListBullet"/>
      </w:pPr>
      <w:r w:rsidRPr="00863635">
        <w:t>principles and practices for controlling Phase II mushroom substrate processe</w:t>
      </w:r>
      <w:r w:rsidRPr="00863635">
        <w:t>s, including:</w:t>
      </w:r>
    </w:p>
    <w:p w:rsidR="00000000" w:rsidRPr="00863635" w:rsidP="00863635">
      <w:pPr>
        <w:pStyle w:val="ListBullet2"/>
      </w:pPr>
      <w:r w:rsidRPr="00863635">
        <w:t>concept of compost selectivity and biological indicators of compost quality</w:t>
      </w:r>
    </w:p>
    <w:p w:rsidR="00000000" w:rsidRPr="00863635" w:rsidP="00863635">
      <w:pPr>
        <w:pStyle w:val="ListBullet2"/>
      </w:pPr>
      <w:r w:rsidRPr="00863635">
        <w:t>correct probe placement and calibration</w:t>
      </w:r>
    </w:p>
    <w:p w:rsidR="00000000" w:rsidRPr="00863635" w:rsidP="00863635">
      <w:pPr>
        <w:pStyle w:val="ListBullet2"/>
      </w:pPr>
      <w:r w:rsidRPr="00863635">
        <w:t>factors influencing air quantity and distribution</w:t>
      </w:r>
    </w:p>
    <w:p w:rsidR="00000000" w:rsidRPr="00863635" w:rsidP="00863635">
      <w:pPr>
        <w:pStyle w:val="ListBullet2"/>
      </w:pPr>
      <w:r w:rsidRPr="00863635">
        <w:t>Hazard Analysis and Critical Control Points, quality systems, emergency pro</w:t>
      </w:r>
      <w:r w:rsidRPr="00863635">
        <w:t>cedures, organisational structure</w:t>
      </w:r>
    </w:p>
    <w:p w:rsidR="00000000" w:rsidRPr="00863635" w:rsidP="00863635">
      <w:pPr>
        <w:pStyle w:val="ListBullet2"/>
      </w:pPr>
      <w:r w:rsidRPr="00863635">
        <w:t>interpretation of chemical test results</w:t>
      </w:r>
    </w:p>
    <w:p w:rsidR="00000000" w:rsidRPr="00863635" w:rsidP="00863635">
      <w:pPr>
        <w:pStyle w:val="ListBullet2"/>
      </w:pPr>
      <w:r w:rsidRPr="00863635">
        <w:t>how different systems, including; shelf, tray and tunnel, impact on temperature zones in substrate</w:t>
      </w:r>
    </w:p>
    <w:p w:rsidR="00000000" w:rsidRPr="00863635" w:rsidP="00863635">
      <w:pPr>
        <w:pStyle w:val="ListBullet2"/>
      </w:pPr>
      <w:r w:rsidRPr="00863635">
        <w:t>key parameters to be recorded and monitored relating to temperature, ammonia and moisture content</w:t>
      </w:r>
    </w:p>
    <w:p w:rsidR="00000000" w:rsidRPr="00863635" w:rsidP="00863635">
      <w:pPr>
        <w:pStyle w:val="ListBullet2"/>
      </w:pPr>
      <w:r w:rsidRPr="00863635">
        <w:t>objectives and desired parameters of each sub-stage of Phase II substrate preparation</w:t>
      </w:r>
    </w:p>
    <w:p w:rsidR="00000000" w:rsidRPr="00863635" w:rsidP="00863635">
      <w:pPr>
        <w:pStyle w:val="ListBullet2"/>
      </w:pPr>
      <w:r w:rsidRPr="00863635">
        <w:t>overview of Phase I compost production and how it impacts on Phase II pr</w:t>
      </w:r>
      <w:r w:rsidRPr="00863635">
        <w:t>ocess</w:t>
      </w:r>
    </w:p>
    <w:p w:rsidR="00000000" w:rsidRPr="00863635" w:rsidP="00863635">
      <w:pPr>
        <w:pStyle w:val="ListBullet2"/>
      </w:pPr>
      <w:r w:rsidRPr="00863635">
        <w:t>food safety standards, legislation and industry codes of practice relevant to controlling Phase II processes</w:t>
      </w:r>
    </w:p>
    <w:p w:rsidR="00000000" w:rsidRPr="00863635" w:rsidP="00863635">
      <w:pPr>
        <w:pStyle w:val="ListBullet2"/>
      </w:pPr>
      <w:r w:rsidRPr="00863635">
        <w:t>site quarantine protocols</w:t>
      </w:r>
    </w:p>
    <w:p w:rsidR="009C3B4D" w:rsidP="00863635">
      <w:pPr>
        <w:pStyle w:val="ListBullet"/>
      </w:pPr>
      <w:r w:rsidRPr="00863635">
        <w:t>workplace requirements applicable to health and safety in the workplace for controlling Phase II mushroom substrat</w:t>
      </w:r>
      <w:r w:rsidRPr="00863635">
        <w:t>e processes.</w:t>
      </w:r>
    </w:p>
    <w:p w:rsidR="009C3B4D" w:rsidP="00863635">
      <w:pPr>
        <w:pStyle w:val="ListBullet"/>
      </w:pPr>
    </w:p>
    <w:p w:rsidR="00000000" w:rsidRPr="00863635" w:rsidP="00863635">
      <w:pPr>
        <w:pStyle w:val="Heading1"/>
      </w:pPr>
      <w:bookmarkStart w:id="12" w:name="O_1154295"/>
      <w:bookmarkEnd w:id="12"/>
      <w:r w:rsidRPr="00863635">
        <w:t>Assessment Conditions</w:t>
      </w:r>
    </w:p>
    <w:p w:rsidR="00000000" w:rsidRPr="00863635" w:rsidP="009C3B4D">
      <w:pPr>
        <w:pStyle w:val="BodyText"/>
      </w:pPr>
      <w:r w:rsidRPr="00863635">
        <w:t xml:space="preserve">Assessment of the skills in this unit of competency must take place under the following conditions: </w:t>
      </w:r>
    </w:p>
    <w:p w:rsidR="00000000" w:rsidRPr="00863635" w:rsidP="00863635">
      <w:pPr>
        <w:pStyle w:val="ListBullet"/>
      </w:pPr>
      <w:r w:rsidRPr="00863635">
        <w:t>physical conditions:</w:t>
      </w:r>
    </w:p>
    <w:p w:rsidR="00000000" w:rsidRPr="00863635" w:rsidP="00863635">
      <w:pPr>
        <w:pStyle w:val="ListBullet2"/>
      </w:pPr>
      <w:r w:rsidRPr="00863635">
        <w:t>a workplace setting or an environment that accurately represents workplace conditions</w:t>
      </w:r>
    </w:p>
    <w:p w:rsidR="00000000" w:rsidRPr="00863635" w:rsidP="00863635">
      <w:pPr>
        <w:pStyle w:val="ListBullet"/>
      </w:pPr>
      <w:r w:rsidRPr="00863635">
        <w:t>specifications:</w:t>
      </w:r>
    </w:p>
    <w:p w:rsidR="00000000" w:rsidRPr="00863635" w:rsidP="00863635">
      <w:pPr>
        <w:pStyle w:val="ListBullet2"/>
      </w:pPr>
      <w:r w:rsidRPr="00863635">
        <w:t>food safety standards, legislation and industry codes of practice relevant to controlling Phase II processes</w:t>
      </w:r>
    </w:p>
    <w:p w:rsidR="00000000" w:rsidRPr="00863635" w:rsidP="00863635">
      <w:pPr>
        <w:pStyle w:val="ListBullet2"/>
      </w:pPr>
      <w:r w:rsidRPr="00863635">
        <w:t>site quarantine protocols</w:t>
      </w:r>
    </w:p>
    <w:p w:rsidR="00000000" w:rsidRPr="00863635" w:rsidP="00863635">
      <w:pPr>
        <w:pStyle w:val="ListBullet2"/>
      </w:pPr>
      <w:r w:rsidRPr="00863635">
        <w:t>workplace require</w:t>
      </w:r>
      <w:r w:rsidRPr="00863635">
        <w:t>ments applicable to health and safety in the workplace for controlling Phase II mushroom substrate processes</w:t>
      </w:r>
    </w:p>
    <w:p w:rsidR="00000000" w:rsidRPr="00863635" w:rsidP="00863635">
      <w:pPr>
        <w:pStyle w:val="ListBullet"/>
      </w:pPr>
      <w:r w:rsidRPr="00863635">
        <w:t>timeframes:</w:t>
      </w:r>
    </w:p>
    <w:p w:rsidR="00000000" w:rsidRPr="00863635" w:rsidP="00863635">
      <w:pPr>
        <w:pStyle w:val="ListBullet2"/>
      </w:pPr>
      <w:r w:rsidRPr="00863635">
        <w:t>according to job requirements.</w:t>
      </w:r>
    </w:p>
    <w:p w:rsidR="00000000" w:rsidRPr="00863635" w:rsidP="009C3B4D">
      <w:pPr>
        <w:pStyle w:val="BodyText"/>
      </w:pPr>
      <w:r w:rsidRPr="00863635">
        <w:t xml:space="preserve">Assessors of this unit must satisfy the requirements for assessors in applicable vocational education </w:t>
      </w:r>
      <w:r w:rsidRPr="00863635">
        <w:t>and training legislation, frameworks and/or standards.</w:t>
      </w:r>
    </w:p>
    <w:p w:rsidR="00000000" w:rsidRPr="00863635" w:rsidP="00863635">
      <w:pPr>
        <w:pStyle w:val="Heading1"/>
      </w:pPr>
      <w:bookmarkStart w:id="13" w:name="O_1154298"/>
      <w:bookmarkEnd w:id="13"/>
      <w:r w:rsidRPr="00863635">
        <w:t>Links</w:t>
      </w:r>
    </w:p>
    <w:p w:rsidR="00000000" w:rsidRPr="00863635" w:rsidP="009C3B4D">
      <w:pPr>
        <w:pStyle w:val="BodyText"/>
      </w:pPr>
      <w:r w:rsidRPr="00863635">
        <w:t xml:space="preserve">Companion Volumes, including Implementation Guides, are available at VETN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31CB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63635" w:rsidP="00863635"/>
    <w:sectPr w:rsidSect="0086363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6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635" w:rsidRPr="009C3B4D" w:rsidP="009C3B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6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B4D" w:rsidP="008636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3B4D" w:rsidP="008636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C3B4D" w:rsidP="0086363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635" w:rsidP="008636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C3B4D">
      <w:t>Approved</w:t>
    </w:r>
    <w:r w:rsidR="009C3B4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C3B4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C3B4D">
      <w:rPr>
        <w:noProof/>
      </w:rPr>
      <w:t>4</w:t>
    </w:r>
    <w:r>
      <w:rPr>
        <w:noProof/>
      </w:rPr>
      <w:fldChar w:fldCharType="end"/>
    </w:r>
  </w:p>
  <w:p w:rsidR="00863635" w:rsidP="008636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C3B4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C3B4D">
      <w:t>Skills Insight</w:t>
    </w:r>
    <w:r w:rsidR="009C3B4D">
      <w:fldChar w:fldCharType="end"/>
    </w:r>
  </w:p>
  <w:p w:rsidR="00863635" w:rsidP="008636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6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B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3635" w:rsidRPr="009C3B4D" w:rsidP="009C3B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6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B4D" w:rsidRPr="002D2AF8" w:rsidP="008636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AHCPHT415 Control Phase II mushroom substrate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C3B4D" w:rsidP="0086363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635" w:rsidRPr="002D2AF8" w:rsidP="008636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C3B4D">
      <w:t>AHCPHT415 Control Phase II mushroom substrate process</w:t>
    </w:r>
    <w:r w:rsidR="009C3B4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C3B4D">
      <w:rPr>
        <w:noProof/>
      </w:rPr>
      <w:t>2 March 2025</w:t>
    </w:r>
    <w:r>
      <w:fldChar w:fldCharType="end"/>
    </w:r>
  </w:p>
  <w:p w:rsidR="00863635" w:rsidP="008636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F0B8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B2C0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AE1D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36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36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36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36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36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36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36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36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36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36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36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3635"/>
  </w:style>
  <w:style w:type="character" w:customStyle="1" w:styleId="Heading1Char">
    <w:name w:val="Heading 1 Char"/>
    <w:basedOn w:val="DefaultParagraphFont"/>
    <w:link w:val="Heading1"/>
    <w:rsid w:val="008636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36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36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363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6363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63635"/>
    <w:rPr>
      <w:i/>
    </w:rPr>
  </w:style>
  <w:style w:type="paragraph" w:customStyle="1" w:styleId="SuperHeading">
    <w:name w:val="SuperHeading"/>
    <w:basedOn w:val="Normal"/>
    <w:rsid w:val="008636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36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63635"/>
    <w:rPr>
      <w:b/>
    </w:rPr>
  </w:style>
  <w:style w:type="character" w:customStyle="1" w:styleId="Heading2Char">
    <w:name w:val="Heading 2 Char"/>
    <w:basedOn w:val="DefaultParagraphFont"/>
    <w:link w:val="Heading2"/>
    <w:rsid w:val="008636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36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36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36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36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36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36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36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36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36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36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36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36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36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36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36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36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36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36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36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3635"/>
    <w:rPr>
      <w:b/>
      <w:spacing w:val="0"/>
    </w:rPr>
  </w:style>
  <w:style w:type="paragraph" w:customStyle="1" w:styleId="SuperTitle">
    <w:name w:val="SuperTitle"/>
    <w:basedOn w:val="Title"/>
    <w:rsid w:val="008636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36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36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36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36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36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36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36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36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36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36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36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36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36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36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3635"/>
  </w:style>
  <w:style w:type="paragraph" w:styleId="TableofFigures">
    <w:name w:val="table of figures"/>
    <w:basedOn w:val="Normal"/>
    <w:next w:val="Normal"/>
    <w:semiHidden/>
    <w:rsid w:val="008636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36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3635"/>
    <w:rPr>
      <w:rFonts w:ascii="Wingdings" w:hAnsi="Wingdings"/>
    </w:rPr>
  </w:style>
  <w:style w:type="paragraph" w:customStyle="1" w:styleId="TableHeading">
    <w:name w:val="Table Heading"/>
    <w:basedOn w:val="HeadingBase"/>
    <w:rsid w:val="008636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3635"/>
    <w:rPr>
      <w:color w:val="0033CC"/>
      <w:u w:val="none"/>
    </w:rPr>
  </w:style>
  <w:style w:type="paragraph" w:customStyle="1" w:styleId="BodyTextRight">
    <w:name w:val="Body Text Right"/>
    <w:basedOn w:val="BodyText"/>
    <w:rsid w:val="008636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36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36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36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36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36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3635"/>
    <w:rPr>
      <w:sz w:val="32"/>
    </w:rPr>
  </w:style>
  <w:style w:type="paragraph" w:customStyle="1" w:styleId="HeadingProcedure">
    <w:name w:val="Heading Procedure"/>
    <w:basedOn w:val="HeadingBase"/>
    <w:next w:val="Normal"/>
    <w:rsid w:val="008636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3635"/>
    <w:pPr>
      <w:spacing w:before="60" w:after="60"/>
    </w:pPr>
  </w:style>
  <w:style w:type="paragraph" w:styleId="ListContinue">
    <w:name w:val="List Continue"/>
    <w:basedOn w:val="List"/>
    <w:rsid w:val="00863635"/>
    <w:pPr>
      <w:ind w:firstLine="0"/>
    </w:pPr>
  </w:style>
  <w:style w:type="paragraph" w:customStyle="1" w:styleId="ListNote">
    <w:name w:val="List Note"/>
    <w:basedOn w:val="List"/>
    <w:rsid w:val="008636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36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36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3635"/>
    <w:rPr>
      <w:rFonts w:ascii="Courier New" w:hAnsi="Courier New"/>
    </w:rPr>
  </w:style>
  <w:style w:type="paragraph" w:customStyle="1" w:styleId="NoteBullet">
    <w:name w:val="Note Bullet"/>
    <w:basedOn w:val="Note"/>
    <w:rsid w:val="008636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36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36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36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36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36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36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3635"/>
    <w:rPr>
      <w:b/>
      <w:smallCaps/>
    </w:rPr>
  </w:style>
  <w:style w:type="paragraph" w:customStyle="1" w:styleId="TableListNumber">
    <w:name w:val="Table List Number"/>
    <w:basedOn w:val="ListNumber"/>
    <w:rsid w:val="008636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36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3635"/>
    <w:pPr>
      <w:numPr>
        <w:numId w:val="9"/>
      </w:numPr>
    </w:pPr>
  </w:style>
  <w:style w:type="paragraph" w:customStyle="1" w:styleId="ListAlpha2">
    <w:name w:val="List Alpha 2"/>
    <w:basedOn w:val="List2"/>
    <w:rsid w:val="00863635"/>
    <w:pPr>
      <w:numPr>
        <w:numId w:val="8"/>
      </w:numPr>
    </w:pPr>
  </w:style>
  <w:style w:type="paragraph" w:styleId="List2">
    <w:name w:val="List 2"/>
    <w:basedOn w:val="BodyText"/>
    <w:rsid w:val="008636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36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36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36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36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36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3635"/>
    <w:pPr>
      <w:numPr>
        <w:numId w:val="4"/>
      </w:numPr>
    </w:pPr>
  </w:style>
  <w:style w:type="paragraph" w:styleId="ListContinue2">
    <w:name w:val="List Continue 2"/>
    <w:basedOn w:val="List2"/>
    <w:rsid w:val="00863635"/>
    <w:pPr>
      <w:ind w:firstLine="0"/>
    </w:pPr>
  </w:style>
  <w:style w:type="paragraph" w:styleId="ListContinue3">
    <w:name w:val="List Continue 3"/>
    <w:basedOn w:val="List3"/>
    <w:rsid w:val="00863635"/>
    <w:pPr>
      <w:ind w:left="1021" w:firstLine="0"/>
    </w:pPr>
  </w:style>
  <w:style w:type="paragraph" w:styleId="ListContinue4">
    <w:name w:val="List Continue 4"/>
    <w:basedOn w:val="List4"/>
    <w:rsid w:val="00863635"/>
    <w:pPr>
      <w:ind w:firstLine="0"/>
    </w:pPr>
  </w:style>
  <w:style w:type="paragraph" w:styleId="ListContinue5">
    <w:name w:val="List Continue 5"/>
    <w:basedOn w:val="List5"/>
    <w:rsid w:val="00863635"/>
    <w:pPr>
      <w:ind w:firstLine="0"/>
    </w:pPr>
  </w:style>
  <w:style w:type="paragraph" w:styleId="ListNumber3">
    <w:name w:val="List Number 3"/>
    <w:basedOn w:val="List3"/>
    <w:rsid w:val="00863635"/>
    <w:pPr>
      <w:numPr>
        <w:numId w:val="5"/>
      </w:numPr>
    </w:pPr>
  </w:style>
  <w:style w:type="paragraph" w:styleId="ListNumber4">
    <w:name w:val="List Number 4"/>
    <w:basedOn w:val="List4"/>
    <w:rsid w:val="00863635"/>
    <w:pPr>
      <w:numPr>
        <w:numId w:val="6"/>
      </w:numPr>
    </w:pPr>
  </w:style>
  <w:style w:type="paragraph" w:styleId="ListNumber5">
    <w:name w:val="List Number 5"/>
    <w:basedOn w:val="List5"/>
    <w:rsid w:val="00863635"/>
    <w:pPr>
      <w:numPr>
        <w:numId w:val="7"/>
      </w:numPr>
    </w:pPr>
  </w:style>
  <w:style w:type="paragraph" w:styleId="BlockText">
    <w:name w:val="Block Text"/>
    <w:basedOn w:val="Normal"/>
    <w:rsid w:val="008636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36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3635"/>
    <w:rPr>
      <w:sz w:val="16"/>
      <w:vertAlign w:val="superscript"/>
    </w:rPr>
  </w:style>
  <w:style w:type="character" w:customStyle="1" w:styleId="Symbols">
    <w:name w:val="Symbols"/>
    <w:basedOn w:val="DefaultParagraphFont"/>
    <w:rsid w:val="00863635"/>
    <w:rPr>
      <w:rFonts w:ascii="Symbol" w:hAnsi="Symbol"/>
    </w:rPr>
  </w:style>
  <w:style w:type="character" w:customStyle="1" w:styleId="MenuOptions">
    <w:name w:val="Menu Options"/>
    <w:basedOn w:val="DefaultParagraphFont"/>
    <w:rsid w:val="008636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3635"/>
    <w:rPr>
      <w:b/>
    </w:rPr>
  </w:style>
  <w:style w:type="character" w:customStyle="1" w:styleId="Underlined">
    <w:name w:val="Underlined"/>
    <w:basedOn w:val="DefaultParagraphFont"/>
    <w:rsid w:val="00863635"/>
    <w:rPr>
      <w:u w:val="single"/>
    </w:rPr>
  </w:style>
  <w:style w:type="paragraph" w:customStyle="1" w:styleId="TableBodyTextRight">
    <w:name w:val="Table Body Text Right"/>
    <w:basedOn w:val="TableBodyText"/>
    <w:rsid w:val="008636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3635"/>
    <w:rPr>
      <w:sz w:val="18"/>
    </w:rPr>
  </w:style>
  <w:style w:type="paragraph" w:customStyle="1" w:styleId="BodySmallRight">
    <w:name w:val="Body Small Right"/>
    <w:basedOn w:val="BodyTextRight"/>
    <w:rsid w:val="00863635"/>
    <w:rPr>
      <w:sz w:val="18"/>
      <w:szCs w:val="18"/>
    </w:rPr>
  </w:style>
  <w:style w:type="paragraph" w:customStyle="1" w:styleId="MarginEdition">
    <w:name w:val="Margin Edition"/>
    <w:basedOn w:val="MarginNote"/>
    <w:rsid w:val="008636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3635"/>
    <w:rPr>
      <w:sz w:val="2"/>
      <w:szCs w:val="2"/>
    </w:rPr>
  </w:style>
  <w:style w:type="character" w:customStyle="1" w:styleId="Small">
    <w:name w:val="Small"/>
    <w:basedOn w:val="DefaultParagraphFont"/>
    <w:rsid w:val="00863635"/>
    <w:rPr>
      <w:sz w:val="16"/>
    </w:rPr>
  </w:style>
  <w:style w:type="paragraph" w:customStyle="1" w:styleId="WideTable">
    <w:name w:val="Wide Table"/>
    <w:basedOn w:val="Normal"/>
    <w:rsid w:val="008636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3635"/>
  </w:style>
  <w:style w:type="paragraph" w:styleId="Quote">
    <w:name w:val="Quote"/>
    <w:basedOn w:val="Heading1"/>
    <w:link w:val="QuoteChar"/>
    <w:qFormat/>
    <w:rsid w:val="008636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36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3635"/>
    <w:pPr>
      <w:pageBreakBefore/>
    </w:pPr>
  </w:style>
  <w:style w:type="paragraph" w:customStyle="1" w:styleId="Border">
    <w:name w:val="Border"/>
    <w:basedOn w:val="Normal"/>
    <w:qFormat/>
    <w:rsid w:val="008636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36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36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36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36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36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36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36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36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3635"/>
    <w:rPr>
      <w:u w:val="single"/>
    </w:rPr>
  </w:style>
  <w:style w:type="character" w:customStyle="1" w:styleId="BoldandItalics">
    <w:name w:val="Bold and Italics"/>
    <w:qFormat/>
    <w:rsid w:val="00863635"/>
    <w:rPr>
      <w:b/>
      <w:i/>
      <w:u w:val="none"/>
    </w:rPr>
  </w:style>
  <w:style w:type="paragraph" w:styleId="BalloonText">
    <w:name w:val="Balloon Text"/>
    <w:basedOn w:val="Normal"/>
    <w:link w:val="BalloonTextChar"/>
    <w:rsid w:val="008636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36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36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36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36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36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363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C3B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850</Words>
  <Characters>5545</Characters>
  <Application>Microsoft Office Word</Application>
  <DocSecurity>0</DocSecurity>
  <Lines>173</Lines>
  <Paragraphs>114</Paragraphs>
  <ScaleCrop>false</ScaleCrop>
  <Company>Author-it Software Corporation Ltd.</Company>
  <LinksUpToDate>false</LinksUpToDate>
  <CharactersWithSpaces>6281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AHCPHT415 Control Phase II mushroom substrate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2025-03-01T16:29:00Z</dcterms:created>
  <dcterms:modified xsi:type="dcterms:W3CDTF">2025-03-01T16:29:00Z</dcterms:modified>
</cp:coreProperties>
</file>