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09F3" w:rsidP="00EC09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AHCPHT409 Develop a crop regulation program</w:t>
      </w:r>
      <w:r>
        <w:fldChar w:fldCharType="end"/>
      </w:r>
    </w:p>
    <w:p w:rsidR="00EC09F3" w:rsidP="00EC09F3">
      <w:pPr>
        <w:pStyle w:val="Version"/>
        <w:sectPr w:rsidSect="003210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21038" w:rsidP="00321038">
      <w:pPr>
        <w:pStyle w:val="SuperHeading"/>
      </w:pPr>
      <w:r w:rsidRPr="00321038">
        <w:t>AHCPHT409 Develop a crop regulation program</w:t>
      </w:r>
    </w:p>
    <w:p w:rsidR="00000000" w:rsidRPr="00321038" w:rsidP="00321038">
      <w:pPr>
        <w:pStyle w:val="Heading1"/>
      </w:pPr>
      <w:bookmarkStart w:id="1" w:name="O_1153921"/>
      <w:bookmarkEnd w:id="1"/>
      <w:r w:rsidRPr="0032103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210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038">
            <w:pPr>
              <w:pStyle w:val="BodyTextBold"/>
              <w:rPr>
                <w:lang w:val="en-NZ"/>
              </w:rPr>
            </w:pPr>
            <w:r w:rsidRPr="00321038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038">
            <w:pPr>
              <w:pStyle w:val="BodyTextBold"/>
              <w:rPr>
                <w:lang w:val="en-NZ"/>
              </w:rPr>
            </w:pPr>
            <w:r w:rsidRPr="00321038">
              <w:t>Comments</w:t>
            </w:r>
          </w:p>
        </w:tc>
      </w:tr>
      <w:tr w:rsidTr="003210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038">
            <w:pPr>
              <w:pStyle w:val="BodyText"/>
              <w:rPr>
                <w:lang w:val="en-NZ"/>
              </w:rPr>
            </w:pPr>
            <w:r w:rsidRPr="00321038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1038" w:rsidP="00321038">
            <w:pPr>
              <w:pStyle w:val="BodyText"/>
            </w:pPr>
            <w:r w:rsidRPr="00321038">
              <w:t>This version released with AHC Agriculture, Horticulture and Conservation and Land Management Training Package Version 6.0.</w:t>
            </w:r>
          </w:p>
        </w:tc>
      </w:tr>
    </w:tbl>
    <w:p w:rsidR="00000000" w:rsidRPr="00321038" w:rsidP="00321038">
      <w:pPr>
        <w:pStyle w:val="BodyText"/>
      </w:pPr>
    </w:p>
    <w:p w:rsidR="00000000" w:rsidRPr="00321038" w:rsidP="00321038">
      <w:pPr>
        <w:pStyle w:val="AllowPageBreak"/>
      </w:pPr>
    </w:p>
    <w:p w:rsidR="00000000" w:rsidRPr="00321038" w:rsidP="00321038">
      <w:pPr>
        <w:pStyle w:val="Heading1"/>
      </w:pPr>
      <w:bookmarkStart w:id="2" w:name="O_1153922"/>
      <w:bookmarkEnd w:id="2"/>
      <w:r w:rsidRPr="00321038">
        <w:t>Application</w:t>
      </w:r>
    </w:p>
    <w:p w:rsidR="00000000" w:rsidRPr="00321038" w:rsidP="00EC09F3">
      <w:pPr>
        <w:pStyle w:val="BodyText"/>
      </w:pPr>
      <w:r w:rsidRPr="00321038">
        <w:t>This unit of competency describes the ski</w:t>
      </w:r>
      <w:r w:rsidRPr="00321038">
        <w:t>lls and knowledge required to assess, develop, document and monitor a crop regulation program.</w:t>
      </w:r>
    </w:p>
    <w:p w:rsidR="00000000" w:rsidRPr="00321038" w:rsidP="00EC09F3">
      <w:pPr>
        <w:pStyle w:val="BodyText"/>
      </w:pPr>
      <w:r w:rsidRPr="00321038">
        <w:t>The unit applies to individuals who apply specialist skills and knowledge to developing a crop regulation program. This includes applying and communicating non-r</w:t>
      </w:r>
      <w:r w:rsidRPr="00321038">
        <w:t>outine technical solutions to predictable and unpredictable problems.</w:t>
      </w:r>
    </w:p>
    <w:p w:rsidR="00000000" w:rsidRPr="00321038" w:rsidP="00EC09F3">
      <w:pPr>
        <w:pStyle w:val="BodyText"/>
      </w:pPr>
      <w:r w:rsidRPr="00321038">
        <w:t xml:space="preserve">All work is carried out to comply with workplace procedures, health and safety in the workplace requirements, legislative and regulatory requirements, and sustainability and biosecurity </w:t>
      </w:r>
      <w:r w:rsidRPr="00321038">
        <w:t>practices.</w:t>
      </w:r>
    </w:p>
    <w:p w:rsidR="00000000" w:rsidRPr="00321038" w:rsidP="00EC09F3">
      <w:pPr>
        <w:pStyle w:val="BodyText"/>
      </w:pPr>
      <w:r w:rsidRPr="00321038">
        <w:t>No licensing, legislative or certification requirements apply to this unit at the time of publication.</w:t>
      </w:r>
    </w:p>
    <w:p w:rsidR="00000000" w:rsidRPr="00321038" w:rsidP="00321038">
      <w:pPr>
        <w:pStyle w:val="Heading1"/>
      </w:pPr>
      <w:bookmarkStart w:id="3" w:name="O_1153923"/>
      <w:bookmarkEnd w:id="3"/>
      <w:r w:rsidRPr="00321038">
        <w:t>Pre-requisite Unit</w:t>
      </w:r>
    </w:p>
    <w:p w:rsidR="00000000" w:rsidRPr="00321038" w:rsidP="00EC09F3">
      <w:pPr>
        <w:pStyle w:val="BodyText"/>
      </w:pPr>
      <w:r w:rsidRPr="00321038">
        <w:t>Nil</w:t>
      </w:r>
    </w:p>
    <w:p w:rsidR="00000000" w:rsidRPr="00321038" w:rsidP="00321038">
      <w:pPr>
        <w:pStyle w:val="Heading1"/>
      </w:pPr>
      <w:bookmarkStart w:id="4" w:name="O_1153925"/>
      <w:bookmarkEnd w:id="4"/>
      <w:r w:rsidRPr="00321038">
        <w:t>Unit Sector</w:t>
      </w:r>
    </w:p>
    <w:p w:rsidR="00000000" w:rsidRPr="00321038" w:rsidP="00EC09F3">
      <w:pPr>
        <w:pStyle w:val="BodyText"/>
      </w:pPr>
      <w:r w:rsidRPr="00321038">
        <w:t>Production Horticulture (PHT)</w:t>
      </w:r>
    </w:p>
    <w:p w:rsidR="00000000" w:rsidRPr="00321038" w:rsidP="00321038">
      <w:pPr>
        <w:pStyle w:val="Heading1"/>
      </w:pPr>
      <w:bookmarkStart w:id="5" w:name="O_1153926"/>
      <w:bookmarkEnd w:id="5"/>
      <w:r w:rsidRPr="0032103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C09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2"/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038">
            <w:pPr>
              <w:pStyle w:val="BodyTextBold"/>
              <w:rPr>
                <w:lang w:val="en-NZ"/>
              </w:rPr>
            </w:pPr>
            <w:r w:rsidRPr="00321038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038">
            <w:pPr>
              <w:pStyle w:val="BodyTextBold"/>
              <w:rPr>
                <w:lang w:val="en-NZ"/>
              </w:rPr>
            </w:pPr>
            <w:r w:rsidRPr="00321038">
              <w:t>Performance Criteria</w:t>
            </w:r>
          </w:p>
        </w:tc>
      </w:tr>
      <w:tr w:rsidTr="00EC09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2"/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1038" w:rsidP="00321038">
            <w:pPr>
              <w:pStyle w:val="BodyText"/>
            </w:pPr>
            <w:r w:rsidRPr="0032103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038">
            <w:pPr>
              <w:pStyle w:val="BodyText"/>
              <w:rPr>
                <w:lang w:val="en-NZ"/>
              </w:rPr>
            </w:pPr>
            <w:r w:rsidRPr="0032103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C09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038">
            <w:pPr>
              <w:pStyle w:val="BodyText"/>
              <w:rPr>
                <w:lang w:val="en-NZ"/>
              </w:rPr>
            </w:pPr>
            <w:r w:rsidRPr="00321038">
              <w:t>1. Assess crop regulation methods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1038" w:rsidP="00321038">
            <w:pPr>
              <w:pStyle w:val="BodyText"/>
            </w:pPr>
            <w:r w:rsidRPr="00321038">
              <w:t>1.1 Identify produ</w:t>
            </w:r>
            <w:r w:rsidRPr="00321038">
              <w:t>ction targets and requirements, including quantity, quality and availability of specified crops</w:t>
            </w:r>
          </w:p>
          <w:p w:rsidR="00000000" w:rsidRPr="00321038" w:rsidP="00321038">
            <w:pPr>
              <w:pStyle w:val="BodyText"/>
            </w:pPr>
            <w:r w:rsidRPr="00321038">
              <w:t xml:space="preserve">1.2 Research the characteristics and growing requirements of plant </w:t>
            </w:r>
            <w:r w:rsidRPr="00321038">
              <w:t>species and cultivars that may affect the crop regulation program</w:t>
            </w:r>
          </w:p>
          <w:p w:rsidR="00000000" w:rsidRPr="00321038" w:rsidP="00321038">
            <w:pPr>
              <w:pStyle w:val="BodyText"/>
            </w:pPr>
            <w:r w:rsidRPr="00321038">
              <w:t>1.3 Assess the benefits and</w:t>
            </w:r>
            <w:r w:rsidRPr="00321038">
              <w:t xml:space="preserve"> limitations of available crop regulation methods for specified crops</w:t>
            </w:r>
          </w:p>
          <w:p w:rsidR="00000000" w:rsidRPr="00321038" w:rsidP="00321038">
            <w:pPr>
              <w:pStyle w:val="BodyText"/>
            </w:pPr>
            <w:r w:rsidRPr="00321038">
              <w:t>1.4 Identify hazards and assess risks associated with program, and develop, document and cost control measures to manage risks according to workplace health and safety procedures</w:t>
            </w:r>
          </w:p>
          <w:p w:rsidR="00000000" w:rsidP="00321038">
            <w:pPr>
              <w:pStyle w:val="BodyText"/>
              <w:rPr>
                <w:lang w:val="en-NZ"/>
              </w:rPr>
            </w:pPr>
            <w:r w:rsidRPr="00321038">
              <w:t>1.5 Determine cost-effective approach to crop regulation, and submit to management for approval</w:t>
            </w:r>
          </w:p>
        </w:tc>
      </w:tr>
      <w:tr w:rsidTr="00EC09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038">
            <w:pPr>
              <w:pStyle w:val="BodyText"/>
              <w:rPr>
                <w:lang w:val="en-NZ"/>
              </w:rPr>
            </w:pPr>
            <w:r w:rsidRPr="00321038">
              <w:t>2. Identify the requirements of a crop regulation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1038" w:rsidP="00321038">
            <w:pPr>
              <w:pStyle w:val="BodyText"/>
            </w:pPr>
            <w:r w:rsidRPr="00321038">
              <w:t>2.1 Develop crop regulation program to achieve appropriate yield and quality</w:t>
            </w:r>
          </w:p>
          <w:p w:rsidR="00000000" w:rsidRPr="00321038" w:rsidP="00321038">
            <w:pPr>
              <w:pStyle w:val="BodyText"/>
            </w:pPr>
            <w:r w:rsidRPr="00321038">
              <w:t>2.2 Identify and confirm</w:t>
            </w:r>
            <w:r w:rsidRPr="00321038">
              <w:t xml:space="preserve"> availability of resources, tools, equipment and machinery for the program</w:t>
            </w:r>
          </w:p>
          <w:p w:rsidR="00000000" w:rsidRPr="00321038" w:rsidP="00321038">
            <w:pPr>
              <w:pStyle w:val="BodyText"/>
            </w:pPr>
            <w:r w:rsidRPr="00321038">
              <w:t>2.3 Outline staged implementation and development according to the range of conditions during the growing cycle</w:t>
            </w:r>
          </w:p>
          <w:p w:rsidR="00000000" w:rsidP="00321038">
            <w:pPr>
              <w:pStyle w:val="BodyText"/>
              <w:rPr>
                <w:lang w:val="en-NZ"/>
              </w:rPr>
            </w:pPr>
            <w:r w:rsidRPr="00321038">
              <w:t>2.4 Determine timelines for crop regulation activities, taking into a</w:t>
            </w:r>
            <w:r w:rsidRPr="00321038">
              <w:t>ccount the needs of the crop and site conditions</w:t>
            </w:r>
          </w:p>
        </w:tc>
      </w:tr>
      <w:tr w:rsidTr="00EC09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038">
            <w:pPr>
              <w:pStyle w:val="BodyText"/>
              <w:rPr>
                <w:lang w:val="en-NZ"/>
              </w:rPr>
            </w:pPr>
            <w:r w:rsidRPr="00321038">
              <w:t>3. Prepare and document the crop regulation program and specifications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1038" w:rsidP="00321038">
            <w:pPr>
              <w:pStyle w:val="BodyText"/>
            </w:pPr>
            <w:r w:rsidRPr="00321038">
              <w:t>3.1 Prepare and document the crop regulation plan, specifications and quotation based on the requirements of the program</w:t>
            </w:r>
          </w:p>
          <w:p w:rsidR="00000000" w:rsidP="00321038">
            <w:pPr>
              <w:pStyle w:val="BodyText"/>
              <w:rPr>
                <w:lang w:val="en-NZ"/>
              </w:rPr>
            </w:pPr>
            <w:r w:rsidRPr="00321038">
              <w:t>3.2 Develop an</w:t>
            </w:r>
            <w:r w:rsidRPr="00321038">
              <w:t>d document on-site procedures and schedule of activities for the program</w:t>
            </w:r>
          </w:p>
        </w:tc>
      </w:tr>
      <w:tr w:rsidTr="00EC09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038">
            <w:pPr>
              <w:pStyle w:val="BodyText"/>
              <w:rPr>
                <w:lang w:val="en-NZ"/>
              </w:rPr>
            </w:pPr>
            <w:r w:rsidRPr="00321038">
              <w:t>4. Monitor the crop regulation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1038" w:rsidP="00321038">
            <w:pPr>
              <w:pStyle w:val="BodyText"/>
            </w:pPr>
            <w:r w:rsidRPr="00321038">
              <w:t>4.1 Communicate the crop regulation plan, specifications, on-site procedures and schedule of activities to staff</w:t>
            </w:r>
          </w:p>
          <w:p w:rsidR="00000000" w:rsidRPr="00321038" w:rsidP="00321038">
            <w:pPr>
              <w:pStyle w:val="BodyText"/>
            </w:pPr>
            <w:r w:rsidRPr="00321038">
              <w:t>4.2 Monitor program implementa</w:t>
            </w:r>
            <w:r w:rsidRPr="00321038">
              <w:t>tion to ensure requirements of the production plan are achieved</w:t>
            </w:r>
          </w:p>
          <w:p w:rsidR="00000000" w:rsidRPr="00321038" w:rsidP="00321038">
            <w:pPr>
              <w:pStyle w:val="BodyText"/>
            </w:pPr>
            <w:r w:rsidRPr="00321038">
              <w:t>4.3 Review and refine program to ensure it is responsive to changing conditions</w:t>
            </w:r>
          </w:p>
          <w:p w:rsidR="00000000" w:rsidRPr="00321038" w:rsidP="00321038">
            <w:pPr>
              <w:pStyle w:val="BodyText"/>
            </w:pPr>
            <w:r w:rsidRPr="00321038">
              <w:t>4.4 Identify non-compliance with documented objectives and specifications, and implement remedial actions to all</w:t>
            </w:r>
            <w:r w:rsidRPr="00321038">
              <w:t>eviate or overcome identified shortcomings in program</w:t>
            </w:r>
          </w:p>
          <w:p w:rsidR="00000000" w:rsidRPr="00321038" w:rsidP="00321038">
            <w:pPr>
              <w:pStyle w:val="BodyText"/>
            </w:pPr>
            <w:r w:rsidRPr="00321038">
              <w:t>4.5 Identify and document remediation action, and report to management</w:t>
            </w:r>
          </w:p>
        </w:tc>
      </w:tr>
    </w:tbl>
    <w:p w:rsidR="00000000" w:rsidRPr="00321038" w:rsidP="00321038">
      <w:pPr>
        <w:pStyle w:val="BodyText"/>
      </w:pPr>
    </w:p>
    <w:p w:rsidR="00000000" w:rsidRPr="00321038" w:rsidP="00321038">
      <w:pPr>
        <w:pStyle w:val="AllowPageBreak"/>
      </w:pPr>
    </w:p>
    <w:p w:rsidR="00000000" w:rsidRPr="00321038" w:rsidP="00321038">
      <w:pPr>
        <w:pStyle w:val="Heading1"/>
      </w:pPr>
      <w:bookmarkStart w:id="6" w:name="O_1153927"/>
      <w:bookmarkEnd w:id="6"/>
      <w:r w:rsidRPr="00321038">
        <w:t>Foundation Skills</w:t>
      </w:r>
    </w:p>
    <w:p w:rsidR="00000000" w:rsidRPr="00EC09F3" w:rsidP="00EC09F3">
      <w:pPr>
        <w:pStyle w:val="BodyText"/>
        <w:rPr>
          <w:i/>
        </w:rPr>
      </w:pPr>
      <w:r w:rsidRPr="00EC09F3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210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038">
            <w:pPr>
              <w:pStyle w:val="BodyTextBold"/>
              <w:rPr>
                <w:lang w:val="en-NZ"/>
              </w:rPr>
            </w:pPr>
            <w:r w:rsidRPr="00321038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038">
            <w:pPr>
              <w:pStyle w:val="BodyTextBold"/>
              <w:rPr>
                <w:lang w:val="en-NZ"/>
              </w:rPr>
            </w:pPr>
            <w:r w:rsidRPr="00321038">
              <w:t>Description</w:t>
            </w:r>
          </w:p>
        </w:tc>
      </w:tr>
      <w:tr w:rsidTr="003210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038">
            <w:pPr>
              <w:pStyle w:val="BodyText"/>
              <w:rPr>
                <w:lang w:val="en-NZ"/>
              </w:rPr>
            </w:pPr>
            <w:r w:rsidRPr="00321038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038">
            <w:pPr>
              <w:pStyle w:val="ListBullet"/>
              <w:rPr>
                <w:lang w:val="en-NZ"/>
              </w:rPr>
            </w:pPr>
            <w:r w:rsidRPr="00321038">
              <w:t>Identify and interpret information r</w:t>
            </w:r>
            <w:r w:rsidRPr="00321038">
              <w:t>egarding requirements for crop regulation program and plan</w:t>
            </w:r>
          </w:p>
        </w:tc>
      </w:tr>
      <w:tr w:rsidTr="003210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038">
            <w:pPr>
              <w:pStyle w:val="BodyText"/>
              <w:rPr>
                <w:lang w:val="en-NZ"/>
              </w:rPr>
            </w:pPr>
            <w:r w:rsidRPr="00321038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1038" w:rsidP="00321038">
            <w:pPr>
              <w:pStyle w:val="ListBullet"/>
            </w:pPr>
            <w:r w:rsidRPr="00321038">
              <w:t>Initiate discussions with management, using clear language to discuss program requirements, quotation and crop regulation plan</w:t>
            </w:r>
          </w:p>
          <w:p w:rsidR="00000000" w:rsidP="00321038">
            <w:pPr>
              <w:pStyle w:val="ListBullet"/>
              <w:rPr>
                <w:lang w:val="en-NZ"/>
              </w:rPr>
            </w:pPr>
            <w:r w:rsidRPr="00321038">
              <w:t>Initiate discussions with staff, using clear language and standard industry terminology to communicate crop regulation plan, specifications, on-site procedures and schedule of activities</w:t>
            </w:r>
          </w:p>
        </w:tc>
      </w:tr>
      <w:tr w:rsidTr="003210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038">
            <w:pPr>
              <w:pStyle w:val="BodyText"/>
              <w:rPr>
                <w:lang w:val="en-NZ"/>
              </w:rPr>
            </w:pPr>
            <w:r w:rsidRPr="00321038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1038" w:rsidP="00321038">
            <w:pPr>
              <w:pStyle w:val="ListBullet"/>
            </w:pPr>
            <w:r w:rsidRPr="00321038">
              <w:t>Calculate labour, materials, tools, equipment and risk con</w:t>
            </w:r>
            <w:r w:rsidRPr="00321038">
              <w:t>trol cost</w:t>
            </w:r>
          </w:p>
        </w:tc>
      </w:tr>
    </w:tbl>
    <w:p w:rsidR="00000000" w:rsidRPr="00321038" w:rsidP="00321038">
      <w:pPr>
        <w:pStyle w:val="BodyText"/>
      </w:pPr>
    </w:p>
    <w:p w:rsidR="00000000" w:rsidRPr="00321038" w:rsidP="00321038">
      <w:pPr>
        <w:pStyle w:val="AllowPageBreak"/>
      </w:pPr>
    </w:p>
    <w:p w:rsidR="00000000" w:rsidRPr="00321038" w:rsidP="00321038">
      <w:pPr>
        <w:pStyle w:val="Heading1"/>
      </w:pPr>
      <w:bookmarkStart w:id="7" w:name="O_1153929"/>
      <w:bookmarkEnd w:id="7"/>
      <w:r w:rsidRPr="0032103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3210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038">
            <w:pPr>
              <w:pStyle w:val="BodyTextBold"/>
              <w:rPr>
                <w:lang w:val="en-NZ"/>
              </w:rPr>
            </w:pPr>
            <w:r w:rsidRPr="00321038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038">
            <w:pPr>
              <w:pStyle w:val="BodyTextBold"/>
              <w:rPr>
                <w:lang w:val="en-NZ"/>
              </w:rPr>
            </w:pPr>
            <w:r w:rsidRPr="00321038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038">
            <w:pPr>
              <w:pStyle w:val="BodyTextBold"/>
              <w:rPr>
                <w:lang w:val="en-NZ"/>
              </w:rPr>
            </w:pPr>
            <w:r w:rsidRPr="00321038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038">
            <w:pPr>
              <w:pStyle w:val="BodyTextBold"/>
              <w:rPr>
                <w:lang w:val="en-NZ"/>
              </w:rPr>
            </w:pPr>
            <w:r w:rsidRPr="00321038">
              <w:t>Equivalence status</w:t>
            </w:r>
          </w:p>
        </w:tc>
      </w:tr>
      <w:tr w:rsidTr="003210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038">
            <w:pPr>
              <w:pStyle w:val="BodyText"/>
              <w:rPr>
                <w:lang w:val="en-NZ"/>
              </w:rPr>
            </w:pPr>
            <w:r w:rsidRPr="00321038">
              <w:t>AHCPHT409 Develop a crop regulation program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038">
            <w:pPr>
              <w:pStyle w:val="BodyText"/>
              <w:rPr>
                <w:lang w:val="en-NZ"/>
              </w:rPr>
            </w:pPr>
            <w:r w:rsidRPr="00321038">
              <w:t>AHCPHT402 Develop a crop regulation program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1038" w:rsidP="00321038">
            <w:pPr>
              <w:pStyle w:val="BodyText"/>
            </w:pPr>
            <w:r w:rsidRPr="00321038">
              <w:t>Minor changes to application</w:t>
            </w:r>
          </w:p>
          <w:p w:rsidR="00000000" w:rsidRPr="00321038" w:rsidP="00321038">
            <w:pPr>
              <w:pStyle w:val="BodyText"/>
            </w:pPr>
            <w:r w:rsidRPr="00321038">
              <w:t>Major changes to performance criteria</w:t>
            </w:r>
          </w:p>
          <w:p w:rsidR="00000000" w:rsidRPr="00321038" w:rsidP="00321038">
            <w:pPr>
              <w:pStyle w:val="BodyText"/>
            </w:pPr>
            <w:r w:rsidRPr="00321038">
              <w:t>Foundation skills added</w:t>
            </w:r>
          </w:p>
          <w:p w:rsidR="00000000" w:rsidP="00321038">
            <w:pPr>
              <w:pStyle w:val="BodyText"/>
              <w:rPr>
                <w:lang w:val="en-NZ"/>
              </w:rPr>
            </w:pPr>
            <w:r w:rsidRPr="00321038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1038" w:rsidP="00321038">
            <w:pPr>
              <w:pStyle w:val="BodyText"/>
            </w:pPr>
            <w:r w:rsidRPr="00321038">
              <w:t xml:space="preserve">Not equivalent </w:t>
            </w:r>
          </w:p>
        </w:tc>
      </w:tr>
    </w:tbl>
    <w:p w:rsidR="00000000" w:rsidRPr="00321038" w:rsidP="00321038">
      <w:pPr>
        <w:pStyle w:val="BodyText"/>
      </w:pPr>
    </w:p>
    <w:p w:rsidR="00000000" w:rsidRPr="00321038" w:rsidP="00321038">
      <w:pPr>
        <w:pStyle w:val="AllowPageBreak"/>
      </w:pPr>
    </w:p>
    <w:p w:rsidR="00000000" w:rsidRPr="00321038" w:rsidP="00321038">
      <w:pPr>
        <w:pStyle w:val="Heading1"/>
      </w:pPr>
      <w:bookmarkStart w:id="8" w:name="O_1153936"/>
      <w:bookmarkEnd w:id="8"/>
      <w:r w:rsidRPr="00321038">
        <w:t>Links</w:t>
      </w:r>
    </w:p>
    <w:p w:rsidR="00000000" w:rsidRPr="00321038" w:rsidP="00EC09F3">
      <w:pPr>
        <w:pStyle w:val="BodyText"/>
      </w:pPr>
      <w:r w:rsidRPr="0032103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12FA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21038" w:rsidP="00321038"/>
    <w:sectPr w:rsidSect="0032103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0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038" w:rsidRPr="00EC09F3" w:rsidP="00EC09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0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9F3" w:rsidP="003210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C09F3" w:rsidP="003210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C09F3" w:rsidP="003210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0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9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1038" w:rsidRPr="00EC09F3" w:rsidP="00EC09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0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9F3" w:rsidRPr="002D2AF8" w:rsidP="003210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AHCPHT409 Develop a crop regulation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EC09F3" w:rsidP="003210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60004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E5AAE8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10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10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10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10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10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10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10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10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10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10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10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1038"/>
  </w:style>
  <w:style w:type="character" w:customStyle="1" w:styleId="Heading1Char">
    <w:name w:val="Heading 1 Char"/>
    <w:basedOn w:val="DefaultParagraphFont"/>
    <w:link w:val="Heading1"/>
    <w:rsid w:val="003210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10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103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21038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321038"/>
    <w:rPr>
      <w:i/>
    </w:rPr>
  </w:style>
  <w:style w:type="paragraph" w:customStyle="1" w:styleId="SuperHeading">
    <w:name w:val="SuperHeading"/>
    <w:basedOn w:val="Normal"/>
    <w:rsid w:val="003210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10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21038"/>
    <w:rPr>
      <w:b/>
    </w:rPr>
  </w:style>
  <w:style w:type="character" w:customStyle="1" w:styleId="Heading2Char">
    <w:name w:val="Heading 2 Char"/>
    <w:basedOn w:val="DefaultParagraphFont"/>
    <w:link w:val="Heading2"/>
    <w:rsid w:val="003210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10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10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10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10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10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10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10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10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10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10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10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10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10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10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10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10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10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2103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210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21038"/>
    <w:rPr>
      <w:b/>
      <w:spacing w:val="0"/>
    </w:rPr>
  </w:style>
  <w:style w:type="paragraph" w:customStyle="1" w:styleId="SuperTitle">
    <w:name w:val="SuperTitle"/>
    <w:basedOn w:val="Title"/>
    <w:rsid w:val="003210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10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10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2103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210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10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10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10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10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10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10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10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103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210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10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10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1038"/>
  </w:style>
  <w:style w:type="paragraph" w:styleId="TableofFigures">
    <w:name w:val="table of figures"/>
    <w:basedOn w:val="Normal"/>
    <w:next w:val="Normal"/>
    <w:semiHidden/>
    <w:rsid w:val="003210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103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21038"/>
    <w:rPr>
      <w:rFonts w:ascii="Wingdings" w:hAnsi="Wingdings"/>
    </w:rPr>
  </w:style>
  <w:style w:type="paragraph" w:customStyle="1" w:styleId="TableHeading">
    <w:name w:val="Table Heading"/>
    <w:basedOn w:val="HeadingBase"/>
    <w:rsid w:val="003210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1038"/>
    <w:rPr>
      <w:color w:val="0033CC"/>
      <w:u w:val="none"/>
    </w:rPr>
  </w:style>
  <w:style w:type="paragraph" w:customStyle="1" w:styleId="BodyTextRight">
    <w:name w:val="Body Text Right"/>
    <w:basedOn w:val="BodyText"/>
    <w:rsid w:val="003210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10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103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10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10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10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1038"/>
    <w:rPr>
      <w:sz w:val="32"/>
    </w:rPr>
  </w:style>
  <w:style w:type="paragraph" w:customStyle="1" w:styleId="HeadingProcedure">
    <w:name w:val="Heading Procedure"/>
    <w:basedOn w:val="HeadingBase"/>
    <w:next w:val="Normal"/>
    <w:rsid w:val="003210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1038"/>
    <w:pPr>
      <w:spacing w:before="60" w:after="60"/>
    </w:pPr>
  </w:style>
  <w:style w:type="paragraph" w:styleId="ListContinue">
    <w:name w:val="List Continue"/>
    <w:basedOn w:val="List"/>
    <w:rsid w:val="00321038"/>
    <w:pPr>
      <w:ind w:firstLine="0"/>
    </w:pPr>
  </w:style>
  <w:style w:type="paragraph" w:customStyle="1" w:styleId="ListNote">
    <w:name w:val="List Note"/>
    <w:basedOn w:val="List"/>
    <w:rsid w:val="003210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10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10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1038"/>
    <w:rPr>
      <w:rFonts w:ascii="Courier New" w:hAnsi="Courier New"/>
    </w:rPr>
  </w:style>
  <w:style w:type="paragraph" w:customStyle="1" w:styleId="NoteBullet">
    <w:name w:val="Note Bullet"/>
    <w:basedOn w:val="Note"/>
    <w:rsid w:val="003210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10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10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10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103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210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10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1038"/>
    <w:rPr>
      <w:b/>
      <w:smallCaps/>
    </w:rPr>
  </w:style>
  <w:style w:type="paragraph" w:customStyle="1" w:styleId="TableListNumber">
    <w:name w:val="Table List Number"/>
    <w:basedOn w:val="ListNumber"/>
    <w:rsid w:val="003210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10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1038"/>
    <w:pPr>
      <w:numPr>
        <w:numId w:val="8"/>
      </w:numPr>
    </w:pPr>
  </w:style>
  <w:style w:type="paragraph" w:customStyle="1" w:styleId="ListAlpha2">
    <w:name w:val="List Alpha 2"/>
    <w:basedOn w:val="List2"/>
    <w:rsid w:val="00321038"/>
    <w:pPr>
      <w:numPr>
        <w:numId w:val="7"/>
      </w:numPr>
    </w:pPr>
  </w:style>
  <w:style w:type="paragraph" w:styleId="List2">
    <w:name w:val="List 2"/>
    <w:basedOn w:val="BodyText"/>
    <w:rsid w:val="003210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10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10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10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103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103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21038"/>
    <w:pPr>
      <w:numPr>
        <w:numId w:val="3"/>
      </w:numPr>
    </w:pPr>
  </w:style>
  <w:style w:type="paragraph" w:styleId="ListContinue2">
    <w:name w:val="List Continue 2"/>
    <w:basedOn w:val="List2"/>
    <w:rsid w:val="00321038"/>
    <w:pPr>
      <w:ind w:firstLine="0"/>
    </w:pPr>
  </w:style>
  <w:style w:type="paragraph" w:styleId="ListContinue3">
    <w:name w:val="List Continue 3"/>
    <w:basedOn w:val="List3"/>
    <w:rsid w:val="00321038"/>
    <w:pPr>
      <w:ind w:left="1021" w:firstLine="0"/>
    </w:pPr>
  </w:style>
  <w:style w:type="paragraph" w:styleId="ListContinue4">
    <w:name w:val="List Continue 4"/>
    <w:basedOn w:val="List4"/>
    <w:rsid w:val="00321038"/>
    <w:pPr>
      <w:ind w:firstLine="0"/>
    </w:pPr>
  </w:style>
  <w:style w:type="paragraph" w:styleId="ListContinue5">
    <w:name w:val="List Continue 5"/>
    <w:basedOn w:val="List5"/>
    <w:rsid w:val="00321038"/>
    <w:pPr>
      <w:ind w:firstLine="0"/>
    </w:pPr>
  </w:style>
  <w:style w:type="paragraph" w:styleId="ListNumber3">
    <w:name w:val="List Number 3"/>
    <w:basedOn w:val="List3"/>
    <w:rsid w:val="00321038"/>
    <w:pPr>
      <w:numPr>
        <w:numId w:val="4"/>
      </w:numPr>
    </w:pPr>
  </w:style>
  <w:style w:type="paragraph" w:styleId="ListNumber4">
    <w:name w:val="List Number 4"/>
    <w:basedOn w:val="List4"/>
    <w:rsid w:val="00321038"/>
    <w:pPr>
      <w:numPr>
        <w:numId w:val="5"/>
      </w:numPr>
    </w:pPr>
  </w:style>
  <w:style w:type="paragraph" w:styleId="ListNumber5">
    <w:name w:val="List Number 5"/>
    <w:basedOn w:val="List5"/>
    <w:rsid w:val="00321038"/>
    <w:pPr>
      <w:numPr>
        <w:numId w:val="6"/>
      </w:numPr>
    </w:pPr>
  </w:style>
  <w:style w:type="paragraph" w:styleId="BlockText">
    <w:name w:val="Block Text"/>
    <w:basedOn w:val="Normal"/>
    <w:rsid w:val="003210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10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1038"/>
    <w:rPr>
      <w:sz w:val="16"/>
      <w:vertAlign w:val="superscript"/>
    </w:rPr>
  </w:style>
  <w:style w:type="character" w:customStyle="1" w:styleId="Symbols">
    <w:name w:val="Symbols"/>
    <w:basedOn w:val="DefaultParagraphFont"/>
    <w:rsid w:val="00321038"/>
    <w:rPr>
      <w:rFonts w:ascii="Symbol" w:hAnsi="Symbol"/>
    </w:rPr>
  </w:style>
  <w:style w:type="character" w:customStyle="1" w:styleId="MenuOptions">
    <w:name w:val="Menu Options"/>
    <w:basedOn w:val="DefaultParagraphFont"/>
    <w:rsid w:val="003210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1038"/>
    <w:rPr>
      <w:b/>
    </w:rPr>
  </w:style>
  <w:style w:type="character" w:customStyle="1" w:styleId="Underlined">
    <w:name w:val="Underlined"/>
    <w:basedOn w:val="DefaultParagraphFont"/>
    <w:rsid w:val="00321038"/>
    <w:rPr>
      <w:u w:val="single"/>
    </w:rPr>
  </w:style>
  <w:style w:type="paragraph" w:customStyle="1" w:styleId="TableBodyTextRight">
    <w:name w:val="Table Body Text Right"/>
    <w:basedOn w:val="TableBodyText"/>
    <w:rsid w:val="003210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1038"/>
    <w:rPr>
      <w:sz w:val="18"/>
    </w:rPr>
  </w:style>
  <w:style w:type="paragraph" w:customStyle="1" w:styleId="BodySmallRight">
    <w:name w:val="Body Small Right"/>
    <w:basedOn w:val="BodyTextRight"/>
    <w:rsid w:val="00321038"/>
    <w:rPr>
      <w:sz w:val="18"/>
      <w:szCs w:val="18"/>
    </w:rPr>
  </w:style>
  <w:style w:type="paragraph" w:customStyle="1" w:styleId="MarginEdition">
    <w:name w:val="Margin Edition"/>
    <w:basedOn w:val="MarginNote"/>
    <w:rsid w:val="003210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1038"/>
    <w:rPr>
      <w:sz w:val="2"/>
      <w:szCs w:val="2"/>
    </w:rPr>
  </w:style>
  <w:style w:type="character" w:customStyle="1" w:styleId="Small">
    <w:name w:val="Small"/>
    <w:basedOn w:val="DefaultParagraphFont"/>
    <w:rsid w:val="00321038"/>
    <w:rPr>
      <w:sz w:val="16"/>
    </w:rPr>
  </w:style>
  <w:style w:type="paragraph" w:customStyle="1" w:styleId="WideTable">
    <w:name w:val="Wide Table"/>
    <w:basedOn w:val="Normal"/>
    <w:rsid w:val="003210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1038"/>
  </w:style>
  <w:style w:type="paragraph" w:styleId="Quote">
    <w:name w:val="Quote"/>
    <w:basedOn w:val="Heading1"/>
    <w:link w:val="QuoteChar"/>
    <w:qFormat/>
    <w:rsid w:val="003210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10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1038"/>
    <w:pPr>
      <w:pageBreakBefore/>
    </w:pPr>
  </w:style>
  <w:style w:type="paragraph" w:customStyle="1" w:styleId="Border">
    <w:name w:val="Border"/>
    <w:basedOn w:val="Normal"/>
    <w:qFormat/>
    <w:rsid w:val="003210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10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10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10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10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10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10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10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10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1038"/>
    <w:rPr>
      <w:u w:val="single"/>
    </w:rPr>
  </w:style>
  <w:style w:type="character" w:customStyle="1" w:styleId="BoldandItalics">
    <w:name w:val="Bold and Italics"/>
    <w:qFormat/>
    <w:rsid w:val="00321038"/>
    <w:rPr>
      <w:b/>
      <w:i/>
      <w:u w:val="none"/>
    </w:rPr>
  </w:style>
  <w:style w:type="paragraph" w:styleId="BalloonText">
    <w:name w:val="Balloon Text"/>
    <w:basedOn w:val="Normal"/>
    <w:link w:val="BalloonTextChar"/>
    <w:rsid w:val="003210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10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10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10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10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10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103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C09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615</Words>
  <Characters>4008</Characters>
  <Application>Microsoft Office Word</Application>
  <DocSecurity>0</DocSecurity>
  <Lines>138</Lines>
  <Paragraphs>79</Paragraphs>
  <ScaleCrop>false</ScaleCrop>
  <Company>Author-it Software Corporation Ltd.</Company>
  <LinksUpToDate>false</LinksUpToDate>
  <CharactersWithSpaces>4544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AHCPHT409 Develop a crop regulation program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2025-02-11T06:59:00Z</dcterms:created>
  <dcterms:modified xsi:type="dcterms:W3CDTF">2025-02-11T06:59:00Z</dcterms:modified>
</cp:coreProperties>
</file>