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FE7" w:rsidP="00DB5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AHCPHT406 Control Phase II mushroom substrate process</w:t>
      </w:r>
      <w:r>
        <w:fldChar w:fldCharType="end"/>
      </w:r>
    </w:p>
    <w:p w:rsidR="00DB5FE7" w:rsidP="00DB5FE7">
      <w:pPr>
        <w:pStyle w:val="Version"/>
        <w:sectPr w:rsidSect="000F5D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DDF" w:rsidP="000F5DDF">
      <w:pPr>
        <w:pStyle w:val="SuperHeading"/>
      </w:pPr>
      <w:r w:rsidRPr="000F5DDF">
        <w:t>Assessment Requirements for AHCPHT406 Control Phase II mushroom substrate process</w:t>
      </w:r>
    </w:p>
    <w:p w:rsidR="00000000" w:rsidRPr="000F5DDF" w:rsidP="000F5DDF">
      <w:pPr>
        <w:pStyle w:val="Heading1"/>
      </w:pPr>
      <w:bookmarkStart w:id="1" w:name="O_888815"/>
      <w:bookmarkEnd w:id="1"/>
      <w:r w:rsidRPr="000F5D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F5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DF">
            <w:pPr>
              <w:pStyle w:val="TableHeading"/>
              <w:rPr>
                <w:lang w:val="en-NZ"/>
              </w:rPr>
            </w:pPr>
            <w:r w:rsidRPr="000F5DD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DF">
            <w:pPr>
              <w:pStyle w:val="TableHeading"/>
              <w:rPr>
                <w:lang w:val="en-NZ"/>
              </w:rPr>
            </w:pPr>
            <w:r w:rsidRPr="000F5DD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DF">
            <w:pPr>
              <w:pStyle w:val="TableHeading"/>
              <w:rPr>
                <w:lang w:val="en-NZ"/>
              </w:rPr>
            </w:pPr>
            <w:r w:rsidRPr="000F5DDF">
              <w:t>Comment</w:t>
            </w:r>
          </w:p>
        </w:tc>
      </w:tr>
      <w:tr w:rsidTr="000F5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DF">
            <w:pPr>
              <w:pStyle w:val="BodyText"/>
              <w:rPr>
                <w:lang w:val="en-NZ"/>
              </w:rPr>
            </w:pPr>
            <w:r w:rsidRPr="000F5DD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DF">
            <w:pPr>
              <w:pStyle w:val="BodyText"/>
              <w:rPr>
                <w:lang w:val="en-NZ"/>
              </w:rPr>
            </w:pPr>
            <w:r w:rsidRPr="000F5DD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DF" w:rsidP="000F5DDF">
            <w:pPr>
              <w:pStyle w:val="BodyText"/>
            </w:pPr>
            <w:r w:rsidRPr="000F5DDF">
              <w:t>Initial release</w:t>
            </w:r>
          </w:p>
        </w:tc>
      </w:tr>
    </w:tbl>
    <w:p w:rsidR="00000000" w:rsidRPr="000F5DDF" w:rsidP="000F5DDF">
      <w:pPr>
        <w:pStyle w:val="BodyText"/>
      </w:pPr>
    </w:p>
    <w:p w:rsidR="00000000" w:rsidRPr="000F5DDF" w:rsidP="000F5DDF">
      <w:pPr>
        <w:pStyle w:val="AllowPageBreak"/>
      </w:pPr>
    </w:p>
    <w:p w:rsidR="00000000" w:rsidRPr="000F5DDF" w:rsidP="000F5DDF">
      <w:pPr>
        <w:pStyle w:val="Heading1"/>
      </w:pPr>
      <w:bookmarkStart w:id="2" w:name="O_888816"/>
      <w:bookmarkEnd w:id="2"/>
      <w:r w:rsidRPr="000F5DDF">
        <w:t>Performance Evidence</w:t>
      </w:r>
    </w:p>
    <w:p w:rsidR="00000000" w:rsidRPr="000F5DDF" w:rsidP="00DB5FE7">
      <w:pPr>
        <w:pStyle w:val="BodyText"/>
      </w:pPr>
      <w:r w:rsidRPr="000F5DD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F5DDF" w:rsidP="00DB5FE7">
      <w:pPr>
        <w:pStyle w:val="BodyText"/>
      </w:pPr>
      <w:r w:rsidRPr="000F5DDF">
        <w:t>The candidate must provid</w:t>
      </w:r>
      <w:r w:rsidRPr="000F5DDF">
        <w:t>e evidence that they can:</w:t>
      </w:r>
    </w:p>
    <w:p w:rsidR="00000000" w:rsidRPr="000F5DDF" w:rsidP="000F5DDF">
      <w:pPr>
        <w:pStyle w:val="ListBullet"/>
      </w:pPr>
      <w:r w:rsidRPr="000F5DDF">
        <w:t>assess room or tunnel layout and determine most appropriate locations for taking substrate and air measurements</w:t>
      </w:r>
    </w:p>
    <w:p w:rsidR="00000000" w:rsidRPr="000F5DDF" w:rsidP="000F5DDF">
      <w:pPr>
        <w:pStyle w:val="ListBullet"/>
      </w:pPr>
      <w:r w:rsidRPr="000F5DDF">
        <w:t>carry out effective troubleshooting during Phase II process</w:t>
      </w:r>
    </w:p>
    <w:p w:rsidR="00000000" w:rsidRPr="000F5DDF" w:rsidP="000F5DDF">
      <w:pPr>
        <w:pStyle w:val="ListBullet"/>
      </w:pPr>
      <w:r w:rsidRPr="000F5DDF">
        <w:t>differentiate between Phase I substrate and substrate rea</w:t>
      </w:r>
      <w:r w:rsidRPr="000F5DDF">
        <w:t xml:space="preserve">dy for spawning and describe desired parameters of each stage </w:t>
      </w:r>
    </w:p>
    <w:p w:rsidR="00000000" w:rsidRPr="000F5DDF" w:rsidP="000F5DDF">
      <w:pPr>
        <w:pStyle w:val="ListBullet"/>
      </w:pPr>
      <w:r w:rsidRPr="000F5DDF">
        <w:t>monitor and manage Phase II process for at least eight crops</w:t>
      </w:r>
    </w:p>
    <w:p w:rsidR="00000000" w:rsidRPr="000F5DDF" w:rsidP="000F5DDF">
      <w:pPr>
        <w:pStyle w:val="AllowPageBreak"/>
      </w:pPr>
    </w:p>
    <w:p w:rsidR="00000000" w:rsidRPr="000F5DDF" w:rsidP="000F5DDF">
      <w:pPr>
        <w:pStyle w:val="Heading1"/>
      </w:pPr>
      <w:bookmarkStart w:id="3" w:name="O_888817"/>
      <w:bookmarkEnd w:id="3"/>
      <w:r w:rsidRPr="000F5DDF">
        <w:t>Knowledge Evidence</w:t>
      </w:r>
    </w:p>
    <w:p w:rsidR="00000000" w:rsidRPr="000F5DDF" w:rsidP="00DB5FE7">
      <w:pPr>
        <w:pStyle w:val="BodyText"/>
      </w:pPr>
      <w:r w:rsidRPr="000F5DDF">
        <w:t>The candidate must demonstrate knowledge of:</w:t>
      </w:r>
    </w:p>
    <w:p w:rsidR="00000000" w:rsidRPr="000F5DDF" w:rsidP="000F5DDF">
      <w:pPr>
        <w:pStyle w:val="ListBullet"/>
      </w:pPr>
      <w:r w:rsidRPr="000F5DDF">
        <w:t xml:space="preserve">principles and practices for controlling Phase II </w:t>
      </w:r>
      <w:r w:rsidRPr="000F5DDF">
        <w:t>processes</w:t>
      </w:r>
    </w:p>
    <w:p w:rsidR="00000000" w:rsidRPr="000F5DDF" w:rsidP="000F5DDF">
      <w:pPr>
        <w:pStyle w:val="ListBullet2"/>
      </w:pPr>
      <w:r w:rsidRPr="000F5DDF">
        <w:t>concept of compost selectivity and biological indicators of compost quality</w:t>
      </w:r>
    </w:p>
    <w:p w:rsidR="00000000" w:rsidRPr="000F5DDF" w:rsidP="000F5DDF">
      <w:pPr>
        <w:pStyle w:val="ListBullet2"/>
      </w:pPr>
      <w:r w:rsidRPr="000F5DDF">
        <w:t>correct probe placement and calibration</w:t>
      </w:r>
    </w:p>
    <w:p w:rsidR="00000000" w:rsidRPr="000F5DDF" w:rsidP="000F5DDF">
      <w:pPr>
        <w:pStyle w:val="ListBullet2"/>
      </w:pPr>
      <w:r w:rsidRPr="000F5DDF">
        <w:t>factors influencing air quantity and distribution</w:t>
      </w:r>
    </w:p>
    <w:p w:rsidR="00000000" w:rsidRPr="000F5DDF" w:rsidP="000F5DDF">
      <w:pPr>
        <w:pStyle w:val="ListBullet2"/>
      </w:pPr>
      <w:r w:rsidRPr="000F5DDF">
        <w:t>farm standards and procedures, including those relating to workplace health and safety, food safety, Hazard Analysis Critical Control Point (HACCP), quality systems, emergency procedures, organisational structure</w:t>
      </w:r>
    </w:p>
    <w:p w:rsidR="00000000" w:rsidRPr="000F5DDF" w:rsidP="000F5DDF">
      <w:pPr>
        <w:pStyle w:val="ListBullet2"/>
      </w:pPr>
      <w:r w:rsidRPr="000F5DDF">
        <w:t>interpretation of chemical test results</w:t>
      </w:r>
    </w:p>
    <w:p w:rsidR="00000000" w:rsidRPr="000F5DDF" w:rsidP="000F5DDF">
      <w:pPr>
        <w:pStyle w:val="ListBullet2"/>
      </w:pPr>
      <w:r w:rsidRPr="000F5DDF">
        <w:t>how</w:t>
      </w:r>
      <w:r w:rsidRPr="000F5DDF">
        <w:t xml:space="preserve"> different systems (shelf, tray and tunnel) impact on temperature zones in substrate</w:t>
      </w:r>
    </w:p>
    <w:p w:rsidR="00000000" w:rsidRPr="000F5DDF" w:rsidP="000F5DDF">
      <w:pPr>
        <w:pStyle w:val="ListBullet2"/>
      </w:pPr>
      <w:r w:rsidRPr="000F5DDF">
        <w:t>key parameters to be recorded and monitored relating to temperature, ammonia and moisture content</w:t>
      </w:r>
    </w:p>
    <w:p w:rsidR="00000000" w:rsidRPr="000F5DDF" w:rsidP="000F5DDF">
      <w:pPr>
        <w:pStyle w:val="ListBullet2"/>
      </w:pPr>
      <w:r w:rsidRPr="000F5DDF">
        <w:t>objectives and desired parameters of each sub-stage of Phase II substrate</w:t>
      </w:r>
      <w:r w:rsidRPr="000F5DDF">
        <w:t xml:space="preserve"> preparation</w:t>
      </w:r>
    </w:p>
    <w:p w:rsidR="00000000" w:rsidRPr="000F5DDF" w:rsidP="000F5DDF">
      <w:pPr>
        <w:pStyle w:val="ListBullet2"/>
      </w:pPr>
      <w:r w:rsidRPr="000F5DDF">
        <w:t>overview of Phase I compost production and how it impacts on Phase II process</w:t>
      </w:r>
    </w:p>
    <w:p w:rsidR="00000000" w:rsidRPr="000F5DDF" w:rsidP="000F5DDF">
      <w:pPr>
        <w:pStyle w:val="ListBullet2"/>
      </w:pPr>
      <w:r w:rsidRPr="000F5DDF">
        <w:t>relevant legislation and industry codes of practice</w:t>
      </w:r>
    </w:p>
    <w:p w:rsidR="00000000" w:rsidRPr="000F5DDF" w:rsidP="000F5DDF">
      <w:pPr>
        <w:pStyle w:val="ListBullet2"/>
      </w:pPr>
      <w:r w:rsidRPr="000F5DDF">
        <w:t>site quarantine protocols</w:t>
      </w:r>
    </w:p>
    <w:p w:rsidR="00000000" w:rsidRPr="000F5DDF" w:rsidP="000F5DDF">
      <w:pPr>
        <w:pStyle w:val="AllowPageBreak"/>
      </w:pPr>
    </w:p>
    <w:p w:rsidR="00000000" w:rsidRPr="000F5DDF" w:rsidP="000F5DDF">
      <w:pPr>
        <w:pStyle w:val="Heading1"/>
      </w:pPr>
      <w:bookmarkStart w:id="4" w:name="O_888818"/>
      <w:bookmarkEnd w:id="4"/>
      <w:r w:rsidRPr="000F5DDF">
        <w:t>Assessment Conditions</w:t>
      </w:r>
    </w:p>
    <w:p w:rsidR="00000000" w:rsidRPr="000F5DDF" w:rsidP="00DB5FE7">
      <w:pPr>
        <w:pStyle w:val="BodyText"/>
      </w:pPr>
      <w:r w:rsidRPr="000F5DDF">
        <w:t>Assessors must satisfy current standards for RTO</w:t>
      </w:r>
      <w:r w:rsidRPr="000F5DDF">
        <w:t>s.</w:t>
      </w:r>
    </w:p>
    <w:p w:rsidR="00000000" w:rsidRPr="000F5DDF" w:rsidP="000F5DDF">
      <w:pPr>
        <w:pStyle w:val="Heading1"/>
      </w:pPr>
      <w:bookmarkStart w:id="5" w:name="O_888821"/>
      <w:bookmarkEnd w:id="5"/>
      <w:r w:rsidRPr="000F5DDF">
        <w:t>Links</w:t>
      </w:r>
    </w:p>
    <w:p w:rsidR="00000000" w:rsidRPr="000F5DDF" w:rsidP="00DB5FE7">
      <w:pPr>
        <w:pStyle w:val="BodyText"/>
      </w:pPr>
      <w:r w:rsidRPr="000F5D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7D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5DDF" w:rsidP="000F5DDF"/>
    <w:sectPr w:rsidSect="000F5D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DF" w:rsidRPr="00DB5FE7" w:rsidP="00DB5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FE7" w:rsidP="000F5D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5FE7" w:rsidP="000F5D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5FE7" w:rsidP="000F5D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DDF" w:rsidRPr="00DB5FE7" w:rsidP="00DB5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FE7" w:rsidRPr="002D2AF8" w:rsidP="000F5D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AHCPHT406 Control Phase II mushroom substrate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DB5FE7" w:rsidP="000F5D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F096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743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7E47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D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D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D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D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D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D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D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D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D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D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D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DDF"/>
  </w:style>
  <w:style w:type="character" w:customStyle="1" w:styleId="Heading1Char">
    <w:name w:val="Heading 1 Char"/>
    <w:basedOn w:val="DefaultParagraphFont"/>
    <w:link w:val="Heading1"/>
    <w:rsid w:val="000F5D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D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D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D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5D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5D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5DD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5D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D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D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D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D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D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D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D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D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D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D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D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D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D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D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D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D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DDF"/>
    <w:rPr>
      <w:b/>
      <w:spacing w:val="0"/>
    </w:rPr>
  </w:style>
  <w:style w:type="paragraph" w:customStyle="1" w:styleId="SuperTitle">
    <w:name w:val="SuperTitle"/>
    <w:basedOn w:val="Title"/>
    <w:rsid w:val="000F5D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D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D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D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D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D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D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D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D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D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D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D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DDF"/>
    <w:rPr>
      <w:i/>
    </w:rPr>
  </w:style>
  <w:style w:type="paragraph" w:styleId="Caption">
    <w:name w:val="caption"/>
    <w:basedOn w:val="BodyText"/>
    <w:next w:val="Normal"/>
    <w:qFormat/>
    <w:rsid w:val="000F5D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D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D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DDF"/>
  </w:style>
  <w:style w:type="paragraph" w:styleId="TableofFigures">
    <w:name w:val="table of figures"/>
    <w:basedOn w:val="Normal"/>
    <w:next w:val="Normal"/>
    <w:semiHidden/>
    <w:rsid w:val="000F5D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D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DDF"/>
    <w:rPr>
      <w:rFonts w:ascii="Wingdings" w:hAnsi="Wingdings"/>
    </w:rPr>
  </w:style>
  <w:style w:type="character" w:customStyle="1" w:styleId="HotSpot">
    <w:name w:val="HotSpot"/>
    <w:rsid w:val="000F5DDF"/>
    <w:rPr>
      <w:color w:val="0033CC"/>
      <w:u w:val="none"/>
    </w:rPr>
  </w:style>
  <w:style w:type="paragraph" w:customStyle="1" w:styleId="BodyTextRight">
    <w:name w:val="Body Text Right"/>
    <w:basedOn w:val="BodyText"/>
    <w:rsid w:val="000F5D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D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D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D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D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D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DDF"/>
    <w:rPr>
      <w:sz w:val="32"/>
    </w:rPr>
  </w:style>
  <w:style w:type="paragraph" w:customStyle="1" w:styleId="HeadingProcedure">
    <w:name w:val="Heading Procedure"/>
    <w:basedOn w:val="HeadingBase"/>
    <w:next w:val="Normal"/>
    <w:rsid w:val="000F5D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DDF"/>
    <w:pPr>
      <w:spacing w:before="60" w:after="60"/>
    </w:pPr>
  </w:style>
  <w:style w:type="paragraph" w:styleId="ListContinue">
    <w:name w:val="List Continue"/>
    <w:basedOn w:val="List"/>
    <w:rsid w:val="000F5DDF"/>
    <w:pPr>
      <w:ind w:firstLine="0"/>
    </w:pPr>
  </w:style>
  <w:style w:type="paragraph" w:customStyle="1" w:styleId="ListNote">
    <w:name w:val="List Note"/>
    <w:basedOn w:val="List"/>
    <w:rsid w:val="000F5D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D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D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DDF"/>
    <w:rPr>
      <w:rFonts w:ascii="Courier New" w:hAnsi="Courier New"/>
    </w:rPr>
  </w:style>
  <w:style w:type="paragraph" w:customStyle="1" w:styleId="NoteBullet">
    <w:name w:val="Note Bullet"/>
    <w:basedOn w:val="Note"/>
    <w:rsid w:val="000F5D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D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D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D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D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D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D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DDF"/>
    <w:rPr>
      <w:b/>
      <w:smallCaps/>
    </w:rPr>
  </w:style>
  <w:style w:type="paragraph" w:customStyle="1" w:styleId="TableListNumber">
    <w:name w:val="Table List Number"/>
    <w:basedOn w:val="ListNumber"/>
    <w:rsid w:val="000F5D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D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DDF"/>
    <w:pPr>
      <w:numPr>
        <w:numId w:val="9"/>
      </w:numPr>
    </w:pPr>
  </w:style>
  <w:style w:type="paragraph" w:customStyle="1" w:styleId="ListAlpha2">
    <w:name w:val="List Alpha 2"/>
    <w:basedOn w:val="List2"/>
    <w:rsid w:val="000F5DDF"/>
    <w:pPr>
      <w:numPr>
        <w:numId w:val="8"/>
      </w:numPr>
    </w:pPr>
  </w:style>
  <w:style w:type="paragraph" w:styleId="List2">
    <w:name w:val="List 2"/>
    <w:basedOn w:val="BodyText"/>
    <w:rsid w:val="000F5D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D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D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D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D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D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DDF"/>
    <w:pPr>
      <w:numPr>
        <w:numId w:val="4"/>
      </w:numPr>
    </w:pPr>
  </w:style>
  <w:style w:type="paragraph" w:styleId="ListContinue2">
    <w:name w:val="List Continue 2"/>
    <w:basedOn w:val="List2"/>
    <w:rsid w:val="000F5DDF"/>
    <w:pPr>
      <w:ind w:firstLine="0"/>
    </w:pPr>
  </w:style>
  <w:style w:type="paragraph" w:styleId="ListContinue3">
    <w:name w:val="List Continue 3"/>
    <w:basedOn w:val="List3"/>
    <w:rsid w:val="000F5DDF"/>
    <w:pPr>
      <w:ind w:left="1021" w:firstLine="0"/>
    </w:pPr>
  </w:style>
  <w:style w:type="paragraph" w:styleId="ListContinue4">
    <w:name w:val="List Continue 4"/>
    <w:basedOn w:val="List4"/>
    <w:rsid w:val="000F5DDF"/>
    <w:pPr>
      <w:ind w:firstLine="0"/>
    </w:pPr>
  </w:style>
  <w:style w:type="paragraph" w:styleId="ListContinue5">
    <w:name w:val="List Continue 5"/>
    <w:basedOn w:val="List5"/>
    <w:rsid w:val="000F5DDF"/>
    <w:pPr>
      <w:ind w:firstLine="0"/>
    </w:pPr>
  </w:style>
  <w:style w:type="paragraph" w:styleId="ListNumber3">
    <w:name w:val="List Number 3"/>
    <w:basedOn w:val="List3"/>
    <w:rsid w:val="000F5DDF"/>
    <w:pPr>
      <w:numPr>
        <w:numId w:val="5"/>
      </w:numPr>
    </w:pPr>
  </w:style>
  <w:style w:type="paragraph" w:styleId="ListNumber4">
    <w:name w:val="List Number 4"/>
    <w:basedOn w:val="List4"/>
    <w:rsid w:val="000F5DDF"/>
    <w:pPr>
      <w:numPr>
        <w:numId w:val="6"/>
      </w:numPr>
    </w:pPr>
  </w:style>
  <w:style w:type="paragraph" w:styleId="ListNumber5">
    <w:name w:val="List Number 5"/>
    <w:basedOn w:val="List5"/>
    <w:rsid w:val="000F5DDF"/>
    <w:pPr>
      <w:numPr>
        <w:numId w:val="7"/>
      </w:numPr>
    </w:pPr>
  </w:style>
  <w:style w:type="paragraph" w:styleId="BlockText">
    <w:name w:val="Block Text"/>
    <w:basedOn w:val="Normal"/>
    <w:rsid w:val="000F5D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D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DDF"/>
    <w:rPr>
      <w:sz w:val="16"/>
      <w:vertAlign w:val="superscript"/>
    </w:rPr>
  </w:style>
  <w:style w:type="character" w:customStyle="1" w:styleId="Symbols">
    <w:name w:val="Symbols"/>
    <w:basedOn w:val="DefaultParagraphFont"/>
    <w:rsid w:val="000F5DDF"/>
    <w:rPr>
      <w:rFonts w:ascii="Symbol" w:hAnsi="Symbol"/>
    </w:rPr>
  </w:style>
  <w:style w:type="character" w:customStyle="1" w:styleId="MenuOptions">
    <w:name w:val="Menu Options"/>
    <w:basedOn w:val="DefaultParagraphFont"/>
    <w:rsid w:val="000F5D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DDF"/>
    <w:rPr>
      <w:b/>
    </w:rPr>
  </w:style>
  <w:style w:type="character" w:customStyle="1" w:styleId="Underlined">
    <w:name w:val="Underlined"/>
    <w:basedOn w:val="DefaultParagraphFont"/>
    <w:rsid w:val="000F5DDF"/>
    <w:rPr>
      <w:u w:val="single"/>
    </w:rPr>
  </w:style>
  <w:style w:type="paragraph" w:customStyle="1" w:styleId="TableBodyTextRight">
    <w:name w:val="Table Body Text Right"/>
    <w:basedOn w:val="TableBodyText"/>
    <w:rsid w:val="000F5D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DDF"/>
    <w:rPr>
      <w:sz w:val="18"/>
    </w:rPr>
  </w:style>
  <w:style w:type="paragraph" w:customStyle="1" w:styleId="BodySmallRight">
    <w:name w:val="Body Small Right"/>
    <w:basedOn w:val="BodyTextRight"/>
    <w:rsid w:val="000F5DDF"/>
    <w:rPr>
      <w:sz w:val="18"/>
      <w:szCs w:val="18"/>
    </w:rPr>
  </w:style>
  <w:style w:type="paragraph" w:customStyle="1" w:styleId="MarginEdition">
    <w:name w:val="Margin Edition"/>
    <w:basedOn w:val="MarginNote"/>
    <w:rsid w:val="000F5D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DDF"/>
    <w:rPr>
      <w:sz w:val="2"/>
      <w:szCs w:val="2"/>
    </w:rPr>
  </w:style>
  <w:style w:type="character" w:customStyle="1" w:styleId="Small">
    <w:name w:val="Small"/>
    <w:basedOn w:val="DefaultParagraphFont"/>
    <w:rsid w:val="000F5DDF"/>
    <w:rPr>
      <w:sz w:val="16"/>
    </w:rPr>
  </w:style>
  <w:style w:type="paragraph" w:customStyle="1" w:styleId="WideTable">
    <w:name w:val="Wide Table"/>
    <w:basedOn w:val="Normal"/>
    <w:rsid w:val="000F5D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DDF"/>
  </w:style>
  <w:style w:type="paragraph" w:styleId="Quote">
    <w:name w:val="Quote"/>
    <w:basedOn w:val="Heading1"/>
    <w:link w:val="QuoteChar"/>
    <w:qFormat/>
    <w:rsid w:val="000F5D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D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DDF"/>
    <w:pPr>
      <w:pageBreakBefore/>
    </w:pPr>
  </w:style>
  <w:style w:type="paragraph" w:customStyle="1" w:styleId="Border">
    <w:name w:val="Border"/>
    <w:basedOn w:val="Normal"/>
    <w:qFormat/>
    <w:rsid w:val="000F5D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D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D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D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D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D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D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D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D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DDF"/>
    <w:rPr>
      <w:u w:val="single"/>
    </w:rPr>
  </w:style>
  <w:style w:type="character" w:customStyle="1" w:styleId="BoldandItalics">
    <w:name w:val="Bold and Italics"/>
    <w:qFormat/>
    <w:rsid w:val="000F5DDF"/>
    <w:rPr>
      <w:b/>
      <w:i/>
      <w:u w:val="none"/>
    </w:rPr>
  </w:style>
  <w:style w:type="paragraph" w:styleId="BalloonText">
    <w:name w:val="Balloon Text"/>
    <w:basedOn w:val="Normal"/>
    <w:link w:val="BalloonTextChar"/>
    <w:rsid w:val="000F5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D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D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D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D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D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DDF"/>
    <w:pPr>
      <w:spacing w:before="0" w:after="0"/>
    </w:pPr>
  </w:style>
  <w:style w:type="paragraph" w:customStyle="1" w:styleId="BodyTextBold">
    <w:name w:val="Body Text Bold"/>
    <w:basedOn w:val="BodyText"/>
    <w:qFormat/>
    <w:rsid w:val="000F5DDF"/>
    <w:rPr>
      <w:b/>
    </w:rPr>
  </w:style>
  <w:style w:type="character" w:styleId="Hyperlink">
    <w:name w:val="Hyperlink"/>
    <w:basedOn w:val="DefaultParagraphFont"/>
    <w:uiPriority w:val="99"/>
    <w:unhideWhenUsed/>
    <w:rsid w:val="00DB5F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1975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AHCPHT406 Control Phase II mushroom substrate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2020-08-26T07:48:00Z</dcterms:created>
  <dcterms:modified xsi:type="dcterms:W3CDTF">2020-08-26T07:48:00Z</dcterms:modified>
</cp:coreProperties>
</file>